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B82DC7" w:rsidRDefault="00C95AAF" w:rsidP="00CF362A">
      <w:pPr>
        <w:pStyle w:val="10"/>
        <w:spacing w:line="240" w:lineRule="auto"/>
        <w:jc w:val="center"/>
        <w:rPr>
          <w:rFonts w:ascii="Times New Roman" w:hAnsi="Times New Roman"/>
          <w:i/>
          <w:color w:val="FF0000"/>
          <w:sz w:val="24"/>
          <w:szCs w:val="24"/>
        </w:rPr>
      </w:pPr>
    </w:p>
    <w:p w:rsidR="00C65EE3" w:rsidRPr="00A96263" w:rsidRDefault="00C65EE3" w:rsidP="00CF362A">
      <w:pPr>
        <w:pStyle w:val="10"/>
        <w:spacing w:line="240" w:lineRule="auto"/>
        <w:jc w:val="center"/>
        <w:rPr>
          <w:rFonts w:ascii="Times New Roman" w:hAnsi="Times New Roman"/>
          <w:i/>
          <w:sz w:val="24"/>
          <w:szCs w:val="24"/>
        </w:rPr>
      </w:pPr>
      <w:r w:rsidRPr="00A96263">
        <w:rPr>
          <w:rFonts w:ascii="Times New Roman" w:hAnsi="Times New Roman"/>
          <w:i/>
          <w:sz w:val="24"/>
          <w:szCs w:val="24"/>
        </w:rPr>
        <w:t>ПОЯСНИТЕЛЬНАЯ  ИНФОРМАЦИЯ</w:t>
      </w:r>
    </w:p>
    <w:p w:rsidR="00C65EE3" w:rsidRPr="00A96263" w:rsidRDefault="00C65EE3" w:rsidP="00CF362A">
      <w:pPr>
        <w:pStyle w:val="10"/>
        <w:spacing w:line="240" w:lineRule="auto"/>
        <w:jc w:val="center"/>
        <w:rPr>
          <w:rFonts w:ascii="Times New Roman" w:hAnsi="Times New Roman"/>
          <w:i/>
          <w:sz w:val="24"/>
          <w:szCs w:val="24"/>
        </w:rPr>
      </w:pPr>
      <w:r w:rsidRPr="00A96263">
        <w:rPr>
          <w:rFonts w:ascii="Times New Roman" w:hAnsi="Times New Roman"/>
          <w:i/>
          <w:sz w:val="24"/>
          <w:szCs w:val="24"/>
        </w:rPr>
        <w:t xml:space="preserve"> к </w:t>
      </w:r>
      <w:r w:rsidR="000C21DF" w:rsidRPr="00A96263">
        <w:rPr>
          <w:rFonts w:ascii="Times New Roman" w:hAnsi="Times New Roman"/>
          <w:i/>
          <w:sz w:val="24"/>
          <w:szCs w:val="24"/>
        </w:rPr>
        <w:t>промежуточной</w:t>
      </w:r>
      <w:r w:rsidRPr="00A96263">
        <w:rPr>
          <w:rFonts w:ascii="Times New Roman" w:hAnsi="Times New Roman"/>
          <w:i/>
          <w:sz w:val="24"/>
          <w:szCs w:val="24"/>
        </w:rPr>
        <w:t xml:space="preserve"> бухгалтерской (финансовой) отчетности</w:t>
      </w:r>
    </w:p>
    <w:p w:rsidR="00C65EE3" w:rsidRPr="00A96263" w:rsidRDefault="0023317A" w:rsidP="00CF362A">
      <w:pPr>
        <w:pStyle w:val="Standard"/>
        <w:ind w:firstLine="851"/>
        <w:jc w:val="center"/>
        <w:rPr>
          <w:b/>
          <w:i/>
        </w:rPr>
      </w:pPr>
      <w:r w:rsidRPr="00A96263">
        <w:rPr>
          <w:b/>
          <w:i/>
          <w:lang w:val="ru-RU"/>
        </w:rPr>
        <w:t>А</w:t>
      </w:r>
      <w:proofErr w:type="spellStart"/>
      <w:r w:rsidR="00C65EE3" w:rsidRPr="00A96263">
        <w:rPr>
          <w:b/>
          <w:i/>
        </w:rPr>
        <w:t>кционерного</w:t>
      </w:r>
      <w:proofErr w:type="spellEnd"/>
      <w:r w:rsidRPr="00A96263">
        <w:rPr>
          <w:b/>
          <w:i/>
          <w:lang w:val="ru-RU"/>
        </w:rPr>
        <w:t xml:space="preserve"> </w:t>
      </w:r>
      <w:r w:rsidR="00104ABA" w:rsidRPr="00A96263">
        <w:rPr>
          <w:b/>
          <w:i/>
          <w:lang w:val="ru-RU"/>
        </w:rPr>
        <w:t>о</w:t>
      </w:r>
      <w:r w:rsidRPr="00A96263">
        <w:rPr>
          <w:b/>
          <w:i/>
          <w:lang w:val="ru-RU"/>
        </w:rPr>
        <w:t>бщества Банка</w:t>
      </w:r>
      <w:r w:rsidR="00C65EE3" w:rsidRPr="00A96263">
        <w:rPr>
          <w:b/>
          <w:i/>
        </w:rPr>
        <w:t xml:space="preserve"> «</w:t>
      </w:r>
      <w:proofErr w:type="spellStart"/>
      <w:r w:rsidR="00C65EE3" w:rsidRPr="00A96263">
        <w:rPr>
          <w:b/>
          <w:i/>
        </w:rPr>
        <w:t>Тамбовкредитпромбанк</w:t>
      </w:r>
      <w:proofErr w:type="spellEnd"/>
      <w:r w:rsidR="00C65EE3" w:rsidRPr="00A96263">
        <w:rPr>
          <w:b/>
          <w:i/>
        </w:rPr>
        <w:t>»</w:t>
      </w:r>
    </w:p>
    <w:p w:rsidR="00C65EE3" w:rsidRPr="00A96263" w:rsidRDefault="00116293" w:rsidP="00CF362A">
      <w:pPr>
        <w:pStyle w:val="Standard"/>
        <w:jc w:val="center"/>
        <w:rPr>
          <w:b/>
          <w:i/>
          <w:lang w:val="ru-RU"/>
        </w:rPr>
      </w:pPr>
      <w:r w:rsidRPr="00A96263">
        <w:rPr>
          <w:b/>
          <w:i/>
          <w:lang w:val="ru-RU"/>
        </w:rPr>
        <w:t>н</w:t>
      </w:r>
      <w:r w:rsidR="00C65EE3" w:rsidRPr="00A96263">
        <w:rPr>
          <w:b/>
          <w:i/>
        </w:rPr>
        <w:t>а</w:t>
      </w:r>
      <w:r w:rsidR="0083642A" w:rsidRPr="00A96263">
        <w:rPr>
          <w:b/>
          <w:i/>
        </w:rPr>
        <w:t xml:space="preserve"> </w:t>
      </w:r>
      <w:r w:rsidRPr="00A96263">
        <w:rPr>
          <w:b/>
          <w:i/>
          <w:lang w:val="ru-RU"/>
        </w:rPr>
        <w:t>1</w:t>
      </w:r>
      <w:r w:rsidR="00C65EE3" w:rsidRPr="00A96263">
        <w:rPr>
          <w:b/>
          <w:i/>
          <w:lang w:val="ru-RU"/>
        </w:rPr>
        <w:t xml:space="preserve"> </w:t>
      </w:r>
      <w:r w:rsidR="00A96263" w:rsidRPr="00A96263">
        <w:rPr>
          <w:b/>
          <w:i/>
          <w:lang w:val="ru-RU"/>
        </w:rPr>
        <w:t>октября</w:t>
      </w:r>
      <w:r w:rsidR="00C65EE3" w:rsidRPr="00A96263">
        <w:rPr>
          <w:b/>
          <w:i/>
          <w:lang w:val="ru-RU"/>
        </w:rPr>
        <w:t xml:space="preserve"> </w:t>
      </w:r>
      <w:r w:rsidR="00C65EE3" w:rsidRPr="00A96263">
        <w:rPr>
          <w:b/>
          <w:i/>
        </w:rPr>
        <w:t>20</w:t>
      </w:r>
      <w:r w:rsidR="00C65EE3" w:rsidRPr="00A96263">
        <w:rPr>
          <w:b/>
          <w:i/>
          <w:lang w:val="ru-RU"/>
        </w:rPr>
        <w:t>1</w:t>
      </w:r>
      <w:r w:rsidR="00006954" w:rsidRPr="00A96263">
        <w:rPr>
          <w:b/>
          <w:i/>
          <w:lang w:val="ru-RU"/>
        </w:rPr>
        <w:t>9</w:t>
      </w:r>
      <w:r w:rsidR="00C65EE3" w:rsidRPr="00A96263">
        <w:rPr>
          <w:b/>
          <w:i/>
          <w:lang w:val="ru-RU"/>
        </w:rPr>
        <w:t xml:space="preserve"> </w:t>
      </w:r>
      <w:proofErr w:type="spellStart"/>
      <w:r w:rsidR="00C65EE3" w:rsidRPr="00A96263">
        <w:rPr>
          <w:b/>
          <w:i/>
        </w:rPr>
        <w:t>год</w:t>
      </w:r>
      <w:proofErr w:type="spellEnd"/>
      <w:r w:rsidR="00C65EE3" w:rsidRPr="00A96263">
        <w:rPr>
          <w:b/>
          <w:i/>
          <w:lang w:val="ru-RU"/>
        </w:rPr>
        <w:t>а</w:t>
      </w:r>
    </w:p>
    <w:p w:rsidR="00C95AAF" w:rsidRPr="00A96263" w:rsidRDefault="00C95AAF" w:rsidP="00CF362A">
      <w:pPr>
        <w:pStyle w:val="Standard"/>
        <w:ind w:right="-7" w:firstLine="440"/>
        <w:jc w:val="center"/>
        <w:rPr>
          <w:b/>
          <w:i/>
          <w:lang w:val="ru-RU"/>
        </w:rPr>
      </w:pPr>
    </w:p>
    <w:p w:rsidR="00C65EE3" w:rsidRPr="00A96263" w:rsidRDefault="00C65EE3" w:rsidP="00CF362A">
      <w:pPr>
        <w:pStyle w:val="Standard"/>
        <w:ind w:right="-7" w:firstLine="440"/>
        <w:jc w:val="center"/>
        <w:rPr>
          <w:b/>
          <w:i/>
        </w:rPr>
      </w:pPr>
      <w:r w:rsidRPr="00A96263">
        <w:rPr>
          <w:b/>
          <w:i/>
        </w:rPr>
        <w:t xml:space="preserve">                         </w:t>
      </w:r>
    </w:p>
    <w:p w:rsidR="00C65EE3" w:rsidRPr="00A96263" w:rsidRDefault="00C65EE3"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 xml:space="preserve">Полное фирменное наименование: </w:t>
      </w:r>
      <w:r w:rsidR="00104ABA" w:rsidRPr="00A96263">
        <w:rPr>
          <w:rFonts w:ascii="Times New Roman" w:hAnsi="Times New Roman"/>
          <w:sz w:val="24"/>
          <w:szCs w:val="24"/>
        </w:rPr>
        <w:t>А</w:t>
      </w:r>
      <w:r w:rsidRPr="00A96263">
        <w:rPr>
          <w:rFonts w:ascii="Times New Roman" w:hAnsi="Times New Roman"/>
          <w:sz w:val="24"/>
          <w:szCs w:val="24"/>
        </w:rPr>
        <w:t>кционерн</w:t>
      </w:r>
      <w:r w:rsidR="00104ABA" w:rsidRPr="00A96263">
        <w:rPr>
          <w:rFonts w:ascii="Times New Roman" w:hAnsi="Times New Roman"/>
          <w:sz w:val="24"/>
          <w:szCs w:val="24"/>
        </w:rPr>
        <w:t>ое</w:t>
      </w:r>
      <w:r w:rsidRPr="00A96263">
        <w:rPr>
          <w:rFonts w:ascii="Times New Roman" w:hAnsi="Times New Roman"/>
          <w:sz w:val="24"/>
          <w:szCs w:val="24"/>
        </w:rPr>
        <w:t xml:space="preserve"> </w:t>
      </w:r>
      <w:r w:rsidR="00104ABA" w:rsidRPr="00A96263">
        <w:rPr>
          <w:rFonts w:ascii="Times New Roman" w:hAnsi="Times New Roman"/>
          <w:sz w:val="24"/>
          <w:szCs w:val="24"/>
        </w:rPr>
        <w:t>общество</w:t>
      </w:r>
      <w:r w:rsidRPr="00A96263">
        <w:rPr>
          <w:rFonts w:ascii="Times New Roman" w:hAnsi="Times New Roman"/>
          <w:sz w:val="24"/>
          <w:szCs w:val="24"/>
        </w:rPr>
        <w:t xml:space="preserve"> </w:t>
      </w:r>
      <w:r w:rsidR="00104ABA" w:rsidRPr="00A96263">
        <w:rPr>
          <w:rFonts w:ascii="Times New Roman" w:hAnsi="Times New Roman"/>
          <w:sz w:val="24"/>
          <w:szCs w:val="24"/>
        </w:rPr>
        <w:t>Банк «</w:t>
      </w:r>
      <w:proofErr w:type="spellStart"/>
      <w:r w:rsidR="00104ABA" w:rsidRPr="00A96263">
        <w:rPr>
          <w:rFonts w:ascii="Times New Roman" w:hAnsi="Times New Roman"/>
          <w:sz w:val="24"/>
          <w:szCs w:val="24"/>
        </w:rPr>
        <w:t>Тамбовкредитпромбанк</w:t>
      </w:r>
      <w:proofErr w:type="spellEnd"/>
      <w:r w:rsidR="00104ABA" w:rsidRPr="00A96263">
        <w:rPr>
          <w:rFonts w:ascii="Times New Roman" w:hAnsi="Times New Roman"/>
          <w:sz w:val="24"/>
          <w:szCs w:val="24"/>
        </w:rPr>
        <w:t xml:space="preserve">» </w:t>
      </w:r>
    </w:p>
    <w:p w:rsidR="00C65EE3" w:rsidRPr="00A96263" w:rsidRDefault="00C65EE3" w:rsidP="00CF362A">
      <w:pPr>
        <w:pStyle w:val="a8"/>
        <w:spacing w:line="240" w:lineRule="auto"/>
        <w:ind w:left="0" w:right="-7" w:firstLine="440"/>
        <w:jc w:val="both"/>
        <w:rPr>
          <w:rFonts w:ascii="Times New Roman" w:hAnsi="Times New Roman"/>
          <w:sz w:val="24"/>
          <w:szCs w:val="24"/>
        </w:rPr>
      </w:pPr>
    </w:p>
    <w:p w:rsidR="00C65EE3" w:rsidRPr="00A96263" w:rsidRDefault="00C65EE3"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Сокращенное наименование: А</w:t>
      </w:r>
      <w:r w:rsidR="00104ABA" w:rsidRPr="00A96263">
        <w:rPr>
          <w:rFonts w:ascii="Times New Roman" w:hAnsi="Times New Roman"/>
          <w:sz w:val="24"/>
          <w:szCs w:val="24"/>
        </w:rPr>
        <w:t xml:space="preserve">О </w:t>
      </w:r>
      <w:r w:rsidRPr="00A96263">
        <w:rPr>
          <w:rFonts w:ascii="Times New Roman" w:hAnsi="Times New Roman"/>
          <w:sz w:val="24"/>
          <w:szCs w:val="24"/>
        </w:rPr>
        <w:t>Б</w:t>
      </w:r>
      <w:r w:rsidR="00104ABA" w:rsidRPr="00A96263">
        <w:rPr>
          <w:rFonts w:ascii="Times New Roman" w:hAnsi="Times New Roman"/>
          <w:sz w:val="24"/>
          <w:szCs w:val="24"/>
        </w:rPr>
        <w:t>анк</w:t>
      </w:r>
      <w:r w:rsidRPr="00A96263">
        <w:rPr>
          <w:rFonts w:ascii="Times New Roman" w:hAnsi="Times New Roman"/>
          <w:sz w:val="24"/>
          <w:szCs w:val="24"/>
        </w:rPr>
        <w:t xml:space="preserve"> «ТКПБ» </w:t>
      </w:r>
    </w:p>
    <w:p w:rsidR="00C65EE3" w:rsidRPr="00A96263" w:rsidRDefault="00C65EE3" w:rsidP="00CF362A">
      <w:pPr>
        <w:pStyle w:val="a8"/>
        <w:spacing w:line="240" w:lineRule="auto"/>
        <w:ind w:left="0" w:right="-7" w:firstLine="440"/>
        <w:jc w:val="both"/>
        <w:rPr>
          <w:rFonts w:ascii="Times New Roman" w:hAnsi="Times New Roman"/>
          <w:sz w:val="24"/>
          <w:szCs w:val="24"/>
        </w:rPr>
      </w:pPr>
    </w:p>
    <w:p w:rsidR="00C65EE3" w:rsidRPr="00A96263" w:rsidRDefault="00C65EE3"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 xml:space="preserve">Юридический адрес: 392000, г. Тамбов, ул. </w:t>
      </w:r>
      <w:proofErr w:type="gramStart"/>
      <w:r w:rsidRPr="00A96263">
        <w:rPr>
          <w:rFonts w:ascii="Times New Roman" w:hAnsi="Times New Roman"/>
          <w:sz w:val="24"/>
          <w:szCs w:val="24"/>
        </w:rPr>
        <w:t>Советская</w:t>
      </w:r>
      <w:proofErr w:type="gramEnd"/>
      <w:r w:rsidRPr="00A96263">
        <w:rPr>
          <w:rFonts w:ascii="Times New Roman" w:hAnsi="Times New Roman"/>
          <w:sz w:val="24"/>
          <w:szCs w:val="24"/>
        </w:rPr>
        <w:t>, 118</w:t>
      </w:r>
    </w:p>
    <w:p w:rsidR="004B3C78" w:rsidRPr="00A96263" w:rsidRDefault="004B3C78" w:rsidP="00CF362A">
      <w:pPr>
        <w:pStyle w:val="a8"/>
        <w:spacing w:line="240" w:lineRule="auto"/>
        <w:ind w:left="0" w:right="-7" w:firstLine="440"/>
        <w:jc w:val="both"/>
        <w:rPr>
          <w:rFonts w:ascii="Times New Roman" w:hAnsi="Times New Roman"/>
          <w:sz w:val="24"/>
          <w:szCs w:val="24"/>
        </w:rPr>
      </w:pPr>
    </w:p>
    <w:p w:rsidR="004B3C78" w:rsidRPr="00A96263" w:rsidRDefault="004B3C78"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 xml:space="preserve">Адрес фактического местонахождения: </w:t>
      </w:r>
      <w:r w:rsidR="000870B2" w:rsidRPr="00A96263">
        <w:rPr>
          <w:rFonts w:ascii="Times New Roman" w:hAnsi="Times New Roman"/>
          <w:sz w:val="24"/>
          <w:szCs w:val="24"/>
        </w:rPr>
        <w:t xml:space="preserve">392000, </w:t>
      </w:r>
      <w:r w:rsidRPr="00A96263">
        <w:rPr>
          <w:rFonts w:ascii="Times New Roman" w:hAnsi="Times New Roman"/>
          <w:sz w:val="24"/>
          <w:szCs w:val="24"/>
        </w:rPr>
        <w:t xml:space="preserve">г. Тамбов, ул. </w:t>
      </w:r>
      <w:proofErr w:type="gramStart"/>
      <w:r w:rsidRPr="00A96263">
        <w:rPr>
          <w:rFonts w:ascii="Times New Roman" w:hAnsi="Times New Roman"/>
          <w:sz w:val="24"/>
          <w:szCs w:val="24"/>
        </w:rPr>
        <w:t>Советская</w:t>
      </w:r>
      <w:proofErr w:type="gramEnd"/>
      <w:r w:rsidRPr="00A96263">
        <w:rPr>
          <w:rFonts w:ascii="Times New Roman" w:hAnsi="Times New Roman"/>
          <w:sz w:val="24"/>
          <w:szCs w:val="24"/>
        </w:rPr>
        <w:t>, 118</w:t>
      </w:r>
    </w:p>
    <w:p w:rsidR="00C65EE3" w:rsidRPr="00A96263" w:rsidRDefault="00C65EE3" w:rsidP="00CF362A">
      <w:pPr>
        <w:pStyle w:val="a8"/>
        <w:spacing w:line="240" w:lineRule="auto"/>
        <w:ind w:left="0" w:right="-7" w:firstLine="440"/>
        <w:jc w:val="both"/>
        <w:rPr>
          <w:rFonts w:ascii="Times New Roman" w:hAnsi="Times New Roman"/>
          <w:sz w:val="24"/>
          <w:szCs w:val="24"/>
        </w:rPr>
      </w:pPr>
    </w:p>
    <w:p w:rsidR="00C65EE3" w:rsidRPr="00A96263" w:rsidRDefault="001202C6"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Промежуточная</w:t>
      </w:r>
      <w:r w:rsidR="00C65EE3" w:rsidRPr="00A96263">
        <w:rPr>
          <w:rFonts w:ascii="Times New Roman" w:hAnsi="Times New Roman"/>
          <w:sz w:val="24"/>
          <w:szCs w:val="24"/>
        </w:rPr>
        <w:t xml:space="preserve"> бухгалтерская (финансовая) отчетность составлена в тысячах рубл</w:t>
      </w:r>
      <w:r w:rsidR="00EE1483" w:rsidRPr="00A96263">
        <w:rPr>
          <w:rFonts w:ascii="Times New Roman" w:hAnsi="Times New Roman"/>
          <w:sz w:val="24"/>
          <w:szCs w:val="24"/>
        </w:rPr>
        <w:t>ях</w:t>
      </w:r>
      <w:r w:rsidR="006E6279" w:rsidRPr="00A96263">
        <w:rPr>
          <w:rFonts w:ascii="Times New Roman" w:hAnsi="Times New Roman"/>
          <w:sz w:val="24"/>
          <w:szCs w:val="24"/>
        </w:rPr>
        <w:t xml:space="preserve"> и включает в себя </w:t>
      </w:r>
      <w:r w:rsidR="00A30A81" w:rsidRPr="00A96263">
        <w:rPr>
          <w:rFonts w:ascii="Times New Roman" w:hAnsi="Times New Roman"/>
          <w:sz w:val="24"/>
          <w:szCs w:val="24"/>
        </w:rPr>
        <w:t>шесть</w:t>
      </w:r>
      <w:r w:rsidR="006E6279" w:rsidRPr="00A96263">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A96263">
        <w:rPr>
          <w:rFonts w:ascii="Times New Roman" w:hAnsi="Times New Roman"/>
          <w:sz w:val="24"/>
          <w:szCs w:val="24"/>
        </w:rPr>
        <w:t>.</w:t>
      </w:r>
    </w:p>
    <w:p w:rsidR="00C65EE3" w:rsidRPr="00A96263" w:rsidRDefault="00C65EE3" w:rsidP="00CF362A">
      <w:pPr>
        <w:pStyle w:val="a8"/>
        <w:spacing w:line="240" w:lineRule="auto"/>
        <w:ind w:left="0" w:right="-7" w:firstLine="440"/>
        <w:jc w:val="both"/>
        <w:rPr>
          <w:rFonts w:ascii="Times New Roman" w:hAnsi="Times New Roman"/>
          <w:sz w:val="24"/>
          <w:szCs w:val="24"/>
        </w:rPr>
      </w:pPr>
    </w:p>
    <w:p w:rsidR="00C65EE3" w:rsidRPr="00A96263" w:rsidRDefault="00C65EE3" w:rsidP="00CF362A">
      <w:pPr>
        <w:pStyle w:val="a8"/>
        <w:spacing w:line="240" w:lineRule="auto"/>
        <w:ind w:left="0" w:right="-7" w:firstLine="440"/>
        <w:jc w:val="both"/>
        <w:rPr>
          <w:rFonts w:ascii="Times New Roman" w:hAnsi="Times New Roman"/>
          <w:sz w:val="24"/>
          <w:szCs w:val="24"/>
        </w:rPr>
      </w:pPr>
      <w:r w:rsidRPr="00A96263">
        <w:rPr>
          <w:rFonts w:ascii="Times New Roman" w:hAnsi="Times New Roman"/>
          <w:sz w:val="24"/>
          <w:szCs w:val="24"/>
        </w:rPr>
        <w:t>А</w:t>
      </w:r>
      <w:r w:rsidR="00104ABA" w:rsidRPr="00A96263">
        <w:rPr>
          <w:rFonts w:ascii="Times New Roman" w:hAnsi="Times New Roman"/>
          <w:sz w:val="24"/>
          <w:szCs w:val="24"/>
        </w:rPr>
        <w:t xml:space="preserve">О </w:t>
      </w:r>
      <w:r w:rsidRPr="00A96263">
        <w:rPr>
          <w:rFonts w:ascii="Times New Roman" w:hAnsi="Times New Roman"/>
          <w:sz w:val="24"/>
          <w:szCs w:val="24"/>
        </w:rPr>
        <w:t>Б</w:t>
      </w:r>
      <w:r w:rsidR="00104ABA" w:rsidRPr="00A96263">
        <w:rPr>
          <w:rFonts w:ascii="Times New Roman" w:hAnsi="Times New Roman"/>
          <w:sz w:val="24"/>
          <w:szCs w:val="24"/>
        </w:rPr>
        <w:t>анк</w:t>
      </w:r>
      <w:r w:rsidRPr="00A96263">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A96263" w:rsidRDefault="00C65EE3" w:rsidP="00CF362A">
      <w:pPr>
        <w:pStyle w:val="a8"/>
        <w:spacing w:after="0" w:line="240" w:lineRule="auto"/>
        <w:ind w:left="0" w:right="-7" w:firstLine="440"/>
        <w:jc w:val="both"/>
        <w:rPr>
          <w:rFonts w:ascii="Times New Roman" w:hAnsi="Times New Roman"/>
          <w:sz w:val="24"/>
          <w:szCs w:val="24"/>
        </w:rPr>
      </w:pPr>
    </w:p>
    <w:p w:rsidR="00C65EE3" w:rsidRPr="00A96263" w:rsidRDefault="00C65EE3" w:rsidP="00CF362A">
      <w:pPr>
        <w:pStyle w:val="a8"/>
        <w:spacing w:after="0" w:line="240" w:lineRule="auto"/>
        <w:ind w:left="0" w:right="-7" w:firstLine="440"/>
        <w:jc w:val="both"/>
        <w:rPr>
          <w:rFonts w:ascii="Times New Roman" w:hAnsi="Times New Roman"/>
          <w:sz w:val="24"/>
          <w:szCs w:val="24"/>
        </w:rPr>
      </w:pPr>
      <w:r w:rsidRPr="00A96263">
        <w:rPr>
          <w:rFonts w:ascii="Times New Roman" w:hAnsi="Times New Roman"/>
          <w:sz w:val="24"/>
          <w:szCs w:val="24"/>
        </w:rPr>
        <w:t xml:space="preserve">Банк раскрывает в пояснительной информации к </w:t>
      </w:r>
      <w:r w:rsidR="000C21DF" w:rsidRPr="00A96263">
        <w:rPr>
          <w:rFonts w:ascii="Times New Roman" w:hAnsi="Times New Roman"/>
          <w:sz w:val="24"/>
          <w:szCs w:val="24"/>
        </w:rPr>
        <w:t>промежуточной</w:t>
      </w:r>
      <w:r w:rsidRPr="00A96263">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A96263" w:rsidRDefault="00CC0D51" w:rsidP="00CF362A">
      <w:pPr>
        <w:pStyle w:val="a8"/>
        <w:spacing w:after="0" w:line="240" w:lineRule="auto"/>
        <w:ind w:left="0" w:right="-7" w:firstLine="440"/>
        <w:jc w:val="both"/>
        <w:rPr>
          <w:rFonts w:ascii="Times New Roman" w:hAnsi="Times New Roman"/>
          <w:sz w:val="24"/>
          <w:szCs w:val="24"/>
        </w:rPr>
      </w:pPr>
      <w:r w:rsidRPr="00A96263">
        <w:rPr>
          <w:rFonts w:ascii="Times New Roman" w:hAnsi="Times New Roman"/>
          <w:sz w:val="24"/>
          <w:szCs w:val="24"/>
        </w:rPr>
        <w:t xml:space="preserve">В целях обеспечения сопоставимости данных, отчетность за </w:t>
      </w:r>
      <w:r w:rsidR="00A96263" w:rsidRPr="00A96263">
        <w:rPr>
          <w:rFonts w:ascii="Times New Roman" w:hAnsi="Times New Roman"/>
          <w:sz w:val="24"/>
          <w:szCs w:val="24"/>
        </w:rPr>
        <w:t>3</w:t>
      </w:r>
      <w:r w:rsidRPr="00A96263">
        <w:rPr>
          <w:rFonts w:ascii="Times New Roman" w:hAnsi="Times New Roman"/>
          <w:sz w:val="24"/>
          <w:szCs w:val="24"/>
        </w:rPr>
        <w:t xml:space="preserve"> квартал 201</w:t>
      </w:r>
      <w:r w:rsidR="00006954" w:rsidRPr="00A96263">
        <w:rPr>
          <w:rFonts w:ascii="Times New Roman" w:hAnsi="Times New Roman"/>
          <w:sz w:val="24"/>
          <w:szCs w:val="24"/>
        </w:rPr>
        <w:t>9</w:t>
      </w:r>
      <w:r w:rsidRPr="00A96263">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A96263">
        <w:rPr>
          <w:rFonts w:ascii="Times New Roman" w:hAnsi="Times New Roman"/>
          <w:sz w:val="24"/>
          <w:szCs w:val="24"/>
        </w:rPr>
        <w:t>08</w:t>
      </w:r>
      <w:r w:rsidRPr="00A96263">
        <w:rPr>
          <w:rFonts w:ascii="Times New Roman" w:hAnsi="Times New Roman"/>
          <w:sz w:val="24"/>
          <w:szCs w:val="24"/>
        </w:rPr>
        <w:t>.1</w:t>
      </w:r>
      <w:r w:rsidR="0083706B" w:rsidRPr="00A96263">
        <w:rPr>
          <w:rFonts w:ascii="Times New Roman" w:hAnsi="Times New Roman"/>
          <w:sz w:val="24"/>
          <w:szCs w:val="24"/>
        </w:rPr>
        <w:t>0</w:t>
      </w:r>
      <w:r w:rsidRPr="00A96263">
        <w:rPr>
          <w:rFonts w:ascii="Times New Roman" w:hAnsi="Times New Roman"/>
          <w:sz w:val="24"/>
          <w:szCs w:val="24"/>
        </w:rPr>
        <w:t>.201</w:t>
      </w:r>
      <w:r w:rsidR="0083706B" w:rsidRPr="00A96263">
        <w:rPr>
          <w:rFonts w:ascii="Times New Roman" w:hAnsi="Times New Roman"/>
          <w:sz w:val="24"/>
          <w:szCs w:val="24"/>
        </w:rPr>
        <w:t>8</w:t>
      </w:r>
      <w:r w:rsidRPr="00A96263">
        <w:rPr>
          <w:rFonts w:ascii="Times New Roman" w:hAnsi="Times New Roman"/>
          <w:sz w:val="24"/>
          <w:szCs w:val="24"/>
        </w:rPr>
        <w:t xml:space="preserve"> г. № 4</w:t>
      </w:r>
      <w:r w:rsidR="0083706B" w:rsidRPr="00A96263">
        <w:rPr>
          <w:rFonts w:ascii="Times New Roman" w:hAnsi="Times New Roman"/>
          <w:sz w:val="24"/>
          <w:szCs w:val="24"/>
        </w:rPr>
        <w:t>927</w:t>
      </w:r>
      <w:r w:rsidRPr="00A96263">
        <w:rPr>
          <w:rFonts w:ascii="Times New Roman" w:hAnsi="Times New Roman"/>
          <w:sz w:val="24"/>
          <w:szCs w:val="24"/>
        </w:rPr>
        <w:t>-</w:t>
      </w:r>
      <w:r w:rsidR="0083706B" w:rsidRPr="00A96263">
        <w:rPr>
          <w:rFonts w:ascii="Times New Roman" w:hAnsi="Times New Roman"/>
          <w:sz w:val="24"/>
          <w:szCs w:val="24"/>
        </w:rPr>
        <w:t>У</w:t>
      </w:r>
      <w:r w:rsidRPr="00A96263">
        <w:rPr>
          <w:rFonts w:ascii="Times New Roman" w:hAnsi="Times New Roman"/>
          <w:sz w:val="24"/>
          <w:szCs w:val="24"/>
        </w:rPr>
        <w:t>.</w:t>
      </w:r>
    </w:p>
    <w:p w:rsidR="00C95AAF" w:rsidRPr="003B0099" w:rsidRDefault="00CC0D51" w:rsidP="00CF362A">
      <w:pPr>
        <w:pStyle w:val="a8"/>
        <w:spacing w:after="0" w:line="240" w:lineRule="auto"/>
        <w:ind w:left="0" w:right="-7" w:firstLine="440"/>
        <w:jc w:val="both"/>
        <w:rPr>
          <w:rFonts w:ascii="Times New Roman" w:hAnsi="Times New Roman"/>
          <w:sz w:val="24"/>
          <w:szCs w:val="24"/>
        </w:rPr>
      </w:pPr>
      <w:r w:rsidRPr="00A96263">
        <w:rPr>
          <w:rFonts w:ascii="Times New Roman" w:hAnsi="Times New Roman"/>
          <w:sz w:val="24"/>
          <w:szCs w:val="24"/>
        </w:rPr>
        <w:t>Полный состав отчетности Банка</w:t>
      </w:r>
      <w:r w:rsidR="00AF5A20" w:rsidRPr="00A96263">
        <w:rPr>
          <w:rFonts w:ascii="Times New Roman" w:hAnsi="Times New Roman"/>
          <w:sz w:val="24"/>
          <w:szCs w:val="24"/>
        </w:rPr>
        <w:t xml:space="preserve"> размещается в сети «Интернет» на сайте Банка </w:t>
      </w:r>
      <w:hyperlink r:id="rId9" w:history="1">
        <w:r w:rsidR="00AF5A20" w:rsidRPr="00A96263">
          <w:rPr>
            <w:rStyle w:val="a9"/>
            <w:rFonts w:ascii="Times New Roman" w:hAnsi="Times New Roman"/>
            <w:color w:val="auto"/>
            <w:sz w:val="24"/>
            <w:szCs w:val="24"/>
            <w:lang w:val="en-US"/>
          </w:rPr>
          <w:t>www</w:t>
        </w:r>
        <w:r w:rsidR="00AF5A20" w:rsidRPr="00A96263">
          <w:rPr>
            <w:rStyle w:val="a9"/>
            <w:rFonts w:ascii="Times New Roman" w:hAnsi="Times New Roman"/>
            <w:color w:val="auto"/>
            <w:sz w:val="24"/>
            <w:szCs w:val="24"/>
          </w:rPr>
          <w:t>.</w:t>
        </w:r>
        <w:proofErr w:type="spellStart"/>
        <w:r w:rsidR="00AF5A20" w:rsidRPr="00A96263">
          <w:rPr>
            <w:rStyle w:val="a9"/>
            <w:rFonts w:ascii="Times New Roman" w:hAnsi="Times New Roman"/>
            <w:color w:val="auto"/>
            <w:sz w:val="24"/>
            <w:szCs w:val="24"/>
            <w:lang w:val="en-US"/>
          </w:rPr>
          <w:t>tkpb</w:t>
        </w:r>
        <w:proofErr w:type="spellEnd"/>
        <w:r w:rsidR="00AF5A20" w:rsidRPr="00A96263">
          <w:rPr>
            <w:rStyle w:val="a9"/>
            <w:rFonts w:ascii="Times New Roman" w:hAnsi="Times New Roman"/>
            <w:color w:val="auto"/>
            <w:sz w:val="24"/>
            <w:szCs w:val="24"/>
          </w:rPr>
          <w:t>.</w:t>
        </w:r>
        <w:proofErr w:type="spellStart"/>
        <w:r w:rsidR="00AF5A20" w:rsidRPr="00A96263">
          <w:rPr>
            <w:rStyle w:val="a9"/>
            <w:rFonts w:ascii="Times New Roman" w:hAnsi="Times New Roman"/>
            <w:color w:val="auto"/>
            <w:sz w:val="24"/>
            <w:szCs w:val="24"/>
            <w:lang w:val="en-US"/>
          </w:rPr>
          <w:t>ru</w:t>
        </w:r>
        <w:proofErr w:type="spellEnd"/>
      </w:hyperlink>
      <w:r w:rsidR="00AF5A20" w:rsidRPr="00A96263">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3B0099" w:rsidRDefault="001210B2" w:rsidP="00CF362A">
      <w:pPr>
        <w:pStyle w:val="a8"/>
        <w:spacing w:after="0" w:line="240" w:lineRule="auto"/>
        <w:ind w:left="0" w:right="-7" w:firstLine="440"/>
        <w:jc w:val="both"/>
        <w:rPr>
          <w:rFonts w:ascii="Times New Roman" w:hAnsi="Times New Roman"/>
          <w:sz w:val="24"/>
          <w:szCs w:val="24"/>
        </w:rPr>
      </w:pPr>
    </w:p>
    <w:p w:rsidR="00324914" w:rsidRDefault="00C65EE3" w:rsidP="00CF362A">
      <w:pPr>
        <w:spacing w:line="240" w:lineRule="auto"/>
        <w:rPr>
          <w:rFonts w:ascii="Times New Roman" w:hAnsi="Times New Roman"/>
          <w:b/>
          <w:sz w:val="24"/>
          <w:szCs w:val="24"/>
          <w:lang w:val="en-US"/>
        </w:rPr>
      </w:pPr>
      <w:r w:rsidRPr="009A701D">
        <w:rPr>
          <w:rFonts w:ascii="Times New Roman" w:hAnsi="Times New Roman"/>
          <w:b/>
          <w:sz w:val="28"/>
        </w:rPr>
        <w:t xml:space="preserve">                                </w:t>
      </w:r>
      <w:r w:rsidRPr="009A701D">
        <w:rPr>
          <w:rFonts w:ascii="Times New Roman" w:hAnsi="Times New Roman"/>
          <w:b/>
          <w:sz w:val="24"/>
          <w:szCs w:val="24"/>
        </w:rPr>
        <w:t xml:space="preserve">Раздел 1. </w:t>
      </w:r>
      <w:r w:rsidR="00324914" w:rsidRPr="009A701D">
        <w:rPr>
          <w:rFonts w:ascii="Times New Roman" w:hAnsi="Times New Roman"/>
          <w:b/>
          <w:sz w:val="24"/>
          <w:szCs w:val="24"/>
        </w:rPr>
        <w:t xml:space="preserve">Краткая характеристика деятельности  Банка </w:t>
      </w:r>
    </w:p>
    <w:p w:rsidR="007B1C55" w:rsidRPr="009A701D" w:rsidRDefault="00C65EE3" w:rsidP="00CF362A">
      <w:pPr>
        <w:pStyle w:val="a8"/>
        <w:numPr>
          <w:ilvl w:val="1"/>
          <w:numId w:val="2"/>
        </w:numPr>
        <w:tabs>
          <w:tab w:val="num" w:pos="-550"/>
        </w:tabs>
        <w:spacing w:after="120" w:line="240" w:lineRule="auto"/>
        <w:ind w:left="0" w:firstLine="709"/>
        <w:jc w:val="center"/>
        <w:rPr>
          <w:rFonts w:ascii="Times New Roman" w:hAnsi="Times New Roman"/>
          <w:b/>
          <w:i/>
          <w:sz w:val="24"/>
          <w:szCs w:val="24"/>
        </w:rPr>
      </w:pPr>
      <w:r w:rsidRPr="009A701D">
        <w:rPr>
          <w:rFonts w:ascii="Times New Roman" w:hAnsi="Times New Roman"/>
          <w:b/>
          <w:sz w:val="24"/>
          <w:szCs w:val="24"/>
        </w:rPr>
        <w:t>Характер операций и основных направлений деятельности Банка</w:t>
      </w:r>
    </w:p>
    <w:p w:rsidR="00DF3E68" w:rsidRPr="007A3EC6" w:rsidRDefault="00DF3E68" w:rsidP="00DF3E68">
      <w:pPr>
        <w:spacing w:line="240" w:lineRule="auto"/>
        <w:jc w:val="both"/>
        <w:rPr>
          <w:rFonts w:ascii="Times New Roman" w:hAnsi="Times New Roman"/>
          <w:sz w:val="24"/>
          <w:szCs w:val="24"/>
        </w:rPr>
      </w:pPr>
      <w:r w:rsidRPr="009A701D">
        <w:rPr>
          <w:rFonts w:ascii="Times New Roman" w:hAnsi="Times New Roman"/>
          <w:sz w:val="24"/>
          <w:szCs w:val="24"/>
        </w:rPr>
        <w:t xml:space="preserve">     </w:t>
      </w:r>
      <w:r w:rsidRPr="009A701D">
        <w:rPr>
          <w:rFonts w:ascii="Times New Roman" w:hAnsi="Times New Roman"/>
          <w:i/>
          <w:sz w:val="24"/>
          <w:szCs w:val="24"/>
        </w:rPr>
        <w:t xml:space="preserve">     </w:t>
      </w:r>
      <w:r w:rsidRPr="009A701D">
        <w:rPr>
          <w:rFonts w:ascii="Times New Roman" w:hAnsi="Times New Roman"/>
          <w:sz w:val="24"/>
          <w:szCs w:val="24"/>
        </w:rPr>
        <w:t>Коммерческий банк  «</w:t>
      </w:r>
      <w:proofErr w:type="spellStart"/>
      <w:r w:rsidRPr="009A701D">
        <w:rPr>
          <w:rFonts w:ascii="Times New Roman" w:hAnsi="Times New Roman"/>
          <w:sz w:val="24"/>
          <w:szCs w:val="24"/>
        </w:rPr>
        <w:t>Тамбовкредитпромбанк</w:t>
      </w:r>
      <w:proofErr w:type="spellEnd"/>
      <w:r w:rsidRPr="009A701D">
        <w:rPr>
          <w:rFonts w:ascii="Times New Roman" w:hAnsi="Times New Roman"/>
          <w:sz w:val="24"/>
          <w:szCs w:val="24"/>
        </w:rPr>
        <w:t xml:space="preserve">» был создан в 1990 году на базе Тамбовского областного </w:t>
      </w:r>
      <w:r w:rsidRPr="007A3EC6">
        <w:rPr>
          <w:rFonts w:ascii="Times New Roman" w:hAnsi="Times New Roman"/>
          <w:sz w:val="24"/>
          <w:szCs w:val="24"/>
        </w:rPr>
        <w:t>управления Промстройбанка. В 1992 году преобразован в Акционерный коммерческий банк «</w:t>
      </w:r>
      <w:proofErr w:type="spellStart"/>
      <w:r w:rsidRPr="007A3EC6">
        <w:rPr>
          <w:rFonts w:ascii="Times New Roman" w:hAnsi="Times New Roman"/>
          <w:sz w:val="24"/>
          <w:szCs w:val="24"/>
        </w:rPr>
        <w:t>Тамбовкредитпромбанк</w:t>
      </w:r>
      <w:proofErr w:type="spellEnd"/>
      <w:r w:rsidRPr="007A3EC6">
        <w:rPr>
          <w:rFonts w:ascii="Times New Roman" w:hAnsi="Times New Roman"/>
          <w:sz w:val="24"/>
          <w:szCs w:val="24"/>
        </w:rPr>
        <w:t>», в 2015 году – в Акционерное общество Банк «</w:t>
      </w:r>
      <w:proofErr w:type="spellStart"/>
      <w:r w:rsidRPr="007A3EC6">
        <w:rPr>
          <w:rFonts w:ascii="Times New Roman" w:hAnsi="Times New Roman"/>
          <w:sz w:val="24"/>
          <w:szCs w:val="24"/>
        </w:rPr>
        <w:t>Тамбовкредитпромбанк</w:t>
      </w:r>
      <w:proofErr w:type="spellEnd"/>
      <w:r w:rsidRPr="007A3EC6">
        <w:rPr>
          <w:rFonts w:ascii="Times New Roman" w:hAnsi="Times New Roman"/>
          <w:sz w:val="24"/>
          <w:szCs w:val="24"/>
        </w:rPr>
        <w:t>».</w:t>
      </w:r>
    </w:p>
    <w:p w:rsidR="00DF3E68" w:rsidRPr="007A3EC6" w:rsidRDefault="00DF3E68" w:rsidP="00DF3E68">
      <w:pPr>
        <w:spacing w:line="240" w:lineRule="auto"/>
        <w:jc w:val="both"/>
        <w:rPr>
          <w:rFonts w:ascii="Times New Roman" w:hAnsi="Times New Roman"/>
          <w:sz w:val="24"/>
          <w:szCs w:val="24"/>
        </w:rPr>
      </w:pPr>
      <w:r w:rsidRPr="007A3EC6">
        <w:rPr>
          <w:rFonts w:ascii="Times New Roman" w:hAnsi="Times New Roman"/>
          <w:sz w:val="24"/>
          <w:szCs w:val="24"/>
        </w:rPr>
        <w:t xml:space="preserve">          В отчетном периоде Банк осуществлял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DF3E68" w:rsidRPr="00E714D1" w:rsidRDefault="00DF3E68" w:rsidP="00DF3E68">
      <w:pPr>
        <w:spacing w:line="240" w:lineRule="auto"/>
        <w:jc w:val="both"/>
        <w:rPr>
          <w:rFonts w:ascii="Times New Roman" w:hAnsi="Times New Roman"/>
          <w:sz w:val="24"/>
          <w:szCs w:val="24"/>
        </w:rPr>
      </w:pPr>
      <w:r w:rsidRPr="00E714D1">
        <w:rPr>
          <w:rFonts w:ascii="Times New Roman" w:hAnsi="Times New Roman"/>
          <w:sz w:val="24"/>
          <w:szCs w:val="24"/>
        </w:rPr>
        <w:t xml:space="preserve">          АО Банк «ТКПБ» является</w:t>
      </w:r>
      <w:r w:rsidRPr="00E714D1">
        <w:rPr>
          <w:rFonts w:ascii="Times New Roman" w:hAnsi="Times New Roman"/>
          <w:i/>
          <w:sz w:val="24"/>
          <w:szCs w:val="24"/>
        </w:rPr>
        <w:t xml:space="preserve"> </w:t>
      </w:r>
      <w:r w:rsidRPr="00E714D1">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DF3E68" w:rsidRPr="00DF3E68" w:rsidRDefault="00DF3E68" w:rsidP="00DF3E68">
      <w:pPr>
        <w:pStyle w:val="a8"/>
        <w:spacing w:after="120" w:line="240" w:lineRule="auto"/>
        <w:ind w:left="0"/>
        <w:jc w:val="both"/>
        <w:rPr>
          <w:rFonts w:ascii="Times New Roman" w:hAnsi="Times New Roman"/>
          <w:sz w:val="24"/>
          <w:szCs w:val="24"/>
        </w:rPr>
      </w:pPr>
      <w:r w:rsidRPr="00E714D1">
        <w:rPr>
          <w:rFonts w:ascii="Times New Roman" w:hAnsi="Times New Roman"/>
          <w:sz w:val="24"/>
          <w:szCs w:val="24"/>
        </w:rPr>
        <w:lastRenderedPageBreak/>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DF3E68" w:rsidRPr="00DF3E68" w:rsidRDefault="00DF3E68" w:rsidP="00DF3E68">
      <w:pPr>
        <w:pStyle w:val="a8"/>
        <w:spacing w:after="120" w:line="240" w:lineRule="auto"/>
        <w:ind w:left="0"/>
        <w:jc w:val="both"/>
        <w:rPr>
          <w:rFonts w:ascii="Times New Roman" w:hAnsi="Times New Roman"/>
          <w:sz w:val="24"/>
          <w:szCs w:val="24"/>
        </w:rPr>
      </w:pPr>
    </w:p>
    <w:p w:rsidR="00DF3E68" w:rsidRPr="009744C7" w:rsidRDefault="00DF3E68" w:rsidP="00DF3E68">
      <w:pPr>
        <w:spacing w:after="0" w:line="240" w:lineRule="auto"/>
        <w:ind w:firstLine="360"/>
        <w:jc w:val="both"/>
        <w:rPr>
          <w:rFonts w:ascii="Times New Roman" w:hAnsi="Times New Roman"/>
          <w:sz w:val="24"/>
          <w:szCs w:val="24"/>
        </w:rPr>
      </w:pPr>
      <w:r w:rsidRPr="00A33DB6">
        <w:rPr>
          <w:rFonts w:ascii="Times New Roman" w:hAnsi="Times New Roman"/>
          <w:color w:val="FF0000"/>
          <w:sz w:val="24"/>
          <w:szCs w:val="24"/>
        </w:rPr>
        <w:t xml:space="preserve">  </w:t>
      </w:r>
      <w:r>
        <w:rPr>
          <w:rFonts w:ascii="Times New Roman" w:hAnsi="Times New Roman"/>
          <w:color w:val="FF0000"/>
          <w:sz w:val="24"/>
          <w:szCs w:val="24"/>
        </w:rPr>
        <w:t xml:space="preserve"> </w:t>
      </w:r>
      <w:r w:rsidRPr="00A33DB6">
        <w:rPr>
          <w:rFonts w:ascii="Times New Roman" w:hAnsi="Times New Roman"/>
          <w:color w:val="FF0000"/>
          <w:sz w:val="24"/>
          <w:szCs w:val="24"/>
        </w:rPr>
        <w:t xml:space="preserve">  </w:t>
      </w:r>
      <w:r w:rsidRPr="009744C7">
        <w:rPr>
          <w:rFonts w:ascii="Times New Roman" w:hAnsi="Times New Roman"/>
          <w:sz w:val="24"/>
          <w:szCs w:val="24"/>
        </w:rPr>
        <w:t xml:space="preserve">В отчетном периоде Банк продолжал осуществлять операции по следующим направлениям деятельности: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кредитование юридических и физических  лиц;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привлечение денежных средств физических и юридических лиц;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открытие и ведение банковских счетов  юридических и физических лиц;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осуществление расчетов по поручению физических и юридических лиц;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кассовое обслуживание физических и юридических лиц; </w:t>
      </w:r>
    </w:p>
    <w:p w:rsidR="00DF3E68" w:rsidRPr="009744C7"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w:t>
      </w:r>
      <w:proofErr w:type="gramStart"/>
      <w:r w:rsidRPr="009744C7">
        <w:rPr>
          <w:rFonts w:ascii="Times New Roman" w:hAnsi="Times New Roman"/>
          <w:sz w:val="24"/>
          <w:szCs w:val="24"/>
        </w:rPr>
        <w:t xml:space="preserve">-покупка и продажа иностранной валюты в наличной и безналичной формах. </w:t>
      </w:r>
      <w:proofErr w:type="gramEnd"/>
    </w:p>
    <w:p w:rsidR="00DF3E68" w:rsidRPr="009744C7" w:rsidRDefault="00DF3E68" w:rsidP="00DF3E68">
      <w:pPr>
        <w:spacing w:after="0" w:line="240" w:lineRule="auto"/>
        <w:ind w:firstLine="360"/>
        <w:jc w:val="both"/>
        <w:rPr>
          <w:rFonts w:ascii="Times New Roman" w:hAnsi="Times New Roman"/>
          <w:sz w:val="24"/>
          <w:szCs w:val="24"/>
        </w:rPr>
      </w:pPr>
    </w:p>
    <w:p w:rsidR="00DF3E68" w:rsidRPr="009A701D" w:rsidRDefault="00DF3E68" w:rsidP="00DF3E68">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w:t>
      </w:r>
      <w:r>
        <w:rPr>
          <w:rFonts w:ascii="Times New Roman" w:hAnsi="Times New Roman"/>
          <w:sz w:val="24"/>
          <w:szCs w:val="24"/>
        </w:rPr>
        <w:t xml:space="preserve"> </w:t>
      </w:r>
      <w:r w:rsidRPr="009744C7">
        <w:rPr>
          <w:rFonts w:ascii="Times New Roman" w:hAnsi="Times New Roman"/>
          <w:sz w:val="24"/>
          <w:szCs w:val="24"/>
        </w:rPr>
        <w:t xml:space="preserve">   В рамках перечисленных направлений  Банк предлагает клиентам широкий спектр </w:t>
      </w:r>
      <w:r w:rsidRPr="009A701D">
        <w:rPr>
          <w:rFonts w:ascii="Times New Roman" w:hAnsi="Times New Roman"/>
          <w:sz w:val="24"/>
          <w:szCs w:val="24"/>
        </w:rPr>
        <w:t xml:space="preserve">банковских услуг. Банк  оказывает услуги на территории Тамбовского региона, </w:t>
      </w:r>
      <w:proofErr w:type="spellStart"/>
      <w:r w:rsidRPr="009A701D">
        <w:rPr>
          <w:rFonts w:ascii="Times New Roman" w:hAnsi="Times New Roman"/>
          <w:sz w:val="24"/>
          <w:szCs w:val="24"/>
        </w:rPr>
        <w:t>г.г</w:t>
      </w:r>
      <w:proofErr w:type="spellEnd"/>
      <w:r w:rsidRPr="009A701D">
        <w:rPr>
          <w:rFonts w:ascii="Times New Roman" w:hAnsi="Times New Roman"/>
          <w:sz w:val="24"/>
          <w:szCs w:val="24"/>
        </w:rPr>
        <w:t>. Липецк и Москва.</w:t>
      </w:r>
    </w:p>
    <w:p w:rsidR="00DF3E68" w:rsidRPr="009A701D" w:rsidRDefault="00DF3E68" w:rsidP="00DF3E68">
      <w:pPr>
        <w:pStyle w:val="a8"/>
        <w:spacing w:after="120" w:line="240" w:lineRule="auto"/>
        <w:ind w:left="0"/>
        <w:jc w:val="both"/>
        <w:rPr>
          <w:rFonts w:ascii="Times New Roman" w:hAnsi="Times New Roman"/>
          <w:sz w:val="24"/>
          <w:szCs w:val="24"/>
        </w:rPr>
      </w:pPr>
      <w:r w:rsidRPr="009A701D">
        <w:rPr>
          <w:rFonts w:ascii="Times New Roman" w:hAnsi="Times New Roman"/>
          <w:sz w:val="24"/>
          <w:szCs w:val="24"/>
        </w:rPr>
        <w:t xml:space="preserve">           Наиболее приоритетным</w:t>
      </w:r>
      <w:r w:rsidR="0034246E">
        <w:rPr>
          <w:rFonts w:ascii="Times New Roman" w:hAnsi="Times New Roman"/>
          <w:sz w:val="24"/>
          <w:szCs w:val="24"/>
        </w:rPr>
        <w:t>и</w:t>
      </w:r>
      <w:r w:rsidRPr="009A701D">
        <w:rPr>
          <w:rFonts w:ascii="Times New Roman" w:hAnsi="Times New Roman"/>
          <w:sz w:val="24"/>
          <w:szCs w:val="24"/>
        </w:rPr>
        <w:t xml:space="preserve"> в спектре оказываемых банковских услуг является кредитование  юридических лиц, индивидуальных предпринимателей и физических лиц.</w:t>
      </w:r>
    </w:p>
    <w:p w:rsidR="00F97C4B" w:rsidRPr="009A701D" w:rsidRDefault="00A4244B" w:rsidP="0034246E">
      <w:pPr>
        <w:spacing w:line="240" w:lineRule="auto"/>
        <w:jc w:val="center"/>
        <w:rPr>
          <w:rFonts w:ascii="Times New Roman" w:hAnsi="Times New Roman"/>
          <w:sz w:val="24"/>
          <w:szCs w:val="24"/>
        </w:rPr>
      </w:pPr>
      <w:r w:rsidRPr="009A701D">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9A701D">
        <w:rPr>
          <w:rFonts w:ascii="Times New Roman" w:hAnsi="Times New Roman"/>
          <w:b/>
          <w:szCs w:val="28"/>
        </w:rPr>
        <w:t xml:space="preserve">   </w:t>
      </w:r>
      <w:r w:rsidR="00AD3357" w:rsidRPr="009A701D">
        <w:rPr>
          <w:rFonts w:ascii="Times New Roman" w:hAnsi="Times New Roman"/>
          <w:b/>
          <w:szCs w:val="28"/>
        </w:rPr>
        <w:t xml:space="preserve"> </w:t>
      </w:r>
      <w:r w:rsidR="00F97C4B" w:rsidRPr="009A701D">
        <w:rPr>
          <w:rFonts w:ascii="Times New Roman" w:hAnsi="Times New Roman"/>
          <w:b/>
          <w:szCs w:val="28"/>
        </w:rPr>
        <w:t xml:space="preserve">      </w:t>
      </w:r>
    </w:p>
    <w:p w:rsidR="00F97C4B" w:rsidRPr="00F97C4B" w:rsidRDefault="00F97C4B" w:rsidP="00F97C4B">
      <w:pPr>
        <w:spacing w:line="240" w:lineRule="auto"/>
        <w:ind w:firstLine="360"/>
        <w:jc w:val="both"/>
        <w:rPr>
          <w:rFonts w:ascii="Times New Roman" w:hAnsi="Times New Roman"/>
          <w:sz w:val="24"/>
          <w:szCs w:val="24"/>
        </w:rPr>
      </w:pPr>
      <w:r w:rsidRPr="009A701D">
        <w:t xml:space="preserve">        </w:t>
      </w:r>
      <w:r w:rsidRPr="009A701D">
        <w:rPr>
          <w:rFonts w:ascii="Times New Roman" w:hAnsi="Times New Roman"/>
          <w:sz w:val="24"/>
          <w:szCs w:val="24"/>
        </w:rPr>
        <w:t xml:space="preserve">Банк продолжал работать со всеми клиентскими сегментами, в том числе с предприятиями  обрабатывающих отраслей (в том числе производство пищевых продуктов, </w:t>
      </w:r>
      <w:r w:rsidRPr="001D45E4">
        <w:rPr>
          <w:rFonts w:ascii="Times New Roman" w:hAnsi="Times New Roman"/>
          <w:sz w:val="24"/>
          <w:szCs w:val="24"/>
        </w:rPr>
        <w:t xml:space="preserve">химическое производство), предприятиями по  производству  и  распределению электроэнергии, газа и воды,  сельского хозяйства, строительной отрасли (в том числе строительство зданий и сооружений), оптовой и розничной торговли и прочих видов деятельности. </w:t>
      </w:r>
    </w:p>
    <w:p w:rsidR="00F97C4B" w:rsidRPr="00A54491" w:rsidRDefault="00F97C4B" w:rsidP="00F97C4B">
      <w:pPr>
        <w:spacing w:line="240" w:lineRule="auto"/>
        <w:ind w:firstLine="360"/>
        <w:jc w:val="both"/>
        <w:rPr>
          <w:rFonts w:ascii="Times New Roman" w:hAnsi="Times New Roman"/>
          <w:sz w:val="24"/>
          <w:szCs w:val="24"/>
        </w:rPr>
      </w:pPr>
      <w:r w:rsidRPr="00CF655C">
        <w:rPr>
          <w:rFonts w:ascii="Times New Roman" w:hAnsi="Times New Roman"/>
          <w:sz w:val="24"/>
          <w:szCs w:val="24"/>
        </w:rPr>
        <w:t xml:space="preserve">    </w:t>
      </w:r>
      <w:r w:rsidRPr="001059B9">
        <w:rPr>
          <w:rFonts w:ascii="Times New Roman" w:hAnsi="Times New Roman"/>
          <w:color w:val="FF0000"/>
          <w:sz w:val="24"/>
          <w:szCs w:val="24"/>
        </w:rPr>
        <w:t xml:space="preserve">  </w:t>
      </w:r>
      <w:r w:rsidRPr="00A54491">
        <w:rPr>
          <w:rFonts w:ascii="Times New Roman" w:hAnsi="Times New Roman"/>
          <w:sz w:val="24"/>
          <w:szCs w:val="24"/>
        </w:rPr>
        <w:t xml:space="preserve">Общая величина активов Банка на 01.10.2019  составила  2 633 </w:t>
      </w:r>
      <w:proofErr w:type="spellStart"/>
      <w:r w:rsidRPr="00A54491">
        <w:rPr>
          <w:rFonts w:ascii="Times New Roman" w:hAnsi="Times New Roman"/>
          <w:sz w:val="24"/>
          <w:szCs w:val="24"/>
        </w:rPr>
        <w:t>млн</w:t>
      </w:r>
      <w:proofErr w:type="gramStart"/>
      <w:r w:rsidRPr="00A54491">
        <w:rPr>
          <w:rFonts w:ascii="Times New Roman" w:hAnsi="Times New Roman"/>
          <w:sz w:val="24"/>
          <w:szCs w:val="24"/>
        </w:rPr>
        <w:t>.р</w:t>
      </w:r>
      <w:proofErr w:type="gramEnd"/>
      <w:r w:rsidRPr="00A54491">
        <w:rPr>
          <w:rFonts w:ascii="Times New Roman" w:hAnsi="Times New Roman"/>
          <w:sz w:val="24"/>
          <w:szCs w:val="24"/>
        </w:rPr>
        <w:t>уб</w:t>
      </w:r>
      <w:proofErr w:type="spellEnd"/>
      <w:r w:rsidRPr="00A54491">
        <w:rPr>
          <w:rFonts w:ascii="Times New Roman" w:hAnsi="Times New Roman"/>
          <w:sz w:val="24"/>
          <w:szCs w:val="24"/>
        </w:rPr>
        <w:t>. (Данные приведены по бухгалтерскому балансу (публикуемая форма) (форма 0409806)).</w:t>
      </w:r>
    </w:p>
    <w:p w:rsidR="00F97C4B" w:rsidRPr="00F05FE2" w:rsidRDefault="00F97C4B" w:rsidP="00F97C4B">
      <w:pPr>
        <w:spacing w:line="240" w:lineRule="auto"/>
        <w:jc w:val="both"/>
        <w:rPr>
          <w:rFonts w:ascii="Times New Roman" w:hAnsi="Times New Roman"/>
          <w:sz w:val="24"/>
          <w:szCs w:val="24"/>
        </w:rPr>
      </w:pPr>
      <w:r w:rsidRPr="00F05FE2">
        <w:rPr>
          <w:rFonts w:ascii="Times New Roman" w:hAnsi="Times New Roman"/>
          <w:sz w:val="24"/>
          <w:szCs w:val="24"/>
        </w:rPr>
        <w:t xml:space="preserve">            Существенных изменений в структуре активов за отчетный период не произошло. Основную долю</w:t>
      </w:r>
      <w:r w:rsidRPr="007A3EC6">
        <w:rPr>
          <w:rFonts w:ascii="Times New Roman" w:hAnsi="Times New Roman"/>
          <w:sz w:val="24"/>
          <w:szCs w:val="24"/>
        </w:rPr>
        <w:t xml:space="preserve"> </w:t>
      </w:r>
      <w:r>
        <w:rPr>
          <w:rFonts w:ascii="Times New Roman" w:hAnsi="Times New Roman"/>
          <w:sz w:val="24"/>
          <w:szCs w:val="24"/>
        </w:rPr>
        <w:t xml:space="preserve">продолжают </w:t>
      </w:r>
      <w:r w:rsidRPr="00F05FE2">
        <w:rPr>
          <w:rFonts w:ascii="Times New Roman" w:hAnsi="Times New Roman"/>
          <w:sz w:val="24"/>
          <w:szCs w:val="24"/>
        </w:rPr>
        <w:t xml:space="preserve"> занимат</w:t>
      </w:r>
      <w:r>
        <w:rPr>
          <w:rFonts w:ascii="Times New Roman" w:hAnsi="Times New Roman"/>
          <w:sz w:val="24"/>
          <w:szCs w:val="24"/>
        </w:rPr>
        <w:t>ь</w:t>
      </w:r>
      <w:r w:rsidRPr="00F05FE2">
        <w:rPr>
          <w:rFonts w:ascii="Times New Roman" w:hAnsi="Times New Roman"/>
          <w:sz w:val="24"/>
          <w:szCs w:val="24"/>
        </w:rPr>
        <w:t xml:space="preserve"> кредиты – 7</w:t>
      </w:r>
      <w:r w:rsidRPr="007A3EC6">
        <w:rPr>
          <w:rFonts w:ascii="Times New Roman" w:hAnsi="Times New Roman"/>
          <w:sz w:val="24"/>
          <w:szCs w:val="24"/>
        </w:rPr>
        <w:t>9</w:t>
      </w:r>
      <w:r w:rsidRPr="00F05FE2">
        <w:rPr>
          <w:rFonts w:ascii="Times New Roman" w:hAnsi="Times New Roman"/>
          <w:sz w:val="24"/>
          <w:szCs w:val="24"/>
        </w:rPr>
        <w:t>,</w:t>
      </w:r>
      <w:r w:rsidRPr="007A3EC6">
        <w:rPr>
          <w:rFonts w:ascii="Times New Roman" w:hAnsi="Times New Roman"/>
          <w:sz w:val="24"/>
          <w:szCs w:val="24"/>
        </w:rPr>
        <w:t>5</w:t>
      </w:r>
      <w:r w:rsidRPr="00F05FE2">
        <w:rPr>
          <w:rFonts w:ascii="Times New Roman" w:hAnsi="Times New Roman"/>
          <w:sz w:val="24"/>
          <w:szCs w:val="24"/>
        </w:rPr>
        <w:t>%,основные средства, не</w:t>
      </w:r>
      <w:r>
        <w:rPr>
          <w:rFonts w:ascii="Times New Roman" w:hAnsi="Times New Roman"/>
          <w:sz w:val="24"/>
          <w:szCs w:val="24"/>
        </w:rPr>
        <w:t xml:space="preserve">материальные активы и запасы – </w:t>
      </w:r>
      <w:r w:rsidRPr="007A3EC6">
        <w:rPr>
          <w:rFonts w:ascii="Times New Roman" w:hAnsi="Times New Roman"/>
          <w:sz w:val="24"/>
          <w:szCs w:val="24"/>
        </w:rPr>
        <w:t>9</w:t>
      </w:r>
      <w:r w:rsidRPr="00F05FE2">
        <w:rPr>
          <w:rFonts w:ascii="Times New Roman" w:hAnsi="Times New Roman"/>
          <w:sz w:val="24"/>
          <w:szCs w:val="24"/>
        </w:rPr>
        <w:t>,</w:t>
      </w:r>
      <w:r w:rsidRPr="007A3EC6">
        <w:rPr>
          <w:rFonts w:ascii="Times New Roman" w:hAnsi="Times New Roman"/>
          <w:sz w:val="24"/>
          <w:szCs w:val="24"/>
        </w:rPr>
        <w:t>8</w:t>
      </w:r>
      <w:r w:rsidRPr="00F05FE2">
        <w:rPr>
          <w:rFonts w:ascii="Times New Roman" w:hAnsi="Times New Roman"/>
          <w:sz w:val="24"/>
          <w:szCs w:val="24"/>
        </w:rPr>
        <w:t>%, наличные денежные средств</w:t>
      </w:r>
      <w:r>
        <w:rPr>
          <w:rFonts w:ascii="Times New Roman" w:hAnsi="Times New Roman"/>
          <w:sz w:val="24"/>
          <w:szCs w:val="24"/>
        </w:rPr>
        <w:t>а и средства в Банке России  – 4</w:t>
      </w:r>
      <w:r w:rsidRPr="00F05FE2">
        <w:rPr>
          <w:rFonts w:ascii="Times New Roman" w:hAnsi="Times New Roman"/>
          <w:sz w:val="24"/>
          <w:szCs w:val="24"/>
        </w:rPr>
        <w:t>,</w:t>
      </w:r>
      <w:r>
        <w:rPr>
          <w:rFonts w:ascii="Times New Roman" w:hAnsi="Times New Roman"/>
          <w:sz w:val="24"/>
          <w:szCs w:val="24"/>
        </w:rPr>
        <w:t>9%, долгосрочные активы, предназначенные для продажи – 3,7%, средства в кредитных организациях – 1,4%, прочие активы – 0,7%.</w:t>
      </w:r>
      <w:r w:rsidRPr="00F05FE2">
        <w:rPr>
          <w:rFonts w:ascii="Times New Roman" w:hAnsi="Times New Roman"/>
          <w:sz w:val="24"/>
          <w:szCs w:val="24"/>
        </w:rPr>
        <w:t xml:space="preserve">  </w:t>
      </w:r>
    </w:p>
    <w:p w:rsidR="00F97C4B" w:rsidRPr="00A54491" w:rsidRDefault="00F97C4B" w:rsidP="00F97C4B">
      <w:pPr>
        <w:pStyle w:val="a8"/>
        <w:spacing w:after="120" w:line="240" w:lineRule="auto"/>
        <w:ind w:left="0"/>
        <w:jc w:val="both"/>
        <w:rPr>
          <w:rFonts w:ascii="Times New Roman" w:hAnsi="Times New Roman"/>
          <w:sz w:val="24"/>
          <w:szCs w:val="24"/>
        </w:rPr>
      </w:pPr>
      <w:r w:rsidRPr="00A54491">
        <w:rPr>
          <w:rFonts w:ascii="Times New Roman" w:hAnsi="Times New Roman"/>
          <w:sz w:val="24"/>
          <w:szCs w:val="24"/>
        </w:rPr>
        <w:t xml:space="preserve">            Чистая ссудная задолженность Банка, оцениваемая по амортизированной стоимости на 01.10.2019 составила 2092 </w:t>
      </w:r>
      <w:proofErr w:type="spellStart"/>
      <w:r w:rsidRPr="00A54491">
        <w:rPr>
          <w:rFonts w:ascii="Times New Roman" w:hAnsi="Times New Roman"/>
          <w:sz w:val="24"/>
          <w:szCs w:val="24"/>
        </w:rPr>
        <w:t>млн</w:t>
      </w:r>
      <w:proofErr w:type="gramStart"/>
      <w:r w:rsidRPr="00A54491">
        <w:rPr>
          <w:rFonts w:ascii="Times New Roman" w:hAnsi="Times New Roman"/>
          <w:sz w:val="24"/>
          <w:szCs w:val="24"/>
        </w:rPr>
        <w:t>.р</w:t>
      </w:r>
      <w:proofErr w:type="gramEnd"/>
      <w:r w:rsidRPr="00A54491">
        <w:rPr>
          <w:rFonts w:ascii="Times New Roman" w:hAnsi="Times New Roman"/>
          <w:sz w:val="24"/>
          <w:szCs w:val="24"/>
        </w:rPr>
        <w:t>уб</w:t>
      </w:r>
      <w:proofErr w:type="spellEnd"/>
      <w:r w:rsidRPr="00A54491">
        <w:rPr>
          <w:rFonts w:ascii="Times New Roman" w:hAnsi="Times New Roman"/>
          <w:sz w:val="24"/>
          <w:szCs w:val="24"/>
        </w:rPr>
        <w:t xml:space="preserve">. </w:t>
      </w:r>
    </w:p>
    <w:p w:rsidR="00F97C4B" w:rsidRPr="00A54491" w:rsidRDefault="00F97C4B" w:rsidP="009A4E4F">
      <w:pPr>
        <w:spacing w:line="240" w:lineRule="auto"/>
        <w:jc w:val="both"/>
        <w:rPr>
          <w:rFonts w:ascii="Times New Roman" w:hAnsi="Times New Roman"/>
          <w:sz w:val="24"/>
          <w:szCs w:val="24"/>
        </w:rPr>
      </w:pPr>
      <w:r w:rsidRPr="00A54491">
        <w:rPr>
          <w:rFonts w:ascii="Times New Roman" w:hAnsi="Times New Roman"/>
          <w:color w:val="FF0000"/>
          <w:sz w:val="24"/>
          <w:szCs w:val="24"/>
        </w:rPr>
        <w:t xml:space="preserve">            </w:t>
      </w:r>
      <w:r w:rsidRPr="00A54491">
        <w:rPr>
          <w:rFonts w:ascii="Times New Roman" w:hAnsi="Times New Roman"/>
          <w:sz w:val="24"/>
          <w:szCs w:val="24"/>
        </w:rPr>
        <w:t xml:space="preserve">Структура  ресурсной базы в </w:t>
      </w:r>
      <w:r>
        <w:rPr>
          <w:rFonts w:ascii="Times New Roman" w:hAnsi="Times New Roman"/>
          <w:sz w:val="24"/>
          <w:szCs w:val="24"/>
        </w:rPr>
        <w:t xml:space="preserve">отчетном периоде </w:t>
      </w:r>
      <w:r w:rsidRPr="00A54491">
        <w:rPr>
          <w:rFonts w:ascii="Times New Roman" w:hAnsi="Times New Roman"/>
          <w:sz w:val="24"/>
          <w:szCs w:val="24"/>
        </w:rPr>
        <w:t xml:space="preserve"> так же   не изменялась и формировалась</w:t>
      </w:r>
      <w:r>
        <w:rPr>
          <w:rFonts w:ascii="Times New Roman" w:hAnsi="Times New Roman"/>
          <w:sz w:val="24"/>
          <w:szCs w:val="24"/>
        </w:rPr>
        <w:t xml:space="preserve"> в основном</w:t>
      </w:r>
      <w:r w:rsidRPr="00A54491">
        <w:rPr>
          <w:rFonts w:ascii="Times New Roman" w:hAnsi="Times New Roman"/>
          <w:sz w:val="24"/>
          <w:szCs w:val="24"/>
        </w:rPr>
        <w:t xml:space="preserve">  за счет остатков средств юридических лиц на расчетных счетах и  депозитов  физических лиц.</w:t>
      </w:r>
    </w:p>
    <w:p w:rsidR="00F97C4B" w:rsidRPr="00194A04" w:rsidRDefault="00F97C4B" w:rsidP="009A4E4F">
      <w:pPr>
        <w:spacing w:line="240" w:lineRule="auto"/>
        <w:jc w:val="both"/>
        <w:rPr>
          <w:rFonts w:ascii="Times New Roman" w:hAnsi="Times New Roman"/>
          <w:sz w:val="24"/>
          <w:szCs w:val="24"/>
        </w:rPr>
      </w:pPr>
      <w:r w:rsidRPr="00A54491">
        <w:rPr>
          <w:rFonts w:ascii="Times New Roman" w:hAnsi="Times New Roman"/>
          <w:color w:val="FF0000"/>
          <w:sz w:val="24"/>
          <w:szCs w:val="24"/>
        </w:rPr>
        <w:t xml:space="preserve">            </w:t>
      </w:r>
      <w:r w:rsidRPr="00194A04">
        <w:rPr>
          <w:rFonts w:ascii="Times New Roman" w:hAnsi="Times New Roman"/>
          <w:sz w:val="24"/>
          <w:szCs w:val="24"/>
        </w:rPr>
        <w:t xml:space="preserve">Средства клиентов, оцениваемые по амортизированной стоимости,  на отчетную дату составили  2080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 xml:space="preserve">., что на 3,5% ниже показателя на начало года. Данный фактор обусловлен в основном снижением средств на расчетных счетах клиентов на 13,6% (74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w:t>
      </w:r>
    </w:p>
    <w:p w:rsidR="00F97C4B" w:rsidRPr="00194A04" w:rsidRDefault="00F97C4B" w:rsidP="009A4E4F">
      <w:pPr>
        <w:spacing w:line="240" w:lineRule="auto"/>
        <w:jc w:val="both"/>
        <w:rPr>
          <w:rFonts w:ascii="Times New Roman" w:hAnsi="Times New Roman"/>
          <w:sz w:val="24"/>
          <w:szCs w:val="24"/>
        </w:rPr>
      </w:pPr>
      <w:r w:rsidRPr="00194A04">
        <w:rPr>
          <w:rFonts w:ascii="Times New Roman" w:hAnsi="Times New Roman"/>
          <w:sz w:val="24"/>
          <w:szCs w:val="24"/>
        </w:rPr>
        <w:t xml:space="preserve">           Средства  физических лиц и предпринимателей на 01.10.2019 остались практически на уровне начала года (01.10.2019 – 1562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 xml:space="preserve">., 01.01.2019 – 1574 </w:t>
      </w:r>
      <w:proofErr w:type="spellStart"/>
      <w:r w:rsidRPr="00194A04">
        <w:rPr>
          <w:rFonts w:ascii="Times New Roman" w:hAnsi="Times New Roman"/>
          <w:sz w:val="24"/>
          <w:szCs w:val="24"/>
        </w:rPr>
        <w:t>млн.руб</w:t>
      </w:r>
      <w:proofErr w:type="spellEnd"/>
      <w:r w:rsidRPr="00194A04">
        <w:rPr>
          <w:rFonts w:ascii="Times New Roman" w:hAnsi="Times New Roman"/>
          <w:sz w:val="24"/>
          <w:szCs w:val="24"/>
        </w:rPr>
        <w:t>.).</w:t>
      </w:r>
    </w:p>
    <w:p w:rsidR="00F97C4B" w:rsidRPr="009A4E4F" w:rsidRDefault="00F97C4B" w:rsidP="009A4E4F">
      <w:pPr>
        <w:spacing w:line="240" w:lineRule="auto"/>
        <w:jc w:val="both"/>
        <w:rPr>
          <w:rFonts w:ascii="Times New Roman" w:hAnsi="Times New Roman"/>
          <w:sz w:val="24"/>
          <w:szCs w:val="24"/>
        </w:rPr>
      </w:pPr>
      <w:r w:rsidRPr="00A00235">
        <w:lastRenderedPageBreak/>
        <w:t xml:space="preserve">              </w:t>
      </w:r>
      <w:r w:rsidRPr="00A00235">
        <w:rPr>
          <w:rFonts w:ascii="Times New Roman" w:hAnsi="Times New Roman"/>
          <w:sz w:val="24"/>
          <w:szCs w:val="24"/>
        </w:rPr>
        <w:t xml:space="preserve"> Собственные средства (капитал) Банка (по форме 0409123)  составили 501 </w:t>
      </w:r>
      <w:proofErr w:type="spellStart"/>
      <w:r w:rsidRPr="00A00235">
        <w:rPr>
          <w:rFonts w:ascii="Times New Roman" w:hAnsi="Times New Roman"/>
          <w:sz w:val="24"/>
          <w:szCs w:val="24"/>
        </w:rPr>
        <w:t>млн</w:t>
      </w:r>
      <w:proofErr w:type="gramStart"/>
      <w:r w:rsidRPr="00A00235">
        <w:rPr>
          <w:rFonts w:ascii="Times New Roman" w:hAnsi="Times New Roman"/>
          <w:sz w:val="24"/>
          <w:szCs w:val="24"/>
        </w:rPr>
        <w:t>.р</w:t>
      </w:r>
      <w:proofErr w:type="gramEnd"/>
      <w:r w:rsidRPr="00A00235">
        <w:rPr>
          <w:rFonts w:ascii="Times New Roman" w:hAnsi="Times New Roman"/>
          <w:sz w:val="24"/>
          <w:szCs w:val="24"/>
        </w:rPr>
        <w:t>уб</w:t>
      </w:r>
      <w:proofErr w:type="spellEnd"/>
      <w:r w:rsidRPr="00A00235">
        <w:rPr>
          <w:rFonts w:ascii="Times New Roman" w:hAnsi="Times New Roman"/>
          <w:sz w:val="24"/>
          <w:szCs w:val="24"/>
        </w:rPr>
        <w:t xml:space="preserve">.  </w:t>
      </w:r>
    </w:p>
    <w:p w:rsidR="00F97C4B" w:rsidRPr="009A4E4F" w:rsidRDefault="00F97C4B" w:rsidP="009A4E4F">
      <w:pPr>
        <w:pStyle w:val="a8"/>
        <w:spacing w:after="120" w:line="240" w:lineRule="auto"/>
        <w:ind w:left="0"/>
        <w:jc w:val="both"/>
        <w:rPr>
          <w:rFonts w:ascii="Times New Roman" w:hAnsi="Times New Roman"/>
          <w:sz w:val="24"/>
          <w:szCs w:val="24"/>
        </w:rPr>
      </w:pPr>
      <w:r w:rsidRPr="009A4E4F">
        <w:rPr>
          <w:rFonts w:ascii="Times New Roman" w:hAnsi="Times New Roman"/>
          <w:sz w:val="24"/>
          <w:szCs w:val="24"/>
        </w:rPr>
        <w:t xml:space="preserve">            За 9 месяцев т</w:t>
      </w:r>
      <w:r w:rsidR="009A4E4F" w:rsidRPr="009A4E4F">
        <w:rPr>
          <w:rFonts w:ascii="Times New Roman" w:hAnsi="Times New Roman"/>
          <w:sz w:val="24"/>
          <w:szCs w:val="24"/>
        </w:rPr>
        <w:t>екущего года</w:t>
      </w:r>
      <w:r w:rsidRPr="009A4E4F">
        <w:rPr>
          <w:rFonts w:ascii="Times New Roman" w:hAnsi="Times New Roman"/>
          <w:sz w:val="24"/>
          <w:szCs w:val="24"/>
        </w:rPr>
        <w:t xml:space="preserve"> </w:t>
      </w:r>
      <w:r w:rsidR="009A4E4F" w:rsidRPr="009A4E4F">
        <w:rPr>
          <w:rFonts w:ascii="Times New Roman" w:hAnsi="Times New Roman"/>
          <w:sz w:val="24"/>
          <w:szCs w:val="24"/>
        </w:rPr>
        <w:t>Б</w:t>
      </w:r>
      <w:r w:rsidRPr="009A4E4F">
        <w:rPr>
          <w:rFonts w:ascii="Times New Roman" w:hAnsi="Times New Roman"/>
          <w:sz w:val="24"/>
          <w:szCs w:val="24"/>
        </w:rPr>
        <w:t>анком получено  11,5 млн. руб. прибыли, что почти на 36,9% выше соответствующего периода прошлого года.  (Данные приведены по отчету о финансовых результатах (форма 0409807)).</w:t>
      </w:r>
    </w:p>
    <w:p w:rsidR="00F97C4B" w:rsidRPr="002C1977" w:rsidRDefault="00F97C4B" w:rsidP="009A4E4F">
      <w:pPr>
        <w:pStyle w:val="a8"/>
        <w:spacing w:after="120" w:line="240" w:lineRule="auto"/>
        <w:ind w:left="0"/>
        <w:jc w:val="both"/>
        <w:rPr>
          <w:rFonts w:ascii="Times New Roman" w:hAnsi="Times New Roman"/>
          <w:b/>
          <w:color w:val="FF0000"/>
          <w:sz w:val="24"/>
          <w:szCs w:val="24"/>
        </w:rPr>
      </w:pPr>
    </w:p>
    <w:p w:rsidR="00F97C4B" w:rsidRDefault="00F97C4B" w:rsidP="009A4E4F">
      <w:pPr>
        <w:pStyle w:val="a8"/>
        <w:spacing w:after="120" w:line="240" w:lineRule="auto"/>
        <w:ind w:left="0"/>
        <w:jc w:val="both"/>
        <w:rPr>
          <w:rFonts w:ascii="Times New Roman" w:hAnsi="Times New Roman"/>
          <w:color w:val="FF0000"/>
          <w:sz w:val="24"/>
          <w:szCs w:val="24"/>
        </w:rPr>
      </w:pPr>
      <w:r w:rsidRPr="00EB001F">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во 3 квартале 2019г., оставалось кредитование реального сектора экономики и населения</w:t>
      </w:r>
      <w:r w:rsidRPr="00A54491">
        <w:rPr>
          <w:rFonts w:ascii="Times New Roman" w:hAnsi="Times New Roman"/>
          <w:color w:val="FF0000"/>
          <w:sz w:val="24"/>
          <w:szCs w:val="24"/>
        </w:rPr>
        <w:t>.</w:t>
      </w:r>
    </w:p>
    <w:p w:rsidR="00F97C4B" w:rsidRPr="00A54491" w:rsidRDefault="00F97C4B" w:rsidP="009A4E4F">
      <w:pPr>
        <w:pStyle w:val="a8"/>
        <w:spacing w:after="120" w:line="240" w:lineRule="auto"/>
        <w:ind w:left="0"/>
        <w:jc w:val="both"/>
        <w:rPr>
          <w:rFonts w:ascii="Times New Roman" w:hAnsi="Times New Roman"/>
          <w:color w:val="FF0000"/>
          <w:sz w:val="24"/>
          <w:szCs w:val="24"/>
        </w:rPr>
      </w:pPr>
    </w:p>
    <w:p w:rsidR="00F97C4B" w:rsidRDefault="00F97C4B" w:rsidP="009A4E4F">
      <w:pPr>
        <w:pStyle w:val="a8"/>
        <w:spacing w:after="120" w:line="240" w:lineRule="auto"/>
        <w:ind w:left="0"/>
        <w:jc w:val="both"/>
        <w:rPr>
          <w:rFonts w:ascii="Times New Roman" w:hAnsi="Times New Roman"/>
          <w:sz w:val="24"/>
          <w:szCs w:val="24"/>
        </w:rPr>
      </w:pPr>
      <w:r w:rsidRPr="000E5EA5">
        <w:rPr>
          <w:rFonts w:ascii="Times New Roman" w:hAnsi="Times New Roman"/>
          <w:sz w:val="24"/>
          <w:szCs w:val="24"/>
        </w:rPr>
        <w:t xml:space="preserve">            Процентные доходы, полученные от ссуд, предоставленных клиентам, не являющимся кредитными организ</w:t>
      </w:r>
      <w:r w:rsidR="009A4E4F">
        <w:rPr>
          <w:rFonts w:ascii="Times New Roman" w:hAnsi="Times New Roman"/>
          <w:sz w:val="24"/>
          <w:szCs w:val="24"/>
        </w:rPr>
        <w:t>а</w:t>
      </w:r>
      <w:r w:rsidRPr="000E5EA5">
        <w:rPr>
          <w:rFonts w:ascii="Times New Roman" w:hAnsi="Times New Roman"/>
          <w:sz w:val="24"/>
          <w:szCs w:val="24"/>
        </w:rPr>
        <w:t xml:space="preserve">циями, составили 142,2 </w:t>
      </w:r>
      <w:proofErr w:type="spellStart"/>
      <w:r w:rsidRPr="000E5EA5">
        <w:rPr>
          <w:rFonts w:ascii="Times New Roman" w:hAnsi="Times New Roman"/>
          <w:sz w:val="24"/>
          <w:szCs w:val="24"/>
        </w:rPr>
        <w:t>млн</w:t>
      </w:r>
      <w:proofErr w:type="gramStart"/>
      <w:r w:rsidRPr="000E5EA5">
        <w:rPr>
          <w:rFonts w:ascii="Times New Roman" w:hAnsi="Times New Roman"/>
          <w:sz w:val="24"/>
          <w:szCs w:val="24"/>
        </w:rPr>
        <w:t>.р</w:t>
      </w:r>
      <w:proofErr w:type="gramEnd"/>
      <w:r w:rsidRPr="000E5EA5">
        <w:rPr>
          <w:rFonts w:ascii="Times New Roman" w:hAnsi="Times New Roman"/>
          <w:sz w:val="24"/>
          <w:szCs w:val="24"/>
        </w:rPr>
        <w:t>уб</w:t>
      </w:r>
      <w:proofErr w:type="spellEnd"/>
      <w:r w:rsidRPr="000E5EA5">
        <w:rPr>
          <w:rFonts w:ascii="Times New Roman" w:hAnsi="Times New Roman"/>
          <w:sz w:val="24"/>
          <w:szCs w:val="24"/>
        </w:rPr>
        <w:t>. и в сравнении с соответствующим</w:t>
      </w:r>
      <w:r>
        <w:rPr>
          <w:rFonts w:ascii="Times New Roman" w:hAnsi="Times New Roman"/>
          <w:sz w:val="24"/>
          <w:szCs w:val="24"/>
        </w:rPr>
        <w:t xml:space="preserve"> периодом прошлого года увеличились </w:t>
      </w:r>
      <w:r w:rsidR="009A4E4F">
        <w:rPr>
          <w:rFonts w:ascii="Times New Roman" w:hAnsi="Times New Roman"/>
          <w:sz w:val="24"/>
          <w:szCs w:val="24"/>
        </w:rPr>
        <w:t xml:space="preserve">на </w:t>
      </w:r>
      <w:r>
        <w:rPr>
          <w:rFonts w:ascii="Times New Roman" w:hAnsi="Times New Roman"/>
          <w:sz w:val="24"/>
          <w:szCs w:val="24"/>
        </w:rPr>
        <w:t xml:space="preserve">8,6% или 11,3 </w:t>
      </w:r>
      <w:proofErr w:type="spellStart"/>
      <w:r>
        <w:rPr>
          <w:rFonts w:ascii="Times New Roman" w:hAnsi="Times New Roman"/>
          <w:sz w:val="24"/>
          <w:szCs w:val="24"/>
        </w:rPr>
        <w:t>млн.руб</w:t>
      </w:r>
      <w:proofErr w:type="spellEnd"/>
      <w:r>
        <w:rPr>
          <w:rFonts w:ascii="Times New Roman" w:hAnsi="Times New Roman"/>
          <w:sz w:val="24"/>
          <w:szCs w:val="24"/>
        </w:rPr>
        <w:t xml:space="preserve">. Такое увеличение связано в основном  с ростом средней ссудной задолженности юридических и физических лиц  в отчетном периоде  по сравнению с прошлым годом на 75 </w:t>
      </w:r>
      <w:proofErr w:type="spellStart"/>
      <w:r>
        <w:rPr>
          <w:rFonts w:ascii="Times New Roman" w:hAnsi="Times New Roman"/>
          <w:sz w:val="24"/>
          <w:szCs w:val="24"/>
        </w:rPr>
        <w:t>млн.руб</w:t>
      </w:r>
      <w:proofErr w:type="spellEnd"/>
      <w:r>
        <w:rPr>
          <w:rFonts w:ascii="Times New Roman" w:hAnsi="Times New Roman"/>
          <w:sz w:val="24"/>
          <w:szCs w:val="24"/>
        </w:rPr>
        <w:t>. или 5%.</w:t>
      </w:r>
    </w:p>
    <w:p w:rsidR="00F97C4B" w:rsidRPr="0087072E" w:rsidRDefault="00F97C4B" w:rsidP="009A4E4F">
      <w:pPr>
        <w:pStyle w:val="a8"/>
        <w:spacing w:after="120" w:line="240" w:lineRule="auto"/>
        <w:ind w:left="0"/>
        <w:jc w:val="both"/>
        <w:rPr>
          <w:rFonts w:ascii="Times New Roman" w:hAnsi="Times New Roman"/>
          <w:sz w:val="24"/>
          <w:szCs w:val="24"/>
        </w:rPr>
      </w:pPr>
    </w:p>
    <w:p w:rsidR="00F97C4B" w:rsidRPr="00586A4E" w:rsidRDefault="00F97C4B" w:rsidP="009A4E4F">
      <w:pPr>
        <w:pStyle w:val="a8"/>
        <w:spacing w:after="120" w:line="240" w:lineRule="auto"/>
        <w:ind w:left="0"/>
        <w:contextualSpacing w:val="0"/>
        <w:jc w:val="both"/>
        <w:rPr>
          <w:rFonts w:ascii="Times New Roman" w:hAnsi="Times New Roman"/>
          <w:sz w:val="24"/>
          <w:szCs w:val="24"/>
        </w:rPr>
      </w:pPr>
      <w:r w:rsidRPr="00F80EB1">
        <w:rPr>
          <w:rFonts w:ascii="Times New Roman" w:hAnsi="Times New Roman"/>
          <w:sz w:val="24"/>
          <w:szCs w:val="24"/>
        </w:rPr>
        <w:t xml:space="preserve">           </w:t>
      </w:r>
      <w:r>
        <w:rPr>
          <w:rFonts w:ascii="Times New Roman" w:hAnsi="Times New Roman"/>
          <w:sz w:val="24"/>
          <w:szCs w:val="24"/>
        </w:rPr>
        <w:t xml:space="preserve"> </w:t>
      </w:r>
      <w:r w:rsidRPr="00F80EB1">
        <w:rPr>
          <w:rFonts w:ascii="Times New Roman" w:hAnsi="Times New Roman"/>
          <w:sz w:val="24"/>
          <w:szCs w:val="24"/>
        </w:rPr>
        <w:t xml:space="preserve"> Имеющиеся свободные ресурсы в целях снижения риска и увеличения доходности Банк размещал в основном в депозиты Банка России.</w:t>
      </w:r>
      <w:r>
        <w:rPr>
          <w:rFonts w:ascii="Times New Roman" w:hAnsi="Times New Roman"/>
          <w:sz w:val="24"/>
          <w:szCs w:val="24"/>
        </w:rPr>
        <w:t xml:space="preserve"> </w:t>
      </w:r>
      <w:r w:rsidRPr="00586A4E">
        <w:rPr>
          <w:rFonts w:ascii="Times New Roman" w:hAnsi="Times New Roman"/>
          <w:sz w:val="24"/>
          <w:szCs w:val="24"/>
        </w:rPr>
        <w:t>За период с начала года  в депози</w:t>
      </w:r>
      <w:r>
        <w:rPr>
          <w:rFonts w:ascii="Times New Roman" w:hAnsi="Times New Roman"/>
          <w:sz w:val="24"/>
          <w:szCs w:val="24"/>
        </w:rPr>
        <w:t>ты  Банка России размещено 44</w:t>
      </w:r>
      <w:r w:rsidRPr="00586A4E">
        <w:rPr>
          <w:rFonts w:ascii="Times New Roman" w:hAnsi="Times New Roman"/>
          <w:sz w:val="24"/>
          <w:szCs w:val="24"/>
        </w:rPr>
        <w:t>,</w:t>
      </w:r>
      <w:r>
        <w:rPr>
          <w:rFonts w:ascii="Times New Roman" w:hAnsi="Times New Roman"/>
          <w:sz w:val="24"/>
          <w:szCs w:val="24"/>
        </w:rPr>
        <w:t>8</w:t>
      </w:r>
      <w:r w:rsidRPr="00586A4E">
        <w:rPr>
          <w:rFonts w:ascii="Times New Roman" w:hAnsi="Times New Roman"/>
          <w:sz w:val="24"/>
          <w:szCs w:val="24"/>
        </w:rPr>
        <w:t xml:space="preserve"> </w:t>
      </w:r>
      <w:proofErr w:type="spellStart"/>
      <w:r w:rsidRPr="00586A4E">
        <w:rPr>
          <w:rFonts w:ascii="Times New Roman" w:hAnsi="Times New Roman"/>
          <w:sz w:val="24"/>
          <w:szCs w:val="24"/>
        </w:rPr>
        <w:t>млрд</w:t>
      </w:r>
      <w:proofErr w:type="gramStart"/>
      <w:r w:rsidRPr="00586A4E">
        <w:rPr>
          <w:rFonts w:ascii="Times New Roman" w:hAnsi="Times New Roman"/>
          <w:sz w:val="24"/>
          <w:szCs w:val="24"/>
        </w:rPr>
        <w:t>.р</w:t>
      </w:r>
      <w:proofErr w:type="gramEnd"/>
      <w:r w:rsidRPr="00586A4E">
        <w:rPr>
          <w:rFonts w:ascii="Times New Roman" w:hAnsi="Times New Roman"/>
          <w:sz w:val="24"/>
          <w:szCs w:val="24"/>
        </w:rPr>
        <w:t>уб</w:t>
      </w:r>
      <w:proofErr w:type="spellEnd"/>
      <w:r w:rsidRPr="00586A4E">
        <w:rPr>
          <w:rFonts w:ascii="Times New Roman" w:hAnsi="Times New Roman"/>
          <w:sz w:val="24"/>
          <w:szCs w:val="24"/>
        </w:rPr>
        <w:t>. В 201</w:t>
      </w:r>
      <w:r>
        <w:rPr>
          <w:rFonts w:ascii="Times New Roman" w:hAnsi="Times New Roman"/>
          <w:sz w:val="24"/>
          <w:szCs w:val="24"/>
        </w:rPr>
        <w:t>8</w:t>
      </w:r>
      <w:r w:rsidRPr="00586A4E">
        <w:rPr>
          <w:rFonts w:ascii="Times New Roman" w:hAnsi="Times New Roman"/>
          <w:sz w:val="24"/>
          <w:szCs w:val="24"/>
        </w:rPr>
        <w:t xml:space="preserve"> г.  размещено -</w:t>
      </w:r>
      <w:r>
        <w:rPr>
          <w:rFonts w:ascii="Times New Roman" w:hAnsi="Times New Roman"/>
          <w:sz w:val="24"/>
          <w:szCs w:val="24"/>
        </w:rPr>
        <w:t>38,9</w:t>
      </w:r>
      <w:r w:rsidRPr="00586A4E">
        <w:rPr>
          <w:rFonts w:ascii="Times New Roman" w:hAnsi="Times New Roman"/>
          <w:sz w:val="24"/>
          <w:szCs w:val="24"/>
        </w:rPr>
        <w:t xml:space="preserve"> </w:t>
      </w:r>
      <w:proofErr w:type="spellStart"/>
      <w:r w:rsidRPr="00586A4E">
        <w:rPr>
          <w:rFonts w:ascii="Times New Roman" w:hAnsi="Times New Roman"/>
          <w:sz w:val="24"/>
          <w:szCs w:val="24"/>
        </w:rPr>
        <w:t>млрд.руб</w:t>
      </w:r>
      <w:proofErr w:type="spellEnd"/>
      <w:r w:rsidRPr="00586A4E">
        <w:rPr>
          <w:rFonts w:ascii="Times New Roman" w:hAnsi="Times New Roman"/>
          <w:sz w:val="24"/>
          <w:szCs w:val="24"/>
        </w:rPr>
        <w:t>.</w:t>
      </w:r>
    </w:p>
    <w:p w:rsidR="00F97C4B" w:rsidRPr="00F97C4B" w:rsidRDefault="00F97C4B" w:rsidP="009A4E4F">
      <w:pPr>
        <w:spacing w:line="240" w:lineRule="auto"/>
        <w:ind w:firstLine="360"/>
        <w:jc w:val="both"/>
        <w:rPr>
          <w:rFonts w:ascii="Times New Roman" w:hAnsi="Times New Roman"/>
          <w:sz w:val="24"/>
          <w:szCs w:val="24"/>
        </w:rPr>
      </w:pPr>
      <w:r w:rsidRPr="000E5EA5">
        <w:t xml:space="preserve">     </w:t>
      </w:r>
      <w:r w:rsidRPr="007F2D7F">
        <w:t xml:space="preserve">   </w:t>
      </w:r>
      <w:r w:rsidRPr="000E5EA5">
        <w:rPr>
          <w:rFonts w:ascii="Times New Roman" w:hAnsi="Times New Roman"/>
          <w:sz w:val="24"/>
          <w:szCs w:val="24"/>
        </w:rPr>
        <w:t xml:space="preserve">Объем депозитов, размещенных в Банке России по состоянию на 01.10.2019  составил 720 </w:t>
      </w:r>
      <w:proofErr w:type="spellStart"/>
      <w:r w:rsidRPr="000E5EA5">
        <w:rPr>
          <w:rFonts w:ascii="Times New Roman" w:hAnsi="Times New Roman"/>
          <w:sz w:val="24"/>
          <w:szCs w:val="24"/>
        </w:rPr>
        <w:t>млн</w:t>
      </w:r>
      <w:proofErr w:type="gramStart"/>
      <w:r w:rsidRPr="000E5EA5">
        <w:rPr>
          <w:rFonts w:ascii="Times New Roman" w:hAnsi="Times New Roman"/>
          <w:sz w:val="24"/>
          <w:szCs w:val="24"/>
        </w:rPr>
        <w:t>.р</w:t>
      </w:r>
      <w:proofErr w:type="gramEnd"/>
      <w:r w:rsidRPr="000E5EA5">
        <w:rPr>
          <w:rFonts w:ascii="Times New Roman" w:hAnsi="Times New Roman"/>
          <w:sz w:val="24"/>
          <w:szCs w:val="24"/>
        </w:rPr>
        <w:t>уб</w:t>
      </w:r>
      <w:proofErr w:type="spellEnd"/>
      <w:r w:rsidRPr="000E5EA5">
        <w:rPr>
          <w:rFonts w:ascii="Times New Roman" w:hAnsi="Times New Roman"/>
          <w:sz w:val="24"/>
          <w:szCs w:val="24"/>
        </w:rPr>
        <w:t xml:space="preserve">. </w:t>
      </w:r>
    </w:p>
    <w:p w:rsidR="00F97C4B" w:rsidRPr="0048728D" w:rsidRDefault="00F97C4B" w:rsidP="009A4E4F">
      <w:pPr>
        <w:spacing w:line="240" w:lineRule="auto"/>
        <w:jc w:val="both"/>
        <w:rPr>
          <w:rFonts w:ascii="Times New Roman" w:hAnsi="Times New Roman"/>
          <w:sz w:val="24"/>
          <w:szCs w:val="24"/>
        </w:rPr>
      </w:pPr>
      <w:r w:rsidRPr="000E5EA5">
        <w:rPr>
          <w:rFonts w:ascii="Times New Roman" w:hAnsi="Times New Roman"/>
          <w:sz w:val="24"/>
          <w:szCs w:val="24"/>
        </w:rPr>
        <w:t xml:space="preserve">   </w:t>
      </w:r>
      <w:r>
        <w:rPr>
          <w:rFonts w:ascii="Times New Roman" w:hAnsi="Times New Roman"/>
          <w:sz w:val="24"/>
          <w:szCs w:val="24"/>
        </w:rPr>
        <w:t xml:space="preserve">      </w:t>
      </w:r>
      <w:r w:rsidRPr="000E5EA5">
        <w:rPr>
          <w:rFonts w:ascii="Times New Roman" w:hAnsi="Times New Roman"/>
          <w:sz w:val="24"/>
          <w:szCs w:val="24"/>
        </w:rPr>
        <w:t xml:space="preserve">   </w:t>
      </w:r>
      <w:r>
        <w:rPr>
          <w:rFonts w:ascii="Times New Roman" w:hAnsi="Times New Roman"/>
          <w:sz w:val="24"/>
          <w:szCs w:val="24"/>
        </w:rPr>
        <w:t xml:space="preserve">От операций по размещению  депозитов в Банке России получено доходов 33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что на 35%   (18 </w:t>
      </w:r>
      <w:proofErr w:type="spellStart"/>
      <w:r>
        <w:rPr>
          <w:rFonts w:ascii="Times New Roman" w:hAnsi="Times New Roman"/>
          <w:sz w:val="24"/>
          <w:szCs w:val="24"/>
        </w:rPr>
        <w:t>млн.руб</w:t>
      </w:r>
      <w:proofErr w:type="spellEnd"/>
      <w:r>
        <w:rPr>
          <w:rFonts w:ascii="Times New Roman" w:hAnsi="Times New Roman"/>
          <w:sz w:val="24"/>
          <w:szCs w:val="24"/>
        </w:rPr>
        <w:t xml:space="preserve">.)  ниже соответствующего периода прошлого года. </w:t>
      </w:r>
      <w:r w:rsidR="009A4E4F" w:rsidRPr="009A4E4F">
        <w:rPr>
          <w:rFonts w:ascii="Times New Roman" w:hAnsi="Times New Roman"/>
          <w:sz w:val="24"/>
          <w:szCs w:val="24"/>
        </w:rPr>
        <w:t>Основная причина изменения доходов – снижение банком России ключевой ставки за отчетный период с 7,75% до 7%.</w:t>
      </w:r>
    </w:p>
    <w:p w:rsidR="00F97C4B" w:rsidRDefault="00F97C4B" w:rsidP="009A4E4F">
      <w:pPr>
        <w:spacing w:line="240" w:lineRule="auto"/>
        <w:ind w:firstLine="360"/>
        <w:jc w:val="both"/>
        <w:rPr>
          <w:rFonts w:ascii="Times New Roman" w:hAnsi="Times New Roman"/>
          <w:sz w:val="24"/>
          <w:szCs w:val="24"/>
        </w:rPr>
      </w:pPr>
      <w:r w:rsidRPr="00F80EB1">
        <w:t xml:space="preserve">       </w:t>
      </w:r>
      <w:r>
        <w:rPr>
          <w:rFonts w:ascii="Times New Roman" w:hAnsi="Times New Roman"/>
          <w:sz w:val="24"/>
          <w:szCs w:val="24"/>
        </w:rPr>
        <w:t xml:space="preserve">  </w:t>
      </w:r>
      <w:r w:rsidRPr="007D7F8E">
        <w:rPr>
          <w:rFonts w:ascii="Times New Roman" w:hAnsi="Times New Roman"/>
          <w:sz w:val="24"/>
          <w:szCs w:val="24"/>
        </w:rPr>
        <w:t>Расходы по выплате процентов  по привлеченным средствам клиентов  (не</w:t>
      </w:r>
      <w:r w:rsidR="0034246E">
        <w:rPr>
          <w:rFonts w:ascii="Times New Roman" w:hAnsi="Times New Roman"/>
          <w:sz w:val="24"/>
          <w:szCs w:val="24"/>
        </w:rPr>
        <w:t xml:space="preserve"> </w:t>
      </w:r>
      <w:r w:rsidRPr="007D7F8E">
        <w:rPr>
          <w:rFonts w:ascii="Times New Roman" w:hAnsi="Times New Roman"/>
          <w:sz w:val="24"/>
          <w:szCs w:val="24"/>
        </w:rPr>
        <w:t>кредитных организаций) за отчетный год сократились</w:t>
      </w:r>
      <w:r w:rsidRPr="00AF6D3A">
        <w:rPr>
          <w:rFonts w:ascii="Times New Roman" w:hAnsi="Times New Roman"/>
          <w:color w:val="FF0000"/>
          <w:sz w:val="24"/>
          <w:szCs w:val="24"/>
        </w:rPr>
        <w:t xml:space="preserve"> </w:t>
      </w:r>
      <w:r w:rsidRPr="007D7F8E">
        <w:rPr>
          <w:rFonts w:ascii="Times New Roman" w:hAnsi="Times New Roman"/>
          <w:sz w:val="24"/>
          <w:szCs w:val="24"/>
        </w:rPr>
        <w:t xml:space="preserve">на </w:t>
      </w:r>
      <w:r>
        <w:rPr>
          <w:rFonts w:ascii="Times New Roman" w:hAnsi="Times New Roman"/>
          <w:sz w:val="24"/>
          <w:szCs w:val="24"/>
        </w:rPr>
        <w:t>18</w:t>
      </w:r>
      <w:r w:rsidRPr="007D7F8E">
        <w:rPr>
          <w:rFonts w:ascii="Times New Roman" w:hAnsi="Times New Roman"/>
          <w:sz w:val="24"/>
          <w:szCs w:val="24"/>
        </w:rPr>
        <w:t>% (</w:t>
      </w:r>
      <w:r>
        <w:rPr>
          <w:rFonts w:ascii="Times New Roman" w:hAnsi="Times New Roman"/>
          <w:sz w:val="24"/>
          <w:szCs w:val="24"/>
        </w:rPr>
        <w:t xml:space="preserve">14 </w:t>
      </w:r>
      <w:proofErr w:type="spellStart"/>
      <w:r>
        <w:rPr>
          <w:rFonts w:ascii="Times New Roman" w:hAnsi="Times New Roman"/>
          <w:sz w:val="24"/>
          <w:szCs w:val="24"/>
        </w:rPr>
        <w:t>млн</w:t>
      </w:r>
      <w:proofErr w:type="gramStart"/>
      <w:r w:rsidRPr="007D7F8E">
        <w:rPr>
          <w:rFonts w:ascii="Times New Roman" w:hAnsi="Times New Roman"/>
          <w:sz w:val="24"/>
          <w:szCs w:val="24"/>
        </w:rPr>
        <w:t>.р</w:t>
      </w:r>
      <w:proofErr w:type="gramEnd"/>
      <w:r w:rsidRPr="007D7F8E">
        <w:rPr>
          <w:rFonts w:ascii="Times New Roman" w:hAnsi="Times New Roman"/>
          <w:sz w:val="24"/>
          <w:szCs w:val="24"/>
        </w:rPr>
        <w:t>уб</w:t>
      </w:r>
      <w:proofErr w:type="spellEnd"/>
      <w:r w:rsidRPr="007D7F8E">
        <w:rPr>
          <w:rFonts w:ascii="Times New Roman" w:hAnsi="Times New Roman"/>
          <w:sz w:val="24"/>
          <w:szCs w:val="24"/>
        </w:rPr>
        <w:t>.)</w:t>
      </w:r>
      <w:r>
        <w:rPr>
          <w:rFonts w:ascii="Times New Roman" w:hAnsi="Times New Roman"/>
          <w:sz w:val="24"/>
          <w:szCs w:val="24"/>
        </w:rPr>
        <w:t>.</w:t>
      </w:r>
      <w:r w:rsidRPr="007D7F8E">
        <w:rPr>
          <w:rFonts w:ascii="Times New Roman" w:hAnsi="Times New Roman"/>
          <w:sz w:val="24"/>
          <w:szCs w:val="24"/>
        </w:rPr>
        <w:t xml:space="preserve"> (Данные приведены по отчету о финансовых результатах (форма 0409807)).</w:t>
      </w:r>
      <w:r>
        <w:rPr>
          <w:rFonts w:ascii="Times New Roman" w:hAnsi="Times New Roman"/>
          <w:sz w:val="24"/>
          <w:szCs w:val="24"/>
        </w:rPr>
        <w:t xml:space="preserve"> </w:t>
      </w:r>
    </w:p>
    <w:p w:rsidR="00F97C4B" w:rsidRPr="009A4E4F" w:rsidRDefault="00F97C4B" w:rsidP="009A4E4F">
      <w:pPr>
        <w:spacing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48728D">
        <w:rPr>
          <w:rFonts w:ascii="Times New Roman" w:hAnsi="Times New Roman"/>
          <w:sz w:val="24"/>
          <w:szCs w:val="24"/>
        </w:rPr>
        <w:t xml:space="preserve">В </w:t>
      </w:r>
      <w:r>
        <w:rPr>
          <w:rFonts w:ascii="Times New Roman" w:hAnsi="Times New Roman"/>
          <w:sz w:val="24"/>
          <w:szCs w:val="24"/>
        </w:rPr>
        <w:t xml:space="preserve">начале года </w:t>
      </w:r>
      <w:r w:rsidRPr="0048728D">
        <w:rPr>
          <w:rFonts w:ascii="Times New Roman" w:hAnsi="Times New Roman"/>
          <w:sz w:val="24"/>
          <w:szCs w:val="24"/>
        </w:rPr>
        <w:t>происходило плановое сниж</w:t>
      </w:r>
      <w:r>
        <w:rPr>
          <w:rFonts w:ascii="Times New Roman" w:hAnsi="Times New Roman"/>
          <w:sz w:val="24"/>
          <w:szCs w:val="24"/>
        </w:rPr>
        <w:t xml:space="preserve">ение вкладов: </w:t>
      </w:r>
      <w:r w:rsidRPr="0048728D">
        <w:rPr>
          <w:rFonts w:ascii="Times New Roman" w:hAnsi="Times New Roman"/>
          <w:sz w:val="24"/>
          <w:szCs w:val="24"/>
        </w:rPr>
        <w:t xml:space="preserve">в 2018 году и 1 квартале 2019г. банк в целях повышения  доходности, увеличения капитала банка, не принимал решения о повышении процентных ставок по вкладам физических лиц, не смотря на рост ключевой ставки </w:t>
      </w:r>
      <w:r w:rsidR="009A4E4F">
        <w:rPr>
          <w:rFonts w:ascii="Times New Roman" w:hAnsi="Times New Roman"/>
          <w:sz w:val="24"/>
          <w:szCs w:val="24"/>
        </w:rPr>
        <w:t xml:space="preserve">в прошлом году </w:t>
      </w:r>
      <w:r w:rsidRPr="0048728D">
        <w:rPr>
          <w:rFonts w:ascii="Times New Roman" w:hAnsi="Times New Roman"/>
          <w:sz w:val="24"/>
          <w:szCs w:val="24"/>
        </w:rPr>
        <w:t>и увеличения   процентных ставок по вкладам населения, привлекаемых кредитными организациями, работающими в регионах присутствия банка.</w:t>
      </w:r>
      <w:proofErr w:type="gramEnd"/>
      <w:r>
        <w:rPr>
          <w:rFonts w:ascii="Times New Roman" w:hAnsi="Times New Roman"/>
          <w:sz w:val="24"/>
          <w:szCs w:val="24"/>
        </w:rPr>
        <w:t xml:space="preserve"> Начиная с мая т</w:t>
      </w:r>
      <w:r w:rsidR="009A4E4F">
        <w:rPr>
          <w:rFonts w:ascii="Times New Roman" w:hAnsi="Times New Roman"/>
          <w:sz w:val="24"/>
          <w:szCs w:val="24"/>
        </w:rPr>
        <w:t>екущего года</w:t>
      </w:r>
      <w:r>
        <w:rPr>
          <w:rFonts w:ascii="Times New Roman" w:hAnsi="Times New Roman"/>
          <w:sz w:val="24"/>
          <w:szCs w:val="24"/>
        </w:rPr>
        <w:t xml:space="preserve"> по привлеченным средствам физических лиц наблюдается </w:t>
      </w:r>
      <w:r w:rsidRPr="009A4E4F">
        <w:rPr>
          <w:rFonts w:ascii="Times New Roman" w:hAnsi="Times New Roman"/>
          <w:sz w:val="24"/>
          <w:szCs w:val="24"/>
        </w:rPr>
        <w:t xml:space="preserve">динамика роста – 5,7% (80 </w:t>
      </w:r>
      <w:proofErr w:type="spellStart"/>
      <w:r w:rsidRPr="009A4E4F">
        <w:rPr>
          <w:rFonts w:ascii="Times New Roman" w:hAnsi="Times New Roman"/>
          <w:sz w:val="24"/>
          <w:szCs w:val="24"/>
        </w:rPr>
        <w:t>млн</w:t>
      </w:r>
      <w:proofErr w:type="gramStart"/>
      <w:r w:rsidRPr="009A4E4F">
        <w:rPr>
          <w:rFonts w:ascii="Times New Roman" w:hAnsi="Times New Roman"/>
          <w:sz w:val="24"/>
          <w:szCs w:val="24"/>
        </w:rPr>
        <w:t>.р</w:t>
      </w:r>
      <w:proofErr w:type="gramEnd"/>
      <w:r w:rsidRPr="009A4E4F">
        <w:rPr>
          <w:rFonts w:ascii="Times New Roman" w:hAnsi="Times New Roman"/>
          <w:sz w:val="24"/>
          <w:szCs w:val="24"/>
        </w:rPr>
        <w:t>уб</w:t>
      </w:r>
      <w:proofErr w:type="spellEnd"/>
      <w:r w:rsidRPr="009A4E4F">
        <w:rPr>
          <w:rFonts w:ascii="Times New Roman" w:hAnsi="Times New Roman"/>
          <w:sz w:val="24"/>
          <w:szCs w:val="24"/>
        </w:rPr>
        <w:t>.).</w:t>
      </w:r>
    </w:p>
    <w:p w:rsidR="00754082" w:rsidRPr="003B0099" w:rsidRDefault="00754082" w:rsidP="00CF362A">
      <w:pPr>
        <w:pStyle w:val="ab"/>
        <w:jc w:val="both"/>
        <w:rPr>
          <w:b/>
        </w:rPr>
      </w:pPr>
      <w:r w:rsidRPr="009A4E4F">
        <w:rPr>
          <w:b/>
        </w:rPr>
        <w:t xml:space="preserve">1.3.  Информация о распределение чистой прибыли </w:t>
      </w:r>
    </w:p>
    <w:p w:rsidR="001210B2" w:rsidRPr="003B0099" w:rsidRDefault="001210B2" w:rsidP="00CF362A">
      <w:pPr>
        <w:pStyle w:val="ab"/>
        <w:jc w:val="both"/>
        <w:rPr>
          <w:b/>
        </w:rPr>
      </w:pPr>
    </w:p>
    <w:p w:rsidR="005744AB" w:rsidRPr="009A4E4F" w:rsidRDefault="005744AB" w:rsidP="005744AB">
      <w:pPr>
        <w:spacing w:after="0" w:line="240" w:lineRule="auto"/>
        <w:ind w:firstLine="284"/>
        <w:jc w:val="both"/>
        <w:rPr>
          <w:rFonts w:ascii="Times New Roman" w:hAnsi="Times New Roman"/>
          <w:sz w:val="24"/>
          <w:szCs w:val="24"/>
          <w:lang w:eastAsia="ru-RU"/>
        </w:rPr>
      </w:pPr>
      <w:r w:rsidRPr="009A4E4F">
        <w:rPr>
          <w:rFonts w:ascii="Times New Roman" w:hAnsi="Times New Roman"/>
          <w:sz w:val="24"/>
          <w:szCs w:val="24"/>
        </w:rPr>
        <w:t>Чистая прибыль  за 3 квартал 2019 года на выплату дивидендов не направлялась. Решение о выплате дивидендов по обыкновенным именным акциям не принималось.</w:t>
      </w:r>
    </w:p>
    <w:p w:rsidR="00957C34" w:rsidRPr="009A4E4F" w:rsidRDefault="005744AB" w:rsidP="005744AB">
      <w:pPr>
        <w:pStyle w:val="Standard"/>
        <w:jc w:val="both"/>
        <w:rPr>
          <w:rFonts w:eastAsia="Times New Roman"/>
          <w:lang w:eastAsia="ru-RU"/>
        </w:rPr>
      </w:pPr>
      <w:r w:rsidRPr="009A4E4F">
        <w:t xml:space="preserve">    </w:t>
      </w:r>
    </w:p>
    <w:p w:rsidR="00A55187" w:rsidRPr="009A701D" w:rsidRDefault="00A55187" w:rsidP="00CF362A">
      <w:pPr>
        <w:pStyle w:val="a8"/>
        <w:numPr>
          <w:ilvl w:val="0"/>
          <w:numId w:val="2"/>
        </w:numPr>
        <w:spacing w:after="0" w:line="240" w:lineRule="auto"/>
        <w:ind w:left="0" w:right="-7" w:firstLine="440"/>
        <w:jc w:val="center"/>
        <w:rPr>
          <w:rFonts w:ascii="Times New Roman" w:hAnsi="Times New Roman"/>
          <w:b/>
          <w:sz w:val="24"/>
          <w:szCs w:val="24"/>
        </w:rPr>
      </w:pPr>
      <w:r w:rsidRPr="009A701D">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9A701D" w:rsidRDefault="00012B2A" w:rsidP="00CF362A">
      <w:pPr>
        <w:spacing w:after="0" w:line="240" w:lineRule="auto"/>
        <w:ind w:left="440" w:right="-7"/>
        <w:jc w:val="center"/>
        <w:rPr>
          <w:rFonts w:ascii="Times New Roman" w:hAnsi="Times New Roman"/>
          <w:b/>
          <w:sz w:val="24"/>
          <w:szCs w:val="24"/>
        </w:rPr>
      </w:pPr>
    </w:p>
    <w:p w:rsidR="00A55187" w:rsidRPr="009A701D" w:rsidRDefault="00012B2A" w:rsidP="00CF362A">
      <w:pPr>
        <w:pStyle w:val="a8"/>
        <w:spacing w:after="0" w:line="240" w:lineRule="auto"/>
        <w:ind w:left="0" w:right="-7" w:firstLine="440"/>
        <w:jc w:val="both"/>
        <w:rPr>
          <w:rFonts w:ascii="Times New Roman" w:hAnsi="Times New Roman"/>
          <w:sz w:val="24"/>
          <w:szCs w:val="24"/>
        </w:rPr>
      </w:pPr>
      <w:r w:rsidRPr="009A701D">
        <w:rPr>
          <w:rFonts w:ascii="Times New Roman" w:hAnsi="Times New Roman"/>
          <w:sz w:val="24"/>
          <w:szCs w:val="24"/>
        </w:rPr>
        <w:t xml:space="preserve">Данная бухгалтерская (финансовая) отчетность за </w:t>
      </w:r>
      <w:r w:rsidR="009A701D" w:rsidRPr="009A701D">
        <w:rPr>
          <w:rFonts w:ascii="Times New Roman" w:hAnsi="Times New Roman"/>
          <w:sz w:val="24"/>
          <w:szCs w:val="24"/>
        </w:rPr>
        <w:t>3</w:t>
      </w:r>
      <w:r w:rsidRPr="009A701D">
        <w:rPr>
          <w:rFonts w:ascii="Times New Roman" w:hAnsi="Times New Roman"/>
          <w:sz w:val="24"/>
          <w:szCs w:val="24"/>
        </w:rPr>
        <w:t xml:space="preserve"> квартал, закончившейся 3</w:t>
      </w:r>
      <w:r w:rsidR="00504CE8" w:rsidRPr="009A701D">
        <w:rPr>
          <w:rFonts w:ascii="Times New Roman" w:hAnsi="Times New Roman"/>
          <w:sz w:val="24"/>
          <w:szCs w:val="24"/>
        </w:rPr>
        <w:t>0</w:t>
      </w:r>
      <w:r w:rsidRPr="009A701D">
        <w:rPr>
          <w:rFonts w:ascii="Times New Roman" w:hAnsi="Times New Roman"/>
          <w:sz w:val="24"/>
          <w:szCs w:val="24"/>
        </w:rPr>
        <w:t xml:space="preserve"> </w:t>
      </w:r>
      <w:r w:rsidR="009A701D" w:rsidRPr="009A701D">
        <w:rPr>
          <w:rFonts w:ascii="Times New Roman" w:hAnsi="Times New Roman"/>
          <w:sz w:val="24"/>
          <w:szCs w:val="24"/>
        </w:rPr>
        <w:t>сентября</w:t>
      </w:r>
      <w:r w:rsidRPr="009A701D">
        <w:rPr>
          <w:rFonts w:ascii="Times New Roman" w:hAnsi="Times New Roman"/>
          <w:sz w:val="24"/>
          <w:szCs w:val="24"/>
        </w:rPr>
        <w:t xml:space="preserve"> 201</w:t>
      </w:r>
      <w:r w:rsidR="00632C61" w:rsidRPr="009A701D">
        <w:rPr>
          <w:rFonts w:ascii="Times New Roman" w:hAnsi="Times New Roman"/>
          <w:sz w:val="24"/>
          <w:szCs w:val="24"/>
        </w:rPr>
        <w:t>9</w:t>
      </w:r>
      <w:r w:rsidRPr="009A701D">
        <w:rPr>
          <w:rFonts w:ascii="Times New Roman" w:hAnsi="Times New Roman"/>
          <w:sz w:val="24"/>
          <w:szCs w:val="24"/>
        </w:rPr>
        <w:t xml:space="preserve"> года, представлена в российских рублях с округлением до целых тысяч.</w:t>
      </w:r>
    </w:p>
    <w:p w:rsidR="001C7C79" w:rsidRPr="00B82DC7" w:rsidRDefault="001C7C79" w:rsidP="00CF362A">
      <w:pPr>
        <w:pStyle w:val="a8"/>
        <w:spacing w:after="0" w:line="240" w:lineRule="auto"/>
        <w:ind w:left="0" w:right="-7" w:firstLine="440"/>
        <w:jc w:val="both"/>
        <w:rPr>
          <w:rFonts w:ascii="Times New Roman" w:hAnsi="Times New Roman"/>
          <w:color w:val="FF0000"/>
          <w:sz w:val="24"/>
          <w:szCs w:val="24"/>
        </w:rPr>
      </w:pPr>
    </w:p>
    <w:p w:rsidR="00A55187" w:rsidRPr="009A701D" w:rsidRDefault="00A55187" w:rsidP="00CF362A">
      <w:pPr>
        <w:pStyle w:val="a8"/>
        <w:widowControl w:val="0"/>
        <w:numPr>
          <w:ilvl w:val="1"/>
          <w:numId w:val="4"/>
        </w:numPr>
        <w:suppressAutoHyphens/>
        <w:autoSpaceDN w:val="0"/>
        <w:spacing w:after="0" w:line="240" w:lineRule="auto"/>
        <w:ind w:right="-7" w:firstLine="426"/>
        <w:textAlignment w:val="baseline"/>
        <w:rPr>
          <w:b/>
          <w:bCs/>
        </w:rPr>
      </w:pPr>
      <w:r w:rsidRPr="009A701D">
        <w:rPr>
          <w:rFonts w:ascii="Times New Roman" w:hAnsi="Times New Roman"/>
          <w:b/>
          <w:bCs/>
          <w:sz w:val="24"/>
          <w:szCs w:val="24"/>
        </w:rPr>
        <w:t xml:space="preserve"> Принципы, методы оценки и учета существенных операций и событий</w:t>
      </w:r>
    </w:p>
    <w:p w:rsidR="00A55187" w:rsidRPr="009A701D" w:rsidRDefault="00A55187" w:rsidP="00CF362A">
      <w:pPr>
        <w:pStyle w:val="a8"/>
        <w:spacing w:line="240" w:lineRule="auto"/>
        <w:ind w:left="0" w:right="-7" w:firstLine="440"/>
        <w:jc w:val="center"/>
        <w:rPr>
          <w:rFonts w:ascii="Times New Roman" w:hAnsi="Times New Roman"/>
          <w:bCs/>
          <w:sz w:val="24"/>
          <w:szCs w:val="24"/>
        </w:rPr>
      </w:pPr>
    </w:p>
    <w:p w:rsidR="00012B2A" w:rsidRPr="009A701D" w:rsidRDefault="00012B2A" w:rsidP="00CF362A">
      <w:pPr>
        <w:pStyle w:val="a8"/>
        <w:spacing w:line="240" w:lineRule="auto"/>
        <w:ind w:left="0" w:right="-7" w:firstLine="440"/>
        <w:jc w:val="both"/>
        <w:rPr>
          <w:rFonts w:ascii="Times New Roman" w:hAnsi="Times New Roman"/>
          <w:bCs/>
          <w:sz w:val="24"/>
          <w:szCs w:val="24"/>
        </w:rPr>
      </w:pPr>
      <w:r w:rsidRPr="009A701D">
        <w:rPr>
          <w:rFonts w:ascii="Times New Roman" w:hAnsi="Times New Roman"/>
          <w:bCs/>
          <w:sz w:val="24"/>
          <w:szCs w:val="24"/>
        </w:rPr>
        <w:lastRenderedPageBreak/>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9A701D" w:rsidRDefault="00EF408F" w:rsidP="00CF362A">
      <w:pPr>
        <w:pStyle w:val="a8"/>
        <w:spacing w:line="240" w:lineRule="auto"/>
        <w:ind w:left="0" w:right="-7" w:firstLine="440"/>
        <w:jc w:val="both"/>
        <w:rPr>
          <w:rFonts w:ascii="Times New Roman" w:hAnsi="Times New Roman"/>
          <w:bCs/>
          <w:sz w:val="24"/>
          <w:szCs w:val="24"/>
        </w:rPr>
      </w:pPr>
      <w:r w:rsidRPr="009A701D">
        <w:rPr>
          <w:rFonts w:ascii="Times New Roman" w:hAnsi="Times New Roman"/>
          <w:bCs/>
          <w:sz w:val="24"/>
          <w:szCs w:val="24"/>
        </w:rPr>
        <w:t xml:space="preserve">Применительно к отражению операций за </w:t>
      </w:r>
      <w:r w:rsidR="009A701D" w:rsidRPr="009A701D">
        <w:rPr>
          <w:rFonts w:ascii="Times New Roman" w:hAnsi="Times New Roman"/>
          <w:bCs/>
          <w:sz w:val="24"/>
          <w:szCs w:val="24"/>
        </w:rPr>
        <w:t>3</w:t>
      </w:r>
      <w:r w:rsidRPr="009A701D">
        <w:rPr>
          <w:rFonts w:ascii="Times New Roman" w:hAnsi="Times New Roman"/>
          <w:bCs/>
          <w:sz w:val="24"/>
          <w:szCs w:val="24"/>
        </w:rPr>
        <w:t xml:space="preserve"> квартал 201</w:t>
      </w:r>
      <w:r w:rsidR="00632C61" w:rsidRPr="009A701D">
        <w:rPr>
          <w:rFonts w:ascii="Times New Roman" w:hAnsi="Times New Roman"/>
          <w:bCs/>
          <w:sz w:val="24"/>
          <w:szCs w:val="24"/>
        </w:rPr>
        <w:t>9</w:t>
      </w:r>
      <w:r w:rsidRPr="009A701D">
        <w:rPr>
          <w:rFonts w:ascii="Times New Roman" w:hAnsi="Times New Roman"/>
          <w:bCs/>
          <w:sz w:val="24"/>
          <w:szCs w:val="24"/>
        </w:rPr>
        <w:t xml:space="preserve"> года Банком использовалась Учетная политика, утвержденная в 201</w:t>
      </w:r>
      <w:r w:rsidR="00632C61" w:rsidRPr="009A701D">
        <w:rPr>
          <w:rFonts w:ascii="Times New Roman" w:hAnsi="Times New Roman"/>
          <w:bCs/>
          <w:sz w:val="24"/>
          <w:szCs w:val="24"/>
        </w:rPr>
        <w:t>8</w:t>
      </w:r>
      <w:r w:rsidRPr="009A701D">
        <w:rPr>
          <w:rFonts w:ascii="Times New Roman" w:hAnsi="Times New Roman"/>
          <w:bCs/>
          <w:sz w:val="24"/>
          <w:szCs w:val="24"/>
        </w:rPr>
        <w:t xml:space="preserve"> году (с изменениями и дополнениями, внесенными в 201</w:t>
      </w:r>
      <w:r w:rsidR="00632C61" w:rsidRPr="009A701D">
        <w:rPr>
          <w:rFonts w:ascii="Times New Roman" w:hAnsi="Times New Roman"/>
          <w:bCs/>
          <w:sz w:val="24"/>
          <w:szCs w:val="24"/>
        </w:rPr>
        <w:t>9</w:t>
      </w:r>
      <w:r w:rsidRPr="009A701D">
        <w:rPr>
          <w:rFonts w:ascii="Times New Roman" w:hAnsi="Times New Roman"/>
          <w:bCs/>
          <w:sz w:val="24"/>
          <w:szCs w:val="24"/>
        </w:rPr>
        <w:t xml:space="preserve"> году).</w:t>
      </w:r>
    </w:p>
    <w:p w:rsidR="00A55187" w:rsidRPr="009A701D" w:rsidRDefault="00A55187" w:rsidP="00CF362A">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9A701D">
        <w:rPr>
          <w:rFonts w:eastAsia="Calibri"/>
          <w:b/>
          <w:bCs/>
          <w:lang w:eastAsia="en-US"/>
        </w:rPr>
        <w:t>Принципы учета отдельных операций и событий</w:t>
      </w:r>
    </w:p>
    <w:p w:rsidR="00A55187" w:rsidRPr="009A701D" w:rsidRDefault="00A55187" w:rsidP="00CF362A">
      <w:pPr>
        <w:pStyle w:val="23"/>
        <w:spacing w:after="0" w:line="240" w:lineRule="auto"/>
        <w:ind w:left="0" w:right="-7" w:firstLine="440"/>
        <w:rPr>
          <w:rFonts w:eastAsia="Calibri"/>
          <w:b/>
          <w:bCs/>
          <w:lang w:eastAsia="en-US"/>
        </w:rPr>
      </w:pPr>
      <w:r w:rsidRPr="009A701D">
        <w:rPr>
          <w:rFonts w:eastAsia="Calibri"/>
          <w:b/>
          <w:bCs/>
          <w:lang w:eastAsia="en-US"/>
        </w:rPr>
        <w:t xml:space="preserve"> </w:t>
      </w:r>
    </w:p>
    <w:p w:rsidR="00A55187" w:rsidRPr="009A701D" w:rsidRDefault="00A55187" w:rsidP="00CF362A">
      <w:pPr>
        <w:pStyle w:val="23"/>
        <w:spacing w:after="0" w:line="240" w:lineRule="auto"/>
        <w:ind w:left="0" w:right="-7"/>
        <w:rPr>
          <w:rFonts w:eastAsia="Calibri"/>
          <w:bCs/>
          <w:lang w:eastAsia="en-US"/>
        </w:rPr>
      </w:pPr>
      <w:r w:rsidRPr="009A701D">
        <w:rPr>
          <w:rFonts w:eastAsia="Calibri"/>
          <w:bCs/>
          <w:lang w:eastAsia="en-US"/>
        </w:rPr>
        <w:t xml:space="preserve">В течение </w:t>
      </w:r>
      <w:r w:rsidR="009A701D" w:rsidRPr="009A701D">
        <w:rPr>
          <w:rFonts w:eastAsia="Calibri"/>
          <w:bCs/>
          <w:lang w:eastAsia="en-US"/>
        </w:rPr>
        <w:t>3</w:t>
      </w:r>
      <w:r w:rsidRPr="009A701D">
        <w:rPr>
          <w:rFonts w:eastAsia="Calibri"/>
          <w:bCs/>
          <w:lang w:eastAsia="en-US"/>
        </w:rPr>
        <w:t xml:space="preserve"> </w:t>
      </w:r>
      <w:r w:rsidR="00EF408F" w:rsidRPr="009A701D">
        <w:rPr>
          <w:rFonts w:eastAsia="Calibri"/>
          <w:bCs/>
          <w:lang w:eastAsia="en-US"/>
        </w:rPr>
        <w:t>квартала</w:t>
      </w:r>
      <w:r w:rsidRPr="009A701D">
        <w:rPr>
          <w:rFonts w:eastAsia="Calibri"/>
          <w:bCs/>
          <w:lang w:eastAsia="en-US"/>
        </w:rPr>
        <w:t xml:space="preserve"> 201</w:t>
      </w:r>
      <w:r w:rsidR="00632C61" w:rsidRPr="009A701D">
        <w:rPr>
          <w:rFonts w:eastAsia="Calibri"/>
          <w:bCs/>
          <w:lang w:eastAsia="en-US"/>
        </w:rPr>
        <w:t>9</w:t>
      </w:r>
      <w:r w:rsidRPr="009A701D">
        <w:rPr>
          <w:rFonts w:eastAsia="Calibri"/>
          <w:bCs/>
          <w:lang w:eastAsia="en-US"/>
        </w:rPr>
        <w:t xml:space="preserve"> г. в</w:t>
      </w:r>
      <w:r w:rsidRPr="009A701D">
        <w:rPr>
          <w:bCs/>
        </w:rPr>
        <w:t xml:space="preserve"> принципах, методах оценки и учета отдельных операций и событий в Банке существенных изменений не произошло.</w:t>
      </w:r>
    </w:p>
    <w:p w:rsidR="00A55187" w:rsidRPr="009A701D" w:rsidRDefault="00A55187" w:rsidP="00CF362A">
      <w:pPr>
        <w:pStyle w:val="Standard"/>
        <w:jc w:val="both"/>
      </w:pPr>
      <w:r w:rsidRPr="009A701D">
        <w:t xml:space="preserve">     </w:t>
      </w:r>
    </w:p>
    <w:p w:rsidR="00D11FDE" w:rsidRPr="009A701D" w:rsidRDefault="000A3212" w:rsidP="00CF362A">
      <w:pPr>
        <w:pStyle w:val="a8"/>
        <w:numPr>
          <w:ilvl w:val="0"/>
          <w:numId w:val="15"/>
        </w:numPr>
        <w:spacing w:after="0" w:line="240" w:lineRule="auto"/>
        <w:ind w:right="-7"/>
        <w:jc w:val="center"/>
        <w:rPr>
          <w:rFonts w:ascii="Times New Roman" w:hAnsi="Times New Roman"/>
          <w:b/>
          <w:sz w:val="24"/>
          <w:szCs w:val="24"/>
        </w:rPr>
      </w:pPr>
      <w:r w:rsidRPr="009A701D">
        <w:rPr>
          <w:rFonts w:ascii="Times New Roman" w:hAnsi="Times New Roman"/>
          <w:b/>
          <w:sz w:val="24"/>
          <w:szCs w:val="24"/>
        </w:rPr>
        <w:t>Сопроводительная информация к статьям бухгалтерского баланса, отчета о финансовых результатах, отчета об</w:t>
      </w:r>
      <w:r w:rsidR="00D11FDE" w:rsidRPr="009A701D">
        <w:rPr>
          <w:rFonts w:ascii="Times New Roman" w:hAnsi="Times New Roman"/>
          <w:b/>
          <w:sz w:val="24"/>
          <w:szCs w:val="24"/>
        </w:rPr>
        <w:t xml:space="preserve"> изменении в капитале</w:t>
      </w:r>
      <w:r w:rsidRPr="009A701D">
        <w:rPr>
          <w:rFonts w:ascii="Times New Roman" w:hAnsi="Times New Roman"/>
          <w:b/>
          <w:sz w:val="24"/>
          <w:szCs w:val="24"/>
        </w:rPr>
        <w:t>,</w:t>
      </w:r>
      <w:r w:rsidR="00D11FDE" w:rsidRPr="009A701D">
        <w:rPr>
          <w:rFonts w:ascii="Times New Roman" w:hAnsi="Times New Roman"/>
          <w:b/>
          <w:sz w:val="24"/>
          <w:szCs w:val="24"/>
        </w:rPr>
        <w:t xml:space="preserve"> отчета о движении денежных средств</w:t>
      </w:r>
      <w:r w:rsidRPr="009A701D">
        <w:rPr>
          <w:rFonts w:ascii="Times New Roman" w:hAnsi="Times New Roman"/>
          <w:b/>
          <w:sz w:val="24"/>
          <w:szCs w:val="24"/>
        </w:rPr>
        <w:t xml:space="preserve"> </w:t>
      </w:r>
    </w:p>
    <w:p w:rsidR="00655079" w:rsidRPr="009A701D" w:rsidRDefault="00D11FDE" w:rsidP="00CF362A">
      <w:pPr>
        <w:pStyle w:val="a8"/>
        <w:numPr>
          <w:ilvl w:val="1"/>
          <w:numId w:val="15"/>
        </w:numPr>
        <w:spacing w:after="0" w:line="240" w:lineRule="auto"/>
        <w:ind w:right="-7"/>
        <w:jc w:val="center"/>
        <w:rPr>
          <w:rFonts w:ascii="Times New Roman" w:hAnsi="Times New Roman"/>
          <w:b/>
          <w:sz w:val="24"/>
          <w:szCs w:val="24"/>
        </w:rPr>
      </w:pPr>
      <w:r w:rsidRPr="009A701D">
        <w:rPr>
          <w:rFonts w:ascii="Times New Roman" w:hAnsi="Times New Roman"/>
          <w:b/>
          <w:sz w:val="24"/>
          <w:szCs w:val="24"/>
        </w:rPr>
        <w:t xml:space="preserve"> </w:t>
      </w:r>
      <w:r w:rsidR="00655079" w:rsidRPr="009A701D">
        <w:rPr>
          <w:rFonts w:ascii="Times New Roman" w:hAnsi="Times New Roman"/>
          <w:b/>
          <w:sz w:val="24"/>
          <w:szCs w:val="24"/>
        </w:rPr>
        <w:t>Сопроводительная информация к статьям бухгалтерского баланса</w:t>
      </w:r>
    </w:p>
    <w:p w:rsidR="00014FB0" w:rsidRPr="009A701D" w:rsidRDefault="00014FB0" w:rsidP="00CF362A">
      <w:pPr>
        <w:pStyle w:val="a8"/>
        <w:spacing w:after="0" w:line="240" w:lineRule="auto"/>
        <w:ind w:left="0" w:right="-7" w:firstLine="440"/>
        <w:contextualSpacing w:val="0"/>
        <w:jc w:val="right"/>
        <w:rPr>
          <w:rFonts w:ascii="Times New Roman" w:hAnsi="Times New Roman"/>
          <w:sz w:val="24"/>
          <w:szCs w:val="24"/>
        </w:rPr>
      </w:pPr>
    </w:p>
    <w:p w:rsidR="00014FB0" w:rsidRPr="009A701D" w:rsidRDefault="00014FB0" w:rsidP="00CF362A">
      <w:pPr>
        <w:pStyle w:val="a8"/>
        <w:spacing w:after="0" w:line="240" w:lineRule="auto"/>
        <w:ind w:left="910" w:right="-7"/>
        <w:jc w:val="both"/>
        <w:rPr>
          <w:rFonts w:ascii="Times New Roman" w:hAnsi="Times New Roman"/>
          <w:b/>
          <w:sz w:val="24"/>
          <w:szCs w:val="24"/>
        </w:rPr>
      </w:pPr>
      <w:r w:rsidRPr="009A701D">
        <w:rPr>
          <w:rFonts w:ascii="Times New Roman" w:hAnsi="Times New Roman"/>
          <w:b/>
          <w:sz w:val="24"/>
          <w:szCs w:val="24"/>
        </w:rPr>
        <w:t>3.1.1  Информация об объеме и структуре денежных средств и их эквивалентов</w:t>
      </w:r>
    </w:p>
    <w:p w:rsidR="00014FB0" w:rsidRPr="009A701D" w:rsidRDefault="00014FB0" w:rsidP="00CF362A">
      <w:pPr>
        <w:pStyle w:val="a8"/>
        <w:spacing w:after="0" w:line="240" w:lineRule="auto"/>
        <w:ind w:left="910" w:right="-7"/>
        <w:jc w:val="both"/>
        <w:rPr>
          <w:rFonts w:ascii="Times New Roman" w:hAnsi="Times New Roman"/>
          <w:sz w:val="24"/>
          <w:szCs w:val="24"/>
        </w:rPr>
      </w:pPr>
      <w:proofErr w:type="gramStart"/>
      <w:r w:rsidRPr="009A701D">
        <w:rPr>
          <w:rFonts w:ascii="Times New Roman" w:hAnsi="Times New Roman"/>
          <w:sz w:val="24"/>
          <w:szCs w:val="24"/>
        </w:rPr>
        <w:t>(Данные приведены по бухгалтерскому балансу (публикуемая форма) (форма 0409806)</w:t>
      </w:r>
      <w:proofErr w:type="gramEnd"/>
    </w:p>
    <w:p w:rsidR="00D00C44" w:rsidRDefault="00D00C44" w:rsidP="00CF362A">
      <w:pPr>
        <w:pStyle w:val="a8"/>
        <w:spacing w:after="0" w:line="240" w:lineRule="auto"/>
        <w:ind w:left="0" w:right="-7" w:firstLine="440"/>
        <w:contextualSpacing w:val="0"/>
        <w:jc w:val="right"/>
        <w:rPr>
          <w:rFonts w:ascii="Times New Roman" w:hAnsi="Times New Roman"/>
          <w:color w:val="FF0000"/>
          <w:sz w:val="24"/>
          <w:szCs w:val="24"/>
        </w:rPr>
      </w:pPr>
    </w:p>
    <w:p w:rsidR="00D00C44" w:rsidRPr="009A701D" w:rsidRDefault="00D00C44" w:rsidP="00D00C44">
      <w:pPr>
        <w:pStyle w:val="a8"/>
        <w:spacing w:after="0" w:line="240" w:lineRule="auto"/>
        <w:ind w:left="0" w:right="-7" w:firstLine="440"/>
        <w:contextualSpacing w:val="0"/>
        <w:jc w:val="right"/>
        <w:rPr>
          <w:rFonts w:ascii="Times New Roman" w:hAnsi="Times New Roman"/>
          <w:sz w:val="24"/>
          <w:szCs w:val="24"/>
        </w:rPr>
      </w:pPr>
      <w:r w:rsidRPr="009A701D">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D00C44" w:rsidRPr="009A701D" w:rsidTr="00DF3E68">
        <w:trPr>
          <w:trHeight w:val="194"/>
          <w:tblHeader/>
        </w:trPr>
        <w:tc>
          <w:tcPr>
            <w:tcW w:w="296" w:type="pct"/>
            <w:vMerge w:val="restart"/>
            <w:vAlign w:val="center"/>
          </w:tcPr>
          <w:p w:rsidR="00D00C44" w:rsidRPr="009A701D" w:rsidRDefault="00D00C44" w:rsidP="00DF3E68">
            <w:pPr>
              <w:pStyle w:val="a8"/>
              <w:spacing w:after="0" w:line="240" w:lineRule="auto"/>
              <w:ind w:left="0"/>
              <w:jc w:val="center"/>
              <w:rPr>
                <w:rFonts w:ascii="Times New Roman" w:hAnsi="Times New Roman"/>
                <w:b/>
                <w:sz w:val="24"/>
                <w:szCs w:val="24"/>
              </w:rPr>
            </w:pPr>
            <w:r w:rsidRPr="009A701D">
              <w:rPr>
                <w:rFonts w:ascii="Times New Roman" w:hAnsi="Times New Roman"/>
                <w:b/>
                <w:sz w:val="24"/>
                <w:szCs w:val="24"/>
              </w:rPr>
              <w:t xml:space="preserve">№ </w:t>
            </w:r>
            <w:proofErr w:type="gramStart"/>
            <w:r w:rsidRPr="009A701D">
              <w:rPr>
                <w:rFonts w:ascii="Times New Roman" w:hAnsi="Times New Roman"/>
                <w:b/>
                <w:sz w:val="24"/>
                <w:szCs w:val="24"/>
              </w:rPr>
              <w:t>п</w:t>
            </w:r>
            <w:proofErr w:type="gramEnd"/>
            <w:r w:rsidRPr="009A701D">
              <w:rPr>
                <w:rFonts w:ascii="Times New Roman" w:hAnsi="Times New Roman"/>
                <w:b/>
                <w:sz w:val="24"/>
                <w:szCs w:val="24"/>
              </w:rPr>
              <w:t>/п</w:t>
            </w:r>
          </w:p>
        </w:tc>
        <w:tc>
          <w:tcPr>
            <w:tcW w:w="1311" w:type="pct"/>
            <w:vMerge w:val="restar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Показатели</w:t>
            </w:r>
          </w:p>
        </w:tc>
        <w:tc>
          <w:tcPr>
            <w:tcW w:w="1181" w:type="pct"/>
            <w:gridSpan w:val="2"/>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На 01.</w:t>
            </w:r>
            <w:r w:rsidRPr="009A701D">
              <w:rPr>
                <w:rFonts w:ascii="Times New Roman" w:hAnsi="Times New Roman"/>
                <w:sz w:val="24"/>
                <w:szCs w:val="24"/>
                <w:lang w:val="en-US"/>
              </w:rPr>
              <w:t>10</w:t>
            </w:r>
            <w:r w:rsidRPr="009A701D">
              <w:rPr>
                <w:rFonts w:ascii="Times New Roman" w:hAnsi="Times New Roman"/>
                <w:sz w:val="24"/>
                <w:szCs w:val="24"/>
              </w:rPr>
              <w:t>.201</w:t>
            </w:r>
            <w:r w:rsidRPr="009A701D">
              <w:rPr>
                <w:rFonts w:ascii="Times New Roman" w:hAnsi="Times New Roman"/>
                <w:sz w:val="24"/>
                <w:szCs w:val="24"/>
                <w:lang w:val="en-US"/>
              </w:rPr>
              <w:t>9</w:t>
            </w:r>
          </w:p>
        </w:tc>
        <w:tc>
          <w:tcPr>
            <w:tcW w:w="1121" w:type="pct"/>
            <w:gridSpan w:val="2"/>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На 01.</w:t>
            </w:r>
            <w:r w:rsidRPr="009A701D">
              <w:rPr>
                <w:rFonts w:ascii="Times New Roman" w:hAnsi="Times New Roman"/>
                <w:sz w:val="24"/>
                <w:szCs w:val="24"/>
                <w:lang w:val="en-US"/>
              </w:rPr>
              <w:t>01</w:t>
            </w:r>
            <w:r w:rsidRPr="009A701D">
              <w:rPr>
                <w:rFonts w:ascii="Times New Roman" w:hAnsi="Times New Roman"/>
                <w:sz w:val="24"/>
                <w:szCs w:val="24"/>
              </w:rPr>
              <w:t>.201</w:t>
            </w:r>
            <w:r w:rsidRPr="009A701D">
              <w:rPr>
                <w:rFonts w:ascii="Times New Roman" w:hAnsi="Times New Roman"/>
                <w:sz w:val="24"/>
                <w:szCs w:val="24"/>
                <w:lang w:val="en-US"/>
              </w:rPr>
              <w:t>9</w:t>
            </w:r>
          </w:p>
        </w:tc>
        <w:tc>
          <w:tcPr>
            <w:tcW w:w="1090" w:type="pct"/>
            <w:gridSpan w:val="2"/>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Темп роста</w:t>
            </w:r>
          </w:p>
        </w:tc>
      </w:tr>
      <w:tr w:rsidR="00D00C44" w:rsidRPr="009A701D" w:rsidTr="00DF3E68">
        <w:trPr>
          <w:tblHeader/>
        </w:trPr>
        <w:tc>
          <w:tcPr>
            <w:tcW w:w="296" w:type="pct"/>
            <w:vMerge/>
            <w:vAlign w:val="center"/>
          </w:tcPr>
          <w:p w:rsidR="00D00C44" w:rsidRPr="009A701D" w:rsidRDefault="00D00C44" w:rsidP="00DF3E68">
            <w:pPr>
              <w:pStyle w:val="a8"/>
              <w:spacing w:after="0" w:line="240" w:lineRule="auto"/>
              <w:ind w:left="0"/>
              <w:jc w:val="center"/>
              <w:rPr>
                <w:rFonts w:ascii="Times New Roman" w:hAnsi="Times New Roman"/>
                <w:b/>
                <w:sz w:val="24"/>
                <w:szCs w:val="24"/>
              </w:rPr>
            </w:pPr>
          </w:p>
        </w:tc>
        <w:tc>
          <w:tcPr>
            <w:tcW w:w="1311" w:type="pct"/>
            <w:vMerge/>
            <w:vAlign w:val="center"/>
          </w:tcPr>
          <w:p w:rsidR="00D00C44" w:rsidRPr="009A701D" w:rsidRDefault="00D00C44" w:rsidP="00DF3E68">
            <w:pPr>
              <w:pStyle w:val="a8"/>
              <w:spacing w:after="0" w:line="240" w:lineRule="auto"/>
              <w:ind w:left="0"/>
              <w:jc w:val="center"/>
              <w:rPr>
                <w:rFonts w:ascii="Times New Roman" w:hAnsi="Times New Roman"/>
                <w:sz w:val="24"/>
                <w:szCs w:val="24"/>
              </w:rPr>
            </w:pPr>
          </w:p>
        </w:tc>
        <w:tc>
          <w:tcPr>
            <w:tcW w:w="621"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тыс. руб.</w:t>
            </w:r>
          </w:p>
        </w:tc>
        <w:tc>
          <w:tcPr>
            <w:tcW w:w="560"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уд</w:t>
            </w:r>
            <w:proofErr w:type="gramStart"/>
            <w:r w:rsidRPr="009A701D">
              <w:rPr>
                <w:rFonts w:ascii="Times New Roman" w:hAnsi="Times New Roman"/>
                <w:sz w:val="24"/>
                <w:szCs w:val="24"/>
              </w:rPr>
              <w:t>.</w:t>
            </w:r>
            <w:proofErr w:type="gramEnd"/>
            <w:r w:rsidRPr="009A701D">
              <w:rPr>
                <w:rFonts w:ascii="Times New Roman" w:hAnsi="Times New Roman"/>
                <w:sz w:val="24"/>
                <w:szCs w:val="24"/>
              </w:rPr>
              <w:t xml:space="preserve"> </w:t>
            </w:r>
            <w:proofErr w:type="gramStart"/>
            <w:r w:rsidRPr="009A701D">
              <w:rPr>
                <w:rFonts w:ascii="Times New Roman" w:hAnsi="Times New Roman"/>
                <w:sz w:val="24"/>
                <w:szCs w:val="24"/>
              </w:rPr>
              <w:t>в</w:t>
            </w:r>
            <w:proofErr w:type="gramEnd"/>
            <w:r w:rsidRPr="009A701D">
              <w:rPr>
                <w:rFonts w:ascii="Times New Roman" w:hAnsi="Times New Roman"/>
                <w:sz w:val="24"/>
                <w:szCs w:val="24"/>
              </w:rPr>
              <w:t>ес, %</w:t>
            </w:r>
          </w:p>
        </w:tc>
        <w:tc>
          <w:tcPr>
            <w:tcW w:w="495"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тыс. руб.</w:t>
            </w:r>
          </w:p>
        </w:tc>
        <w:tc>
          <w:tcPr>
            <w:tcW w:w="62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уд</w:t>
            </w:r>
            <w:proofErr w:type="gramStart"/>
            <w:r w:rsidRPr="009A701D">
              <w:rPr>
                <w:rFonts w:ascii="Times New Roman" w:hAnsi="Times New Roman"/>
                <w:sz w:val="24"/>
                <w:szCs w:val="24"/>
              </w:rPr>
              <w:t>.</w:t>
            </w:r>
            <w:proofErr w:type="gramEnd"/>
            <w:r w:rsidRPr="009A701D">
              <w:rPr>
                <w:rFonts w:ascii="Times New Roman" w:hAnsi="Times New Roman"/>
                <w:sz w:val="24"/>
                <w:szCs w:val="24"/>
              </w:rPr>
              <w:t xml:space="preserve"> </w:t>
            </w:r>
            <w:proofErr w:type="gramStart"/>
            <w:r w:rsidRPr="009A701D">
              <w:rPr>
                <w:rFonts w:ascii="Times New Roman" w:hAnsi="Times New Roman"/>
                <w:sz w:val="24"/>
                <w:szCs w:val="24"/>
              </w:rPr>
              <w:t>в</w:t>
            </w:r>
            <w:proofErr w:type="gramEnd"/>
            <w:r w:rsidRPr="009A701D">
              <w:rPr>
                <w:rFonts w:ascii="Times New Roman" w:hAnsi="Times New Roman"/>
                <w:sz w:val="24"/>
                <w:szCs w:val="24"/>
              </w:rPr>
              <w:t>ес, %</w:t>
            </w:r>
          </w:p>
        </w:tc>
        <w:tc>
          <w:tcPr>
            <w:tcW w:w="545" w:type="pct"/>
            <w:tcBorders>
              <w:top w:val="single" w:sz="4" w:space="0" w:color="auto"/>
              <w:righ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Тыс. руб.</w:t>
            </w:r>
          </w:p>
        </w:tc>
        <w:tc>
          <w:tcPr>
            <w:tcW w:w="545" w:type="pct"/>
            <w:tcBorders>
              <w:lef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w:t>
            </w:r>
          </w:p>
        </w:tc>
      </w:tr>
      <w:tr w:rsidR="00D00C44" w:rsidRPr="009A701D" w:rsidTr="00DF3E68">
        <w:tc>
          <w:tcPr>
            <w:tcW w:w="29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w:t>
            </w:r>
          </w:p>
        </w:tc>
        <w:tc>
          <w:tcPr>
            <w:tcW w:w="1311" w:type="pct"/>
          </w:tcPr>
          <w:p w:rsidR="00D00C44" w:rsidRPr="009A701D" w:rsidRDefault="00D00C44" w:rsidP="00DF3E68">
            <w:pPr>
              <w:pStyle w:val="a8"/>
              <w:spacing w:after="0" w:line="240" w:lineRule="auto"/>
              <w:ind w:left="0"/>
              <w:jc w:val="both"/>
              <w:rPr>
                <w:rFonts w:ascii="Times New Roman" w:hAnsi="Times New Roman"/>
                <w:sz w:val="24"/>
                <w:szCs w:val="24"/>
              </w:rPr>
            </w:pPr>
            <w:r w:rsidRPr="009A701D">
              <w:rPr>
                <w:rFonts w:ascii="Times New Roman" w:hAnsi="Times New Roman"/>
                <w:sz w:val="24"/>
                <w:szCs w:val="24"/>
              </w:rPr>
              <w:t xml:space="preserve">Наличные денежные средства </w:t>
            </w:r>
          </w:p>
        </w:tc>
        <w:tc>
          <w:tcPr>
            <w:tcW w:w="621"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105558</w:t>
            </w:r>
          </w:p>
        </w:tc>
        <w:tc>
          <w:tcPr>
            <w:tcW w:w="560"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65</w:t>
            </w:r>
            <w:r w:rsidRPr="009A701D">
              <w:rPr>
                <w:rFonts w:ascii="Times New Roman" w:hAnsi="Times New Roman"/>
                <w:sz w:val="24"/>
                <w:szCs w:val="24"/>
              </w:rPr>
              <w:t>,</w:t>
            </w:r>
            <w:r w:rsidRPr="009A701D">
              <w:rPr>
                <w:rFonts w:ascii="Times New Roman" w:hAnsi="Times New Roman"/>
                <w:sz w:val="24"/>
                <w:szCs w:val="24"/>
                <w:lang w:val="en-US"/>
              </w:rPr>
              <w:t>4</w:t>
            </w:r>
          </w:p>
        </w:tc>
        <w:tc>
          <w:tcPr>
            <w:tcW w:w="495"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91139</w:t>
            </w:r>
          </w:p>
        </w:tc>
        <w:tc>
          <w:tcPr>
            <w:tcW w:w="626"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61</w:t>
            </w:r>
            <w:r w:rsidRPr="009A701D">
              <w:rPr>
                <w:rFonts w:ascii="Times New Roman" w:hAnsi="Times New Roman"/>
                <w:sz w:val="24"/>
                <w:szCs w:val="24"/>
              </w:rPr>
              <w:t>,</w:t>
            </w:r>
            <w:r w:rsidRPr="009A701D">
              <w:rPr>
                <w:rFonts w:ascii="Times New Roman" w:hAnsi="Times New Roman"/>
                <w:sz w:val="24"/>
                <w:szCs w:val="24"/>
                <w:lang w:val="en-US"/>
              </w:rPr>
              <w:t>5</w:t>
            </w:r>
          </w:p>
        </w:tc>
        <w:tc>
          <w:tcPr>
            <w:tcW w:w="545" w:type="pct"/>
            <w:tcBorders>
              <w:righ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w:t>
            </w:r>
            <w:r w:rsidRPr="009A701D">
              <w:rPr>
                <w:rFonts w:ascii="Times New Roman" w:hAnsi="Times New Roman"/>
                <w:sz w:val="24"/>
                <w:szCs w:val="24"/>
                <w:lang w:val="en-US"/>
              </w:rPr>
              <w:t>14419</w:t>
            </w:r>
          </w:p>
          <w:p w:rsidR="00D00C44" w:rsidRPr="009A701D" w:rsidRDefault="00D00C44" w:rsidP="00DF3E68">
            <w:pPr>
              <w:pStyle w:val="a8"/>
              <w:spacing w:after="0" w:line="240" w:lineRule="auto"/>
              <w:ind w:left="0"/>
              <w:jc w:val="center"/>
              <w:rPr>
                <w:rFonts w:ascii="Times New Roman" w:hAnsi="Times New Roman"/>
                <w:sz w:val="24"/>
                <w:szCs w:val="24"/>
              </w:rPr>
            </w:pPr>
          </w:p>
        </w:tc>
        <w:tc>
          <w:tcPr>
            <w:tcW w:w="545" w:type="pct"/>
            <w:tcBorders>
              <w:lef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w:t>
            </w:r>
            <w:r w:rsidRPr="009A701D">
              <w:rPr>
                <w:rFonts w:ascii="Times New Roman" w:hAnsi="Times New Roman"/>
                <w:sz w:val="24"/>
                <w:szCs w:val="24"/>
                <w:lang w:val="en-US"/>
              </w:rPr>
              <w:t>15</w:t>
            </w:r>
            <w:r w:rsidRPr="009A701D">
              <w:rPr>
                <w:rFonts w:ascii="Times New Roman" w:hAnsi="Times New Roman"/>
                <w:sz w:val="24"/>
                <w:szCs w:val="24"/>
              </w:rPr>
              <w:t>,</w:t>
            </w:r>
            <w:r w:rsidRPr="009A701D">
              <w:rPr>
                <w:rFonts w:ascii="Times New Roman" w:hAnsi="Times New Roman"/>
                <w:sz w:val="24"/>
                <w:szCs w:val="24"/>
                <w:lang w:val="en-US"/>
              </w:rPr>
              <w:t>8</w:t>
            </w:r>
          </w:p>
        </w:tc>
      </w:tr>
      <w:tr w:rsidR="00D00C44" w:rsidRPr="009A701D" w:rsidTr="00DF3E68">
        <w:tc>
          <w:tcPr>
            <w:tcW w:w="29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2</w:t>
            </w:r>
          </w:p>
        </w:tc>
        <w:tc>
          <w:tcPr>
            <w:tcW w:w="1311" w:type="pct"/>
          </w:tcPr>
          <w:p w:rsidR="00D00C44" w:rsidRPr="009A701D" w:rsidRDefault="00D00C44" w:rsidP="00DF3E68">
            <w:pPr>
              <w:pStyle w:val="a8"/>
              <w:spacing w:after="0" w:line="240" w:lineRule="auto"/>
              <w:ind w:left="0"/>
              <w:jc w:val="both"/>
              <w:rPr>
                <w:rFonts w:ascii="Times New Roman" w:hAnsi="Times New Roman"/>
                <w:sz w:val="24"/>
                <w:szCs w:val="24"/>
              </w:rPr>
            </w:pPr>
            <w:r w:rsidRPr="009A701D">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19808</w:t>
            </w:r>
          </w:p>
        </w:tc>
        <w:tc>
          <w:tcPr>
            <w:tcW w:w="560"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lang w:val="en-US"/>
              </w:rPr>
              <w:t>12</w:t>
            </w:r>
            <w:r w:rsidRPr="009A701D">
              <w:rPr>
                <w:rFonts w:ascii="Times New Roman" w:hAnsi="Times New Roman"/>
                <w:sz w:val="24"/>
                <w:szCs w:val="24"/>
              </w:rPr>
              <w:t>,</w:t>
            </w:r>
            <w:r w:rsidRPr="009A701D">
              <w:rPr>
                <w:rFonts w:ascii="Times New Roman" w:hAnsi="Times New Roman"/>
                <w:sz w:val="24"/>
                <w:szCs w:val="24"/>
                <w:lang w:val="en-US"/>
              </w:rPr>
              <w:t>3</w:t>
            </w:r>
          </w:p>
        </w:tc>
        <w:tc>
          <w:tcPr>
            <w:tcW w:w="495"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27950</w:t>
            </w:r>
          </w:p>
        </w:tc>
        <w:tc>
          <w:tcPr>
            <w:tcW w:w="62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18,9</w:t>
            </w:r>
          </w:p>
        </w:tc>
        <w:tc>
          <w:tcPr>
            <w:tcW w:w="545" w:type="pct"/>
            <w:tcBorders>
              <w:righ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rPr>
              <w:t>-</w:t>
            </w:r>
            <w:r w:rsidRPr="009A701D">
              <w:rPr>
                <w:rFonts w:ascii="Times New Roman" w:hAnsi="Times New Roman"/>
                <w:sz w:val="24"/>
                <w:szCs w:val="24"/>
                <w:lang w:val="en-US"/>
              </w:rPr>
              <w:t>8142</w:t>
            </w:r>
          </w:p>
        </w:tc>
        <w:tc>
          <w:tcPr>
            <w:tcW w:w="545" w:type="pct"/>
            <w:tcBorders>
              <w:lef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w:t>
            </w:r>
            <w:r w:rsidRPr="009A701D">
              <w:rPr>
                <w:rFonts w:ascii="Times New Roman" w:hAnsi="Times New Roman"/>
                <w:sz w:val="24"/>
                <w:szCs w:val="24"/>
                <w:lang w:val="en-US"/>
              </w:rPr>
              <w:t>29</w:t>
            </w:r>
            <w:r w:rsidRPr="009A701D">
              <w:rPr>
                <w:rFonts w:ascii="Times New Roman" w:hAnsi="Times New Roman"/>
                <w:sz w:val="24"/>
                <w:szCs w:val="24"/>
              </w:rPr>
              <w:t>,1</w:t>
            </w:r>
          </w:p>
        </w:tc>
      </w:tr>
      <w:tr w:rsidR="00D00C44" w:rsidRPr="009A701D" w:rsidTr="00DF3E68">
        <w:tc>
          <w:tcPr>
            <w:tcW w:w="29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3</w:t>
            </w:r>
          </w:p>
        </w:tc>
        <w:tc>
          <w:tcPr>
            <w:tcW w:w="1311" w:type="pct"/>
          </w:tcPr>
          <w:p w:rsidR="00D00C44" w:rsidRPr="009A701D" w:rsidRDefault="00D00C44" w:rsidP="00DF3E68">
            <w:pPr>
              <w:pStyle w:val="a8"/>
              <w:spacing w:after="0" w:line="240" w:lineRule="auto"/>
              <w:ind w:left="0"/>
              <w:jc w:val="both"/>
              <w:rPr>
                <w:rFonts w:ascii="Times New Roman" w:hAnsi="Times New Roman"/>
                <w:sz w:val="24"/>
                <w:szCs w:val="24"/>
              </w:rPr>
            </w:pPr>
            <w:r w:rsidRPr="009A701D">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D00C44" w:rsidRPr="009A701D" w:rsidRDefault="00D00C44" w:rsidP="00DF3E68">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lang w:val="en-US"/>
              </w:rPr>
              <w:t>36091</w:t>
            </w:r>
          </w:p>
        </w:tc>
        <w:tc>
          <w:tcPr>
            <w:tcW w:w="560"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lang w:val="en-US"/>
              </w:rPr>
              <w:t>22</w:t>
            </w:r>
            <w:r w:rsidRPr="009A701D">
              <w:rPr>
                <w:rFonts w:ascii="Times New Roman" w:hAnsi="Times New Roman"/>
                <w:sz w:val="24"/>
                <w:szCs w:val="24"/>
              </w:rPr>
              <w:t>,</w:t>
            </w:r>
            <w:r w:rsidRPr="009A701D">
              <w:rPr>
                <w:rFonts w:ascii="Times New Roman" w:hAnsi="Times New Roman"/>
                <w:sz w:val="24"/>
                <w:szCs w:val="24"/>
                <w:lang w:val="en-US"/>
              </w:rPr>
              <w:t>3</w:t>
            </w:r>
          </w:p>
        </w:tc>
        <w:tc>
          <w:tcPr>
            <w:tcW w:w="495"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lang w:val="en-US"/>
              </w:rPr>
              <w:t>2</w:t>
            </w:r>
            <w:r w:rsidRPr="009A701D">
              <w:rPr>
                <w:rFonts w:ascii="Times New Roman" w:hAnsi="Times New Roman"/>
                <w:sz w:val="24"/>
                <w:szCs w:val="24"/>
              </w:rPr>
              <w:t>9058</w:t>
            </w:r>
          </w:p>
        </w:tc>
        <w:tc>
          <w:tcPr>
            <w:tcW w:w="62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19,6</w:t>
            </w:r>
          </w:p>
        </w:tc>
        <w:tc>
          <w:tcPr>
            <w:tcW w:w="545" w:type="pct"/>
            <w:tcBorders>
              <w:righ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lang w:val="en-US"/>
              </w:rPr>
              <w:t>+</w:t>
            </w:r>
            <w:r w:rsidRPr="009A701D">
              <w:rPr>
                <w:rFonts w:ascii="Times New Roman" w:hAnsi="Times New Roman"/>
                <w:sz w:val="24"/>
                <w:szCs w:val="24"/>
              </w:rPr>
              <w:t>7033</w:t>
            </w:r>
          </w:p>
        </w:tc>
        <w:tc>
          <w:tcPr>
            <w:tcW w:w="545" w:type="pct"/>
            <w:tcBorders>
              <w:lef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9F79DD">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lang w:val="en-US"/>
              </w:rPr>
              <w:t>+</w:t>
            </w:r>
            <w:r w:rsidRPr="009A701D">
              <w:rPr>
                <w:rFonts w:ascii="Times New Roman" w:hAnsi="Times New Roman"/>
                <w:sz w:val="24"/>
                <w:szCs w:val="24"/>
              </w:rPr>
              <w:t>24,2</w:t>
            </w:r>
          </w:p>
        </w:tc>
      </w:tr>
      <w:tr w:rsidR="00D00C44" w:rsidRPr="009A701D" w:rsidTr="00DF3E68">
        <w:tc>
          <w:tcPr>
            <w:tcW w:w="29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4</w:t>
            </w:r>
          </w:p>
        </w:tc>
        <w:tc>
          <w:tcPr>
            <w:tcW w:w="1311" w:type="pct"/>
          </w:tcPr>
          <w:p w:rsidR="00D00C44" w:rsidRPr="009A701D" w:rsidRDefault="00D00C44" w:rsidP="00DF3E68">
            <w:pPr>
              <w:pStyle w:val="a8"/>
              <w:spacing w:after="0" w:line="240" w:lineRule="auto"/>
              <w:ind w:left="0"/>
              <w:jc w:val="both"/>
              <w:rPr>
                <w:rFonts w:ascii="Times New Roman" w:hAnsi="Times New Roman"/>
                <w:sz w:val="24"/>
                <w:szCs w:val="24"/>
              </w:rPr>
            </w:pPr>
            <w:r w:rsidRPr="009A701D">
              <w:rPr>
                <w:rFonts w:ascii="Times New Roman" w:hAnsi="Times New Roman"/>
                <w:sz w:val="24"/>
                <w:szCs w:val="24"/>
              </w:rPr>
              <w:t>Итого денежных средств и их эквивалентов</w:t>
            </w:r>
          </w:p>
        </w:tc>
        <w:tc>
          <w:tcPr>
            <w:tcW w:w="621"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w:t>
            </w:r>
            <w:r w:rsidRPr="009A701D">
              <w:rPr>
                <w:rFonts w:ascii="Times New Roman" w:hAnsi="Times New Roman"/>
                <w:sz w:val="24"/>
                <w:szCs w:val="24"/>
                <w:lang w:val="en-US"/>
              </w:rPr>
              <w:t>61457</w:t>
            </w:r>
          </w:p>
        </w:tc>
        <w:tc>
          <w:tcPr>
            <w:tcW w:w="560"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100</w:t>
            </w:r>
          </w:p>
        </w:tc>
        <w:tc>
          <w:tcPr>
            <w:tcW w:w="495"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148147</w:t>
            </w:r>
          </w:p>
        </w:tc>
        <w:tc>
          <w:tcPr>
            <w:tcW w:w="626" w:type="pct"/>
            <w:vAlign w:val="center"/>
          </w:tcPr>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100</w:t>
            </w:r>
          </w:p>
        </w:tc>
        <w:tc>
          <w:tcPr>
            <w:tcW w:w="545" w:type="pct"/>
            <w:tcBorders>
              <w:righ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F79DD" w:rsidRDefault="00D00C44" w:rsidP="009F79DD">
            <w:pPr>
              <w:pStyle w:val="a8"/>
              <w:spacing w:after="0" w:line="240" w:lineRule="auto"/>
              <w:ind w:left="0"/>
              <w:jc w:val="center"/>
              <w:rPr>
                <w:rFonts w:ascii="Times New Roman" w:hAnsi="Times New Roman"/>
                <w:sz w:val="24"/>
                <w:szCs w:val="24"/>
                <w:lang w:val="en-US"/>
              </w:rPr>
            </w:pPr>
            <w:r w:rsidRPr="009A701D">
              <w:rPr>
                <w:rFonts w:ascii="Times New Roman" w:hAnsi="Times New Roman"/>
                <w:sz w:val="24"/>
                <w:szCs w:val="24"/>
              </w:rPr>
              <w:t>+</w:t>
            </w:r>
            <w:r w:rsidR="009F79DD">
              <w:rPr>
                <w:rFonts w:ascii="Times New Roman" w:hAnsi="Times New Roman"/>
                <w:sz w:val="24"/>
                <w:szCs w:val="24"/>
                <w:lang w:val="en-US"/>
              </w:rPr>
              <w:t>13310</w:t>
            </w:r>
          </w:p>
        </w:tc>
        <w:tc>
          <w:tcPr>
            <w:tcW w:w="545" w:type="pct"/>
            <w:tcBorders>
              <w:left w:val="single" w:sz="4" w:space="0" w:color="auto"/>
            </w:tcBorders>
          </w:tcPr>
          <w:p w:rsidR="00D00C44" w:rsidRPr="009A701D" w:rsidRDefault="00D00C44" w:rsidP="00DF3E68">
            <w:pPr>
              <w:pStyle w:val="a8"/>
              <w:spacing w:after="0" w:line="240" w:lineRule="auto"/>
              <w:ind w:left="0"/>
              <w:jc w:val="center"/>
              <w:rPr>
                <w:rFonts w:ascii="Times New Roman" w:hAnsi="Times New Roman"/>
                <w:sz w:val="24"/>
                <w:szCs w:val="24"/>
              </w:rPr>
            </w:pPr>
          </w:p>
          <w:p w:rsidR="00D00C44" w:rsidRPr="009A701D" w:rsidRDefault="00D00C44" w:rsidP="00DF3E68">
            <w:pPr>
              <w:pStyle w:val="a8"/>
              <w:spacing w:after="0" w:line="240" w:lineRule="auto"/>
              <w:ind w:left="0"/>
              <w:jc w:val="center"/>
              <w:rPr>
                <w:rFonts w:ascii="Times New Roman" w:hAnsi="Times New Roman"/>
                <w:sz w:val="24"/>
                <w:szCs w:val="24"/>
              </w:rPr>
            </w:pPr>
            <w:r w:rsidRPr="009A701D">
              <w:rPr>
                <w:rFonts w:ascii="Times New Roman" w:hAnsi="Times New Roman"/>
                <w:sz w:val="24"/>
                <w:szCs w:val="24"/>
              </w:rPr>
              <w:t>+9</w:t>
            </w:r>
          </w:p>
        </w:tc>
      </w:tr>
    </w:tbl>
    <w:p w:rsidR="00D00C44" w:rsidRPr="009A701D" w:rsidRDefault="00D00C44" w:rsidP="009A701D">
      <w:pPr>
        <w:pStyle w:val="a8"/>
        <w:spacing w:after="0" w:line="240" w:lineRule="auto"/>
        <w:ind w:left="0" w:right="-7" w:firstLine="440"/>
        <w:contextualSpacing w:val="0"/>
        <w:jc w:val="both"/>
        <w:rPr>
          <w:rFonts w:ascii="Times New Roman" w:hAnsi="Times New Roman"/>
          <w:sz w:val="24"/>
          <w:szCs w:val="24"/>
        </w:rPr>
      </w:pPr>
    </w:p>
    <w:p w:rsidR="00D00C44" w:rsidRPr="009A701D" w:rsidRDefault="00D00C44" w:rsidP="009A701D">
      <w:pPr>
        <w:spacing w:line="240" w:lineRule="auto"/>
        <w:jc w:val="both"/>
        <w:rPr>
          <w:rFonts w:ascii="Times New Roman" w:hAnsi="Times New Roman"/>
          <w:sz w:val="24"/>
          <w:szCs w:val="24"/>
        </w:rPr>
      </w:pPr>
      <w:r w:rsidRPr="009A701D">
        <w:rPr>
          <w:rFonts w:ascii="Times New Roman" w:hAnsi="Times New Roman"/>
          <w:sz w:val="24"/>
          <w:szCs w:val="24"/>
        </w:rPr>
        <w:t xml:space="preserve"> </w:t>
      </w:r>
      <w:r w:rsidR="009A701D" w:rsidRPr="009A701D">
        <w:rPr>
          <w:rFonts w:ascii="Times New Roman" w:hAnsi="Times New Roman"/>
          <w:sz w:val="24"/>
          <w:szCs w:val="24"/>
        </w:rPr>
        <w:t xml:space="preserve">        </w:t>
      </w:r>
      <w:r w:rsidRPr="009A701D">
        <w:rPr>
          <w:rFonts w:ascii="Times New Roman" w:hAnsi="Times New Roman"/>
          <w:sz w:val="24"/>
          <w:szCs w:val="24"/>
        </w:rPr>
        <w:t xml:space="preserve">Денежные средства и их эквиваленты по состоянию на 01.10.2019г. увеличились по сравнению с  01.01.2019г. на 9% или на 13310 </w:t>
      </w:r>
      <w:proofErr w:type="spellStart"/>
      <w:r w:rsidRPr="009A701D">
        <w:rPr>
          <w:rFonts w:ascii="Times New Roman" w:hAnsi="Times New Roman"/>
          <w:sz w:val="24"/>
          <w:szCs w:val="24"/>
        </w:rPr>
        <w:t>тыс</w:t>
      </w:r>
      <w:proofErr w:type="gramStart"/>
      <w:r w:rsidRPr="009A701D">
        <w:rPr>
          <w:rFonts w:ascii="Times New Roman" w:hAnsi="Times New Roman"/>
          <w:sz w:val="24"/>
          <w:szCs w:val="24"/>
        </w:rPr>
        <w:t>.р</w:t>
      </w:r>
      <w:proofErr w:type="gramEnd"/>
      <w:r w:rsidRPr="009A701D">
        <w:rPr>
          <w:rFonts w:ascii="Times New Roman" w:hAnsi="Times New Roman"/>
          <w:sz w:val="24"/>
          <w:szCs w:val="24"/>
        </w:rPr>
        <w:t>уб</w:t>
      </w:r>
      <w:proofErr w:type="spellEnd"/>
      <w:r w:rsidRPr="009A701D">
        <w:rPr>
          <w:rFonts w:ascii="Times New Roman" w:hAnsi="Times New Roman"/>
          <w:sz w:val="24"/>
          <w:szCs w:val="24"/>
        </w:rPr>
        <w:t xml:space="preserve">., в том числе наличные денежные средства - на 15,8% (14419 </w:t>
      </w:r>
      <w:proofErr w:type="spellStart"/>
      <w:r w:rsidRPr="009A701D">
        <w:rPr>
          <w:rFonts w:ascii="Times New Roman" w:hAnsi="Times New Roman"/>
          <w:sz w:val="24"/>
          <w:szCs w:val="24"/>
        </w:rPr>
        <w:t>тыс.руб</w:t>
      </w:r>
      <w:proofErr w:type="spellEnd"/>
      <w:r w:rsidRPr="009A701D">
        <w:rPr>
          <w:rFonts w:ascii="Times New Roman" w:hAnsi="Times New Roman"/>
          <w:sz w:val="24"/>
          <w:szCs w:val="24"/>
        </w:rPr>
        <w:t xml:space="preserve">.) и средства на корреспондентских счетах в кредитных организациях в РФ - на 24,2% или  на 7033 </w:t>
      </w:r>
      <w:proofErr w:type="spellStart"/>
      <w:r w:rsidRPr="009A701D">
        <w:rPr>
          <w:rFonts w:ascii="Times New Roman" w:hAnsi="Times New Roman"/>
          <w:sz w:val="24"/>
          <w:szCs w:val="24"/>
        </w:rPr>
        <w:t>тыс.руб</w:t>
      </w:r>
      <w:proofErr w:type="spellEnd"/>
      <w:r w:rsidRPr="009A701D">
        <w:rPr>
          <w:rFonts w:ascii="Times New Roman" w:hAnsi="Times New Roman"/>
          <w:sz w:val="24"/>
          <w:szCs w:val="24"/>
        </w:rPr>
        <w:t xml:space="preserve">.   Денежные средства на счетах в Банке России  (кроме обязательных резервов) снизились на 29,1% или на 8142 тыс. руб.  </w:t>
      </w:r>
    </w:p>
    <w:p w:rsidR="00D00C44" w:rsidRPr="009A701D" w:rsidRDefault="00D00C44" w:rsidP="00CF362A">
      <w:pPr>
        <w:pStyle w:val="a8"/>
        <w:spacing w:after="0" w:line="240" w:lineRule="auto"/>
        <w:ind w:left="0" w:right="-7" w:firstLine="440"/>
        <w:contextualSpacing w:val="0"/>
        <w:jc w:val="right"/>
        <w:rPr>
          <w:rFonts w:ascii="Times New Roman" w:hAnsi="Times New Roman"/>
          <w:sz w:val="24"/>
          <w:szCs w:val="24"/>
        </w:rPr>
      </w:pPr>
    </w:p>
    <w:p w:rsidR="00A404A3" w:rsidRPr="009A701D" w:rsidRDefault="00A404A3" w:rsidP="00CF362A">
      <w:pPr>
        <w:pStyle w:val="a8"/>
        <w:spacing w:after="0" w:line="240" w:lineRule="auto"/>
        <w:ind w:left="440" w:right="-7" w:hanging="440"/>
        <w:jc w:val="both"/>
        <w:rPr>
          <w:rFonts w:ascii="Times New Roman" w:hAnsi="Times New Roman"/>
          <w:b/>
          <w:sz w:val="24"/>
          <w:szCs w:val="24"/>
        </w:rPr>
      </w:pPr>
      <w:r w:rsidRPr="009A701D">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A404A3" w:rsidRPr="009A701D" w:rsidRDefault="00A404A3" w:rsidP="00CF362A">
      <w:pPr>
        <w:pStyle w:val="a8"/>
        <w:spacing w:after="0" w:line="240" w:lineRule="auto"/>
        <w:ind w:left="440" w:right="-7"/>
        <w:jc w:val="both"/>
        <w:rPr>
          <w:rFonts w:ascii="Times New Roman" w:eastAsia="Times New Roman" w:hAnsi="Times New Roman"/>
          <w:sz w:val="24"/>
          <w:szCs w:val="24"/>
          <w:lang w:eastAsia="ru-RU"/>
        </w:rPr>
      </w:pPr>
    </w:p>
    <w:p w:rsidR="00A404A3" w:rsidRPr="009A701D" w:rsidRDefault="00A404A3" w:rsidP="00CF362A">
      <w:pPr>
        <w:pStyle w:val="a8"/>
        <w:spacing w:after="0" w:line="240" w:lineRule="auto"/>
        <w:ind w:left="0" w:right="-7" w:firstLine="440"/>
        <w:jc w:val="both"/>
        <w:rPr>
          <w:rFonts w:ascii="Times New Roman" w:hAnsi="Times New Roman"/>
          <w:sz w:val="24"/>
          <w:szCs w:val="24"/>
        </w:rPr>
      </w:pPr>
      <w:r w:rsidRPr="009A701D">
        <w:rPr>
          <w:rFonts w:ascii="Times New Roman" w:eastAsia="Times New Roman" w:hAnsi="Times New Roman"/>
          <w:sz w:val="24"/>
          <w:szCs w:val="24"/>
          <w:lang w:eastAsia="ru-RU"/>
        </w:rPr>
        <w:t xml:space="preserve">Вложений в </w:t>
      </w:r>
      <w:proofErr w:type="gramStart"/>
      <w:r w:rsidRPr="009A701D">
        <w:rPr>
          <w:rFonts w:ascii="Times New Roman" w:eastAsia="Times New Roman" w:hAnsi="Times New Roman"/>
          <w:sz w:val="24"/>
          <w:szCs w:val="24"/>
          <w:lang w:eastAsia="ru-RU"/>
        </w:rPr>
        <w:t>финансовые активы, оцениваемые по справедливой стоимости через прибыль или убыток</w:t>
      </w:r>
      <w:r w:rsidRPr="009A701D">
        <w:rPr>
          <w:rFonts w:ascii="Times New Roman" w:hAnsi="Times New Roman"/>
          <w:sz w:val="24"/>
          <w:szCs w:val="24"/>
        </w:rPr>
        <w:t xml:space="preserve"> за </w:t>
      </w:r>
      <w:r w:rsidR="009A701D" w:rsidRPr="009A701D">
        <w:rPr>
          <w:rFonts w:ascii="Times New Roman" w:hAnsi="Times New Roman"/>
          <w:sz w:val="24"/>
          <w:szCs w:val="24"/>
        </w:rPr>
        <w:t>3</w:t>
      </w:r>
      <w:r w:rsidR="00C06F13" w:rsidRPr="009A701D">
        <w:rPr>
          <w:rFonts w:ascii="Times New Roman" w:hAnsi="Times New Roman"/>
          <w:sz w:val="24"/>
          <w:szCs w:val="24"/>
        </w:rPr>
        <w:t xml:space="preserve"> </w:t>
      </w:r>
      <w:r w:rsidRPr="009A701D">
        <w:rPr>
          <w:rFonts w:ascii="Times New Roman" w:hAnsi="Times New Roman"/>
          <w:sz w:val="24"/>
          <w:szCs w:val="24"/>
        </w:rPr>
        <w:t>квартал 2019  не было</w:t>
      </w:r>
      <w:proofErr w:type="gramEnd"/>
      <w:r w:rsidRPr="009A701D">
        <w:rPr>
          <w:rFonts w:ascii="Times New Roman" w:hAnsi="Times New Roman"/>
          <w:sz w:val="24"/>
          <w:szCs w:val="24"/>
        </w:rPr>
        <w:t>.</w:t>
      </w:r>
    </w:p>
    <w:p w:rsidR="00147630" w:rsidRPr="009A701D" w:rsidRDefault="00147630" w:rsidP="00CF362A">
      <w:pPr>
        <w:autoSpaceDE w:val="0"/>
        <w:autoSpaceDN w:val="0"/>
        <w:adjustRightInd w:val="0"/>
        <w:spacing w:after="0" w:line="240" w:lineRule="auto"/>
        <w:jc w:val="both"/>
        <w:rPr>
          <w:rFonts w:ascii="Times New Roman" w:hAnsi="Times New Roman"/>
          <w:b/>
          <w:bCs/>
          <w:sz w:val="24"/>
          <w:szCs w:val="24"/>
        </w:rPr>
      </w:pPr>
    </w:p>
    <w:p w:rsidR="00D11FDE" w:rsidRPr="009A701D" w:rsidRDefault="00D11FDE" w:rsidP="00CF362A">
      <w:pPr>
        <w:autoSpaceDE w:val="0"/>
        <w:autoSpaceDN w:val="0"/>
        <w:adjustRightInd w:val="0"/>
        <w:spacing w:after="0" w:line="240" w:lineRule="auto"/>
        <w:jc w:val="both"/>
        <w:rPr>
          <w:rFonts w:ascii="Times New Roman" w:hAnsi="Times New Roman"/>
          <w:b/>
          <w:bCs/>
          <w:sz w:val="24"/>
          <w:szCs w:val="24"/>
        </w:rPr>
      </w:pPr>
      <w:r w:rsidRPr="009A701D">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981D7B" w:rsidRPr="00801317" w:rsidRDefault="00D11FDE" w:rsidP="00CF362A">
      <w:pPr>
        <w:spacing w:line="240" w:lineRule="auto"/>
        <w:jc w:val="both"/>
        <w:rPr>
          <w:rFonts w:ascii="Times New Roman" w:hAnsi="Times New Roman"/>
          <w:sz w:val="24"/>
          <w:szCs w:val="24"/>
        </w:rPr>
      </w:pPr>
      <w:r w:rsidRPr="00801317">
        <w:rPr>
          <w:rFonts w:ascii="Times New Roman" w:hAnsi="Times New Roman"/>
          <w:sz w:val="24"/>
          <w:szCs w:val="24"/>
        </w:rPr>
        <w:t xml:space="preserve">                </w:t>
      </w:r>
    </w:p>
    <w:p w:rsidR="00E1408E" w:rsidRPr="00801317" w:rsidRDefault="00D11FDE" w:rsidP="00CF362A">
      <w:pPr>
        <w:spacing w:line="240" w:lineRule="auto"/>
        <w:jc w:val="both"/>
        <w:rPr>
          <w:rFonts w:ascii="Times New Roman" w:eastAsia="Times New Roman" w:hAnsi="Times New Roman"/>
          <w:sz w:val="24"/>
          <w:szCs w:val="24"/>
          <w:lang w:eastAsia="ru-RU"/>
        </w:rPr>
      </w:pPr>
      <w:r w:rsidRPr="00801317">
        <w:rPr>
          <w:rFonts w:ascii="Times New Roman" w:hAnsi="Times New Roman"/>
          <w:sz w:val="24"/>
          <w:szCs w:val="24"/>
        </w:rPr>
        <w:t xml:space="preserve">              </w:t>
      </w:r>
      <w:r w:rsidR="00E1408E" w:rsidRPr="00801317">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801317" w:rsidRDefault="00D11FDE" w:rsidP="00CF362A">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w:t>
      </w:r>
      <w:r w:rsidR="00E1408E" w:rsidRPr="00801317">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801317">
        <w:rPr>
          <w:rFonts w:ascii="Times New Roman" w:eastAsia="Times New Roman" w:hAnsi="Times New Roman"/>
          <w:sz w:val="24"/>
          <w:szCs w:val="24"/>
          <w:lang w:eastAsia="ru-RU"/>
        </w:rPr>
        <w:t>.</w:t>
      </w:r>
      <w:r w:rsidR="00E1408E" w:rsidRPr="00801317">
        <w:rPr>
          <w:rFonts w:ascii="Times New Roman" w:eastAsia="Times New Roman" w:hAnsi="Times New Roman"/>
          <w:sz w:val="24"/>
          <w:szCs w:val="24"/>
          <w:lang w:eastAsia="ru-RU"/>
        </w:rPr>
        <w:t xml:space="preserve"> </w:t>
      </w:r>
      <w:proofErr w:type="gramStart"/>
      <w:r w:rsidR="00E1408E" w:rsidRPr="00801317">
        <w:rPr>
          <w:rFonts w:ascii="Times New Roman" w:eastAsia="Times New Roman" w:hAnsi="Times New Roman"/>
          <w:sz w:val="24"/>
          <w:szCs w:val="24"/>
          <w:lang w:eastAsia="ru-RU"/>
        </w:rPr>
        <w:t xml:space="preserve">Рыночный подход </w:t>
      </w:r>
      <w:r w:rsidRPr="00801317">
        <w:rPr>
          <w:rFonts w:ascii="Times New Roman" w:eastAsia="Times New Roman" w:hAnsi="Times New Roman"/>
          <w:sz w:val="24"/>
          <w:szCs w:val="24"/>
          <w:lang w:eastAsia="ru-RU"/>
        </w:rPr>
        <w:t xml:space="preserve">- </w:t>
      </w:r>
      <w:r w:rsidR="00E1408E" w:rsidRPr="00801317">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roofErr w:type="gramEnd"/>
    </w:p>
    <w:p w:rsidR="00E1408E" w:rsidRPr="00801317" w:rsidRDefault="00E1408E" w:rsidP="00CF362A">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801317">
        <w:rPr>
          <w:rFonts w:ascii="Times New Roman" w:eastAsia="Times New Roman" w:hAnsi="Times New Roman"/>
          <w:sz w:val="24"/>
          <w:szCs w:val="24"/>
          <w:lang w:eastAsia="ru-RU"/>
        </w:rPr>
        <w:t>ьства между участниками рынка на</w:t>
      </w:r>
      <w:r w:rsidRPr="00801317">
        <w:rPr>
          <w:rFonts w:ascii="Times New Roman" w:eastAsia="Times New Roman" w:hAnsi="Times New Roman"/>
          <w:sz w:val="24"/>
          <w:szCs w:val="24"/>
          <w:lang w:eastAsia="ru-RU"/>
        </w:rPr>
        <w:t xml:space="preserve"> дату оценки в текущих рыночных условиях.</w:t>
      </w:r>
    </w:p>
    <w:p w:rsidR="00E1408E" w:rsidRPr="00801317" w:rsidRDefault="00E1408E" w:rsidP="00CF362A">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w:t>
      </w:r>
      <w:proofErr w:type="gramStart"/>
      <w:r w:rsidRPr="00801317">
        <w:rPr>
          <w:rFonts w:ascii="Times New Roman" w:eastAsia="Times New Roman" w:hAnsi="Times New Roman"/>
          <w:sz w:val="24"/>
          <w:szCs w:val="24"/>
          <w:lang w:eastAsia="ru-RU"/>
        </w:rPr>
        <w:t>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roofErr w:type="gramEnd"/>
    </w:p>
    <w:p w:rsidR="00E1408E" w:rsidRPr="00801317" w:rsidRDefault="00E70958"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w:t>
      </w:r>
      <w:r w:rsidR="00E1408E" w:rsidRPr="00801317">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801317" w:rsidRDefault="00E1408E" w:rsidP="00CF362A">
      <w:pPr>
        <w:spacing w:after="0" w:line="240" w:lineRule="auto"/>
        <w:jc w:val="both"/>
        <w:rPr>
          <w:rFonts w:ascii="Times New Roman" w:eastAsia="Times New Roman" w:hAnsi="Times New Roman"/>
          <w:sz w:val="24"/>
          <w:szCs w:val="24"/>
          <w:lang w:eastAsia="ru-RU"/>
        </w:rPr>
      </w:pP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801317" w:rsidRDefault="00713652"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lastRenderedPageBreak/>
        <w:t xml:space="preserve">         </w:t>
      </w:r>
      <w:r w:rsidR="00E1408E" w:rsidRPr="00801317">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E1408E" w:rsidRPr="00801317" w:rsidRDefault="00E1408E" w:rsidP="00CF362A">
      <w:pPr>
        <w:spacing w:after="0" w:line="240" w:lineRule="auto"/>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В</w:t>
      </w:r>
      <w:r w:rsidR="00752A54" w:rsidRPr="00801317">
        <w:rPr>
          <w:rFonts w:ascii="Times New Roman" w:eastAsia="Times New Roman" w:hAnsi="Times New Roman"/>
          <w:sz w:val="24"/>
          <w:szCs w:val="24"/>
          <w:lang w:eastAsia="ru-RU"/>
        </w:rPr>
        <w:t xml:space="preserve"> </w:t>
      </w:r>
      <w:r w:rsidR="00801317" w:rsidRPr="00801317">
        <w:rPr>
          <w:rFonts w:ascii="Times New Roman" w:eastAsia="Times New Roman" w:hAnsi="Times New Roman"/>
          <w:sz w:val="24"/>
          <w:szCs w:val="24"/>
          <w:lang w:eastAsia="ru-RU"/>
        </w:rPr>
        <w:t>третьем</w:t>
      </w:r>
      <w:r w:rsidR="00752A54" w:rsidRPr="00801317">
        <w:rPr>
          <w:rFonts w:ascii="Times New Roman" w:eastAsia="Times New Roman" w:hAnsi="Times New Roman"/>
          <w:sz w:val="24"/>
          <w:szCs w:val="24"/>
          <w:lang w:eastAsia="ru-RU"/>
        </w:rPr>
        <w:t xml:space="preserve"> квартале</w:t>
      </w:r>
      <w:r w:rsidRPr="00801317">
        <w:rPr>
          <w:rFonts w:ascii="Times New Roman" w:eastAsia="Times New Roman" w:hAnsi="Times New Roman"/>
          <w:sz w:val="24"/>
          <w:szCs w:val="24"/>
          <w:lang w:eastAsia="ru-RU"/>
        </w:rPr>
        <w:t xml:space="preserve"> 2019 года перевод активов, учитываемых по справедливой стоимости, между уровнями  иерархии Банк не осуществлял. </w:t>
      </w:r>
    </w:p>
    <w:p w:rsidR="00E1408E" w:rsidRPr="00801317" w:rsidRDefault="00E1408E" w:rsidP="00CF362A">
      <w:pPr>
        <w:spacing w:after="0" w:line="240" w:lineRule="auto"/>
        <w:jc w:val="both"/>
        <w:rPr>
          <w:rFonts w:ascii="Times New Roman" w:eastAsia="Times New Roman" w:hAnsi="Times New Roman"/>
          <w:sz w:val="24"/>
          <w:szCs w:val="24"/>
          <w:lang w:eastAsia="ru-RU"/>
        </w:rPr>
      </w:pP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Допускается использование</w:t>
      </w:r>
      <w:r w:rsidR="00713652" w:rsidRPr="00801317">
        <w:rPr>
          <w:rFonts w:ascii="Times New Roman" w:eastAsia="Times New Roman" w:hAnsi="Times New Roman"/>
          <w:sz w:val="24"/>
          <w:szCs w:val="24"/>
          <w:lang w:eastAsia="ru-RU"/>
        </w:rPr>
        <w:t xml:space="preserve"> </w:t>
      </w:r>
      <w:r w:rsidRPr="00801317">
        <w:rPr>
          <w:rFonts w:ascii="Times New Roman" w:eastAsia="Times New Roman" w:hAnsi="Times New Roman"/>
          <w:sz w:val="24"/>
          <w:szCs w:val="24"/>
          <w:lang w:eastAsia="ru-RU"/>
        </w:rPr>
        <w:t xml:space="preserve">в качестве упрощения практического характера – среднерыночных процентных  </w:t>
      </w:r>
      <w:proofErr w:type="gramStart"/>
      <w:r w:rsidRPr="00801317">
        <w:rPr>
          <w:rFonts w:ascii="Times New Roman" w:eastAsia="Times New Roman" w:hAnsi="Times New Roman"/>
          <w:sz w:val="24"/>
          <w:szCs w:val="24"/>
          <w:lang w:val="en-US" w:eastAsia="ru-RU"/>
        </w:rPr>
        <w:t>c</w:t>
      </w:r>
      <w:proofErr w:type="spellStart"/>
      <w:proofErr w:type="gramEnd"/>
      <w:r w:rsidRPr="00801317">
        <w:rPr>
          <w:rFonts w:ascii="Times New Roman" w:eastAsia="Times New Roman" w:hAnsi="Times New Roman"/>
          <w:sz w:val="24"/>
          <w:szCs w:val="24"/>
          <w:lang w:eastAsia="ru-RU"/>
        </w:rPr>
        <w:t>тавок</w:t>
      </w:r>
      <w:proofErr w:type="spellEnd"/>
      <w:r w:rsidRPr="00801317">
        <w:rPr>
          <w:rFonts w:ascii="Times New Roman" w:eastAsia="Times New Roman" w:hAnsi="Times New Roman"/>
          <w:sz w:val="24"/>
          <w:szCs w:val="24"/>
          <w:lang w:eastAsia="ru-RU"/>
        </w:rPr>
        <w:t>, традиционно используемых участниками рынка, для оценки справедливой стоимости в пределах спрэда между ценой продавца и ценой покупателя.</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Оценка финансовых обязательств осуществляется с учетом следующего.     </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В случае если справедливая стоимость финансового обязательства отличается от стоимости сделки по договору, то справедливая стоимость оценивается в соответствии с Международным </w:t>
      </w:r>
      <w:hyperlink r:id="rId10" w:history="1">
        <w:r w:rsidRPr="00801317">
          <w:rPr>
            <w:rFonts w:ascii="Times New Roman" w:eastAsia="Times New Roman" w:hAnsi="Times New Roman"/>
            <w:sz w:val="24"/>
            <w:szCs w:val="24"/>
            <w:lang w:eastAsia="ru-RU"/>
          </w:rPr>
          <w:t>стандартом</w:t>
        </w:r>
      </w:hyperlink>
      <w:r w:rsidRPr="00801317">
        <w:rPr>
          <w:rFonts w:ascii="Times New Roman" w:eastAsia="Times New Roman" w:hAnsi="Times New Roman"/>
          <w:sz w:val="24"/>
          <w:szCs w:val="24"/>
          <w:lang w:eastAsia="ru-RU"/>
        </w:rPr>
        <w:t xml:space="preserve"> финансовой отчетности (IFRS) 9 "Финансовые инструменты" (далее - МСФО (IFRS) 9).</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b/>
          <w:sz w:val="24"/>
          <w:szCs w:val="24"/>
          <w:lang w:eastAsia="ru-RU"/>
        </w:rPr>
        <w:t xml:space="preserve">         </w:t>
      </w:r>
      <w:r w:rsidRPr="00801317">
        <w:rPr>
          <w:rFonts w:ascii="Times New Roman" w:eastAsia="Times New Roman" w:hAnsi="Times New Roman"/>
          <w:sz w:val="24"/>
          <w:szCs w:val="24"/>
          <w:lang w:eastAsia="ru-RU"/>
        </w:rPr>
        <w:t xml:space="preserve"> После первоначального признания финансовые обязательства отражаются в бухгалтерском учете по амортизированной стоимости, которая определяется в соответствии с приложением A МСФО (IFRS) 9.</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Для оценки справедливой стоимости привлеченных вкладов и депозитов юридических лиц и индивидуальных предпринимателей сроком возврата более одного года при  первоначальном признании используются только наблюдаемые данные: определяется рыночная процентная ставка на дату привлечения денежных средств. В качестве критерия существенности для расчета стоимости обязательства (вклада, кредита) с использованием эффективной процентной ставки устанавливается диапазон отклонения от рыночной ставки в размере 10%. Если диапазон отклонений ставки привлечения по вкладам и депозитам отличается менее 10% от рыночной ставки, то справедливой стоимостью указанных обязательств является сумма привлеченных денежных средств.</w:t>
      </w:r>
    </w:p>
    <w:p w:rsidR="00E1408E" w:rsidRPr="00801317" w:rsidRDefault="00E1408E" w:rsidP="00CF362A">
      <w:pPr>
        <w:widowControl w:val="0"/>
        <w:autoSpaceDE w:val="0"/>
        <w:autoSpaceDN w:val="0"/>
        <w:adjustRightInd w:val="0"/>
        <w:spacing w:before="240" w:line="240" w:lineRule="auto"/>
        <w:jc w:val="both"/>
        <w:rPr>
          <w:rFonts w:ascii="Times New Roman" w:eastAsia="Times New Roman" w:hAnsi="Times New Roman"/>
          <w:sz w:val="24"/>
          <w:szCs w:val="24"/>
          <w:lang w:eastAsia="ru-RU"/>
        </w:rPr>
      </w:pPr>
      <w:proofErr w:type="gramStart"/>
      <w:r w:rsidRPr="00801317">
        <w:rPr>
          <w:rFonts w:ascii="Times New Roman" w:hAnsi="Times New Roman"/>
          <w:sz w:val="24"/>
          <w:szCs w:val="24"/>
        </w:rPr>
        <w:t xml:space="preserve">Банк  не применяет метод ЭПС для расчета амортизированной стоимости к финансовым обязательствам со сроком погашения (возврата) по требованию (сроком до востребования), за исключением   </w:t>
      </w:r>
      <w:r w:rsidRPr="00801317">
        <w:rPr>
          <w:rFonts w:ascii="Times New Roman" w:eastAsia="Times New Roman" w:hAnsi="Times New Roman"/>
          <w:sz w:val="24"/>
          <w:szCs w:val="24"/>
          <w:lang w:eastAsia="ru-RU"/>
        </w:rPr>
        <w:t xml:space="preserve"> на операций по привлечению денежных средств на условиях, не соответствующих рыночным.</w:t>
      </w:r>
      <w:proofErr w:type="gramEnd"/>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hAnsi="Times New Roman"/>
          <w:sz w:val="24"/>
          <w:szCs w:val="24"/>
        </w:rPr>
        <w:t xml:space="preserve"> </w:t>
      </w:r>
      <w:r w:rsidRPr="00801317">
        <w:rPr>
          <w:rFonts w:ascii="Times New Roman" w:eastAsia="Times New Roman" w:hAnsi="Times New Roman"/>
          <w:sz w:val="24"/>
          <w:szCs w:val="24"/>
          <w:lang w:eastAsia="ru-RU"/>
        </w:rPr>
        <w:t>Для вкладов и депозитов со сроком погашения до одного года, привлеченных по ставкам существенно (более 10 %), отличающихся от рыночных ставок, применяется метод ЭПС.</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Амортизированная стоимость обязательств определяется линейным методом при соответствии ставки привлечения обязательства по договору рыночным условиям.</w:t>
      </w: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Оценка финансовых активов осуществляется с учетом следующего.</w:t>
      </w: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В связи с тем, что бизнес-модель Банка для управления финансовыми активами , к которым относятся выданные кредиты, приобретенные права требования по договорам на предоставление и размещение денежных средств, предусматривает  получение предусмотренных условиями финансового актива денежных потоков и договорные условия таких финансовых активов обуславливают получение в указанные даты денежных потоков, являющихся исключительно платежами в счет основной суммы долга и </w:t>
      </w:r>
      <w:proofErr w:type="spellStart"/>
      <w:proofErr w:type="gramStart"/>
      <w:r w:rsidRPr="00801317">
        <w:rPr>
          <w:rFonts w:ascii="Times New Roman" w:eastAsia="Times New Roman" w:hAnsi="Times New Roman"/>
          <w:sz w:val="24"/>
          <w:szCs w:val="24"/>
          <w:lang w:eastAsia="ru-RU"/>
        </w:rPr>
        <w:t>и</w:t>
      </w:r>
      <w:proofErr w:type="spellEnd"/>
      <w:proofErr w:type="gramEnd"/>
      <w:r w:rsidRPr="00801317">
        <w:rPr>
          <w:rFonts w:ascii="Times New Roman" w:eastAsia="Times New Roman" w:hAnsi="Times New Roman"/>
          <w:sz w:val="24"/>
          <w:szCs w:val="24"/>
          <w:lang w:eastAsia="ru-RU"/>
        </w:rPr>
        <w:t xml:space="preserve"> процентов на непогашенную часть основной суммы долга, после первоначального признания указанные </w:t>
      </w:r>
      <w:r w:rsidRPr="00801317">
        <w:rPr>
          <w:rFonts w:ascii="Times New Roman" w:eastAsia="Times New Roman" w:hAnsi="Times New Roman"/>
          <w:sz w:val="24"/>
          <w:szCs w:val="24"/>
          <w:lang w:eastAsia="ru-RU"/>
        </w:rPr>
        <w:lastRenderedPageBreak/>
        <w:t>активы оцениваются по амортизированной стоимости.</w:t>
      </w: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801317"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Для оценки справедливой стоимости выданных кредитов, сроком погашения более одного года при  первоначальном признании используются только наблюдаемые данные: определяется рыночная процентная ставка на дату размещения средств. В качестве критерия существенности для расчета стоимости актива с использованием ЭПС устанавливается диапазон отклонений от рыночной процентной ставки в размере 10%. Если диапазон отклонений ставки размещения по выданным кредитам отличается менее чем на 10% от рыночной процентной ставки, то справедливой стоимостью является сумма размещенных денежных средств.</w:t>
      </w:r>
    </w:p>
    <w:p w:rsidR="00E1408E" w:rsidRPr="00801317" w:rsidRDefault="00D321BA"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sidR="00E1408E" w:rsidRPr="00801317">
        <w:rPr>
          <w:rFonts w:ascii="Times New Roman" w:eastAsia="Times New Roman" w:hAnsi="Times New Roman"/>
          <w:sz w:val="24"/>
          <w:szCs w:val="24"/>
          <w:lang w:eastAsia="ru-RU"/>
        </w:rPr>
        <w:t>К финансовым активам, если срок погашения (возврата) финансовых активов составляет менее одного года при первоначальном признании, включая финансовые активы, дата погашения (возврата) которых приходится на другой отчетный год, или если разница между амортизированной стоимостью финансового актива, определенной методом ЭПС, и амортизированной стоимостью финансового актива, определенной линейным методом менее 10%, метод  ЭПС не применяется.</w:t>
      </w:r>
      <w:proofErr w:type="gramEnd"/>
    </w:p>
    <w:p w:rsidR="00E1408E" w:rsidRPr="00801317" w:rsidRDefault="00E1408E" w:rsidP="00CF362A">
      <w:pPr>
        <w:spacing w:after="0" w:line="240" w:lineRule="auto"/>
        <w:ind w:firstLine="540"/>
        <w:jc w:val="both"/>
        <w:rPr>
          <w:rFonts w:ascii="Times New Roman" w:eastAsia="Times New Roman" w:hAnsi="Times New Roman"/>
          <w:strike/>
          <w:sz w:val="24"/>
          <w:szCs w:val="24"/>
          <w:lang w:eastAsia="ru-RU"/>
        </w:rPr>
      </w:pPr>
      <w:r w:rsidRPr="00801317">
        <w:rPr>
          <w:rFonts w:ascii="Times New Roman" w:eastAsia="Times New Roman" w:hAnsi="Times New Roman"/>
          <w:sz w:val="24"/>
          <w:szCs w:val="24"/>
          <w:lang w:eastAsia="ru-RU"/>
        </w:rPr>
        <w:t>В случае если на дату первоначального признания финансового актива срок его погашения (возврата) составлял менее одного года, а после продления договора (сделки) срок погашения (возврата) стал превышать один год более чем на три месяца, амортизированная стоимость рассчитывается с применением метода ЭСП.</w:t>
      </w:r>
    </w:p>
    <w:p w:rsidR="00E1408E" w:rsidRPr="00801317"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К финансовым активам со сроком погашения (возврата) по требованию (сроком до востребования) метод ЭПС не применяется, за исключением операций по размещению денежных средств, по приобретению права требования от третьих лиц исполнения обязательств в денежной форме на условиях, отличных </w:t>
      </w:r>
      <w:proofErr w:type="gramStart"/>
      <w:r w:rsidRPr="00801317">
        <w:rPr>
          <w:rFonts w:ascii="Times New Roman" w:eastAsia="Times New Roman" w:hAnsi="Times New Roman"/>
          <w:sz w:val="24"/>
          <w:szCs w:val="24"/>
          <w:lang w:eastAsia="ru-RU"/>
        </w:rPr>
        <w:t>от</w:t>
      </w:r>
      <w:proofErr w:type="gramEnd"/>
      <w:r w:rsidRPr="00801317">
        <w:rPr>
          <w:rFonts w:ascii="Times New Roman" w:eastAsia="Times New Roman" w:hAnsi="Times New Roman"/>
          <w:sz w:val="24"/>
          <w:szCs w:val="24"/>
          <w:lang w:eastAsia="ru-RU"/>
        </w:rPr>
        <w:t xml:space="preserve"> рыночных.</w:t>
      </w: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Амортизированная стоимость финансовых активов определяется</w:t>
      </w:r>
      <w:r w:rsidR="000A75DD" w:rsidRPr="00801317">
        <w:rPr>
          <w:rFonts w:ascii="Times New Roman" w:eastAsia="Times New Roman" w:hAnsi="Times New Roman"/>
          <w:sz w:val="24"/>
          <w:szCs w:val="24"/>
          <w:lang w:eastAsia="ru-RU"/>
        </w:rPr>
        <w:t xml:space="preserve"> </w:t>
      </w:r>
      <w:r w:rsidRPr="00801317">
        <w:rPr>
          <w:rFonts w:ascii="Times New Roman" w:eastAsia="Times New Roman" w:hAnsi="Times New Roman"/>
          <w:sz w:val="24"/>
          <w:szCs w:val="24"/>
          <w:lang w:eastAsia="ru-RU"/>
        </w:rPr>
        <w:t>линейным методом при соответствии ставки размещения актива по договору рыночным условиям.</w:t>
      </w:r>
    </w:p>
    <w:p w:rsidR="00E1408E" w:rsidRPr="00801317" w:rsidRDefault="00E1408E" w:rsidP="00CF362A">
      <w:pPr>
        <w:spacing w:after="0" w:line="240" w:lineRule="auto"/>
        <w:jc w:val="both"/>
        <w:rPr>
          <w:rFonts w:ascii="Times New Roman" w:eastAsia="Times New Roman" w:hAnsi="Times New Roman"/>
          <w:sz w:val="24"/>
          <w:szCs w:val="24"/>
          <w:lang w:eastAsia="ru-RU"/>
        </w:rPr>
      </w:pPr>
    </w:p>
    <w:p w:rsidR="00E1408E" w:rsidRPr="00801317" w:rsidRDefault="00E1408E" w:rsidP="00CF362A">
      <w:pPr>
        <w:spacing w:after="0" w:line="240" w:lineRule="auto"/>
        <w:jc w:val="both"/>
        <w:rPr>
          <w:rFonts w:ascii="Times New Roman" w:eastAsia="Times New Roman" w:hAnsi="Times New Roman"/>
          <w:sz w:val="24"/>
          <w:szCs w:val="24"/>
          <w:lang w:eastAsia="ru-RU"/>
        </w:rPr>
      </w:pPr>
      <w:proofErr w:type="gramStart"/>
      <w:r w:rsidRPr="00801317">
        <w:rPr>
          <w:rFonts w:ascii="Times New Roman" w:eastAsia="Times New Roman" w:hAnsi="Times New Roman"/>
          <w:sz w:val="24"/>
          <w:szCs w:val="24"/>
          <w:lang w:eastAsia="ru-RU"/>
        </w:rPr>
        <w:t>Существенным изменением условий финансового актива (выданного кредита, приобретенного права требования по договору на предоставление (размещение) денежных средств является диапазон отклонения новой ставки по договору на 10 % и более от рыночных ставок размещения на дату изменения условий договора.</w:t>
      </w:r>
      <w:proofErr w:type="gramEnd"/>
      <w:r w:rsidRPr="00801317">
        <w:rPr>
          <w:rFonts w:ascii="Times New Roman" w:eastAsia="Times New Roman" w:hAnsi="Times New Roman"/>
          <w:sz w:val="24"/>
          <w:szCs w:val="24"/>
          <w:lang w:eastAsia="ru-RU"/>
        </w:rPr>
        <w:t xml:space="preserve"> При существенном отклонении для оценки амортизированной стоимости используется метод ЭПС.</w:t>
      </w:r>
    </w:p>
    <w:p w:rsidR="00E1408E" w:rsidRPr="00801317" w:rsidRDefault="00E1408E" w:rsidP="00CF362A">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Банк </w:t>
      </w:r>
      <w:proofErr w:type="spellStart"/>
      <w:r w:rsidRPr="00801317">
        <w:rPr>
          <w:rFonts w:ascii="Times New Roman" w:eastAsia="Times New Roman" w:hAnsi="Times New Roman"/>
          <w:sz w:val="24"/>
          <w:szCs w:val="24"/>
          <w:lang w:eastAsia="ru-RU"/>
        </w:rPr>
        <w:t>реклассифицирует</w:t>
      </w:r>
      <w:proofErr w:type="spellEnd"/>
      <w:r w:rsidRPr="00801317">
        <w:rPr>
          <w:rFonts w:ascii="Times New Roman" w:eastAsia="Times New Roman" w:hAnsi="Times New Roman"/>
          <w:sz w:val="24"/>
          <w:szCs w:val="24"/>
          <w:lang w:eastAsia="ru-RU"/>
        </w:rPr>
        <w:t xml:space="preserve"> финансовые активы только в случае изменения </w:t>
      </w:r>
      <w:proofErr w:type="gramStart"/>
      <w:r w:rsidRPr="00801317">
        <w:rPr>
          <w:rFonts w:ascii="Times New Roman" w:eastAsia="Times New Roman" w:hAnsi="Times New Roman"/>
          <w:sz w:val="24"/>
          <w:szCs w:val="24"/>
          <w:lang w:eastAsia="ru-RU"/>
        </w:rPr>
        <w:t>Бизнес-модели</w:t>
      </w:r>
      <w:proofErr w:type="gramEnd"/>
      <w:r w:rsidRPr="00801317">
        <w:rPr>
          <w:rFonts w:ascii="Times New Roman" w:eastAsia="Times New Roman" w:hAnsi="Times New Roman"/>
          <w:sz w:val="24"/>
          <w:szCs w:val="24"/>
          <w:lang w:eastAsia="ru-RU"/>
        </w:rPr>
        <w:t>.</w:t>
      </w:r>
    </w:p>
    <w:p w:rsidR="00E1408E" w:rsidRPr="00D01D13" w:rsidRDefault="00E1408E" w:rsidP="00CF362A">
      <w:pPr>
        <w:autoSpaceDE w:val="0"/>
        <w:autoSpaceDN w:val="0"/>
        <w:adjustRightInd w:val="0"/>
        <w:spacing w:after="0" w:line="240" w:lineRule="auto"/>
        <w:jc w:val="both"/>
        <w:rPr>
          <w:rFonts w:ascii="Times New Roman" w:hAnsi="Times New Roman"/>
          <w:sz w:val="24"/>
          <w:szCs w:val="24"/>
        </w:rPr>
      </w:pPr>
    </w:p>
    <w:p w:rsidR="00E1408E" w:rsidRPr="00D01D13" w:rsidRDefault="00E1408E" w:rsidP="00CF362A">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D01D13">
        <w:rPr>
          <w:rFonts w:ascii="Times New Roman" w:hAnsi="Times New Roman"/>
          <w:sz w:val="24"/>
          <w:szCs w:val="24"/>
        </w:rPr>
        <w:t xml:space="preserve"> </w:t>
      </w:r>
      <w:r w:rsidR="0083706B" w:rsidRPr="00D01D13">
        <w:rPr>
          <w:rFonts w:ascii="Times New Roman" w:hAnsi="Times New Roman"/>
          <w:b/>
          <w:sz w:val="24"/>
          <w:szCs w:val="24"/>
        </w:rPr>
        <w:t>3.1.4.</w:t>
      </w:r>
      <w:r w:rsidR="00713652" w:rsidRPr="00D01D13">
        <w:rPr>
          <w:rFonts w:ascii="Times New Roman" w:hAnsi="Times New Roman"/>
          <w:b/>
          <w:sz w:val="24"/>
          <w:szCs w:val="24"/>
        </w:rPr>
        <w:t xml:space="preserve"> Информация </w:t>
      </w:r>
      <w:r w:rsidRPr="00D01D13">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3B0099" w:rsidRPr="003B0099">
        <w:rPr>
          <w:rFonts w:ascii="Times New Roman" w:eastAsia="Times New Roman" w:hAnsi="Times New Roman"/>
          <w:b/>
          <w:sz w:val="24"/>
          <w:szCs w:val="24"/>
          <w:lang w:eastAsia="ru-RU"/>
        </w:rPr>
        <w:t>10</w:t>
      </w:r>
      <w:r w:rsidRPr="00D01D13">
        <w:rPr>
          <w:rFonts w:ascii="Times New Roman" w:eastAsia="Times New Roman" w:hAnsi="Times New Roman"/>
          <w:b/>
          <w:sz w:val="24"/>
          <w:szCs w:val="24"/>
          <w:lang w:eastAsia="ru-RU"/>
        </w:rPr>
        <w:t>.2019 г.:</w:t>
      </w:r>
    </w:p>
    <w:p w:rsidR="00867EA0" w:rsidRDefault="00867EA0" w:rsidP="00AB6AE7">
      <w:pPr>
        <w:pStyle w:val="a8"/>
        <w:spacing w:after="0" w:line="240" w:lineRule="auto"/>
        <w:ind w:right="-7" w:firstLine="440"/>
        <w:jc w:val="center"/>
        <w:rPr>
          <w:rFonts w:ascii="Times New Roman" w:hAnsi="Times New Roman"/>
          <w:b/>
          <w:color w:val="FF0000"/>
          <w:sz w:val="24"/>
          <w:szCs w:val="24"/>
        </w:rPr>
      </w:pPr>
    </w:p>
    <w:p w:rsidR="00AB6AE7" w:rsidRDefault="00223AF8" w:rsidP="00223AF8">
      <w:pPr>
        <w:pStyle w:val="a8"/>
        <w:spacing w:after="0" w:line="240" w:lineRule="auto"/>
        <w:ind w:right="-7" w:firstLine="440"/>
        <w:rPr>
          <w:rFonts w:ascii="Times New Roman" w:hAnsi="Times New Roman"/>
          <w:sz w:val="24"/>
          <w:szCs w:val="24"/>
        </w:rPr>
      </w:pPr>
      <w:r>
        <w:rPr>
          <w:rFonts w:ascii="Times New Roman" w:hAnsi="Times New Roman"/>
          <w:b/>
          <w:color w:val="FF0000"/>
          <w:sz w:val="24"/>
          <w:szCs w:val="24"/>
        </w:rPr>
        <w:t xml:space="preserve">                                                                                                    </w:t>
      </w:r>
      <w:r w:rsidR="00D01D13">
        <w:rPr>
          <w:rFonts w:ascii="Times New Roman" w:hAnsi="Times New Roman"/>
          <w:b/>
          <w:color w:val="FF0000"/>
          <w:sz w:val="24"/>
          <w:szCs w:val="24"/>
        </w:rPr>
        <w:t xml:space="preserve">      </w:t>
      </w:r>
      <w:r w:rsidR="0034246E" w:rsidRPr="009A701D">
        <w:rPr>
          <w:rFonts w:ascii="Times New Roman" w:hAnsi="Times New Roman"/>
          <w:sz w:val="24"/>
          <w:szCs w:val="24"/>
        </w:rPr>
        <w:t>Таблица</w:t>
      </w:r>
      <w:r>
        <w:rPr>
          <w:rFonts w:ascii="Times New Roman" w:hAnsi="Times New Roman"/>
          <w:sz w:val="24"/>
          <w:szCs w:val="24"/>
        </w:rPr>
        <w:t xml:space="preserve"> 2</w:t>
      </w:r>
    </w:p>
    <w:tbl>
      <w:tblPr>
        <w:tblStyle w:val="15"/>
        <w:tblW w:w="0" w:type="auto"/>
        <w:tblLook w:val="04A0" w:firstRow="1" w:lastRow="0" w:firstColumn="1" w:lastColumn="0" w:noHBand="0" w:noVBand="1"/>
      </w:tblPr>
      <w:tblGrid>
        <w:gridCol w:w="2969"/>
        <w:gridCol w:w="1843"/>
        <w:gridCol w:w="2551"/>
        <w:gridCol w:w="1900"/>
      </w:tblGrid>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Финансовый актив</w:t>
            </w:r>
          </w:p>
        </w:tc>
        <w:tc>
          <w:tcPr>
            <w:tcW w:w="1843"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Объем вложений, тыс. руб.</w:t>
            </w:r>
          </w:p>
        </w:tc>
        <w:tc>
          <w:tcPr>
            <w:tcW w:w="2551"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Резерв под ожидаемые кредитные убытки, тыс. руб.</w:t>
            </w:r>
          </w:p>
        </w:tc>
        <w:tc>
          <w:tcPr>
            <w:tcW w:w="1900"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Чистая задолженность, тыс. руб.</w:t>
            </w:r>
          </w:p>
        </w:tc>
      </w:tr>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Ссуды, ссудная и приравненная к ней задолженность (в том числе приобретенные права требования), в том числе:</w:t>
            </w:r>
          </w:p>
        </w:tc>
        <w:tc>
          <w:tcPr>
            <w:tcW w:w="1843"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1 542 604</w:t>
            </w:r>
          </w:p>
        </w:tc>
        <w:tc>
          <w:tcPr>
            <w:tcW w:w="2551"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170 661</w:t>
            </w:r>
          </w:p>
        </w:tc>
        <w:tc>
          <w:tcPr>
            <w:tcW w:w="1900"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1 371 943</w:t>
            </w:r>
          </w:p>
        </w:tc>
      </w:tr>
      <w:tr w:rsidR="00AF3706" w:rsidRPr="00752CBC" w:rsidTr="001210B2">
        <w:tc>
          <w:tcPr>
            <w:tcW w:w="2969" w:type="dxa"/>
            <w:vAlign w:val="center"/>
          </w:tcPr>
          <w:p w:rsidR="00AF3706" w:rsidRPr="00752CBC" w:rsidRDefault="00AF3706" w:rsidP="001210B2">
            <w:pPr>
              <w:contextualSpacing/>
              <w:rPr>
                <w:rFonts w:ascii="Times New Roman" w:eastAsia="Times New Roman" w:hAnsi="Times New Roman"/>
                <w:sz w:val="24"/>
                <w:szCs w:val="24"/>
              </w:rPr>
            </w:pPr>
            <w:r w:rsidRPr="00752CBC">
              <w:rPr>
                <w:rFonts w:ascii="Times New Roman" w:eastAsia="Times New Roman" w:hAnsi="Times New Roman"/>
                <w:sz w:val="24"/>
                <w:szCs w:val="24"/>
              </w:rPr>
              <w:t>Стадия 1</w:t>
            </w:r>
          </w:p>
        </w:tc>
        <w:tc>
          <w:tcPr>
            <w:tcW w:w="1843" w:type="dxa"/>
          </w:tcPr>
          <w:p w:rsidR="00AF3706" w:rsidRPr="00BB7EA3" w:rsidRDefault="00AF3706" w:rsidP="001210B2">
            <w:pPr>
              <w:jc w:val="center"/>
              <w:rPr>
                <w:rFonts w:ascii="Times New Roman" w:hAnsi="Times New Roman"/>
                <w:color w:val="000000"/>
                <w:sz w:val="24"/>
                <w:szCs w:val="24"/>
              </w:rPr>
            </w:pPr>
            <w:r w:rsidRPr="00BB7EA3">
              <w:rPr>
                <w:rFonts w:ascii="Times New Roman" w:hAnsi="Times New Roman"/>
                <w:color w:val="000000"/>
                <w:sz w:val="24"/>
                <w:szCs w:val="24"/>
              </w:rPr>
              <w:t>1</w:t>
            </w:r>
            <w:r>
              <w:rPr>
                <w:rFonts w:ascii="Times New Roman" w:hAnsi="Times New Roman"/>
                <w:color w:val="000000"/>
                <w:sz w:val="24"/>
                <w:szCs w:val="24"/>
              </w:rPr>
              <w:t> </w:t>
            </w:r>
            <w:r w:rsidRPr="00BB7EA3">
              <w:rPr>
                <w:rFonts w:ascii="Times New Roman" w:hAnsi="Times New Roman"/>
                <w:color w:val="000000"/>
                <w:sz w:val="24"/>
                <w:szCs w:val="24"/>
              </w:rPr>
              <w:t>244</w:t>
            </w:r>
            <w:r>
              <w:rPr>
                <w:rFonts w:ascii="Times New Roman" w:hAnsi="Times New Roman"/>
                <w:color w:val="000000"/>
                <w:sz w:val="24"/>
                <w:szCs w:val="24"/>
              </w:rPr>
              <w:t xml:space="preserve"> </w:t>
            </w:r>
            <w:r w:rsidRPr="00BB7EA3">
              <w:rPr>
                <w:rFonts w:ascii="Times New Roman" w:hAnsi="Times New Roman"/>
                <w:color w:val="000000"/>
                <w:sz w:val="24"/>
                <w:szCs w:val="24"/>
              </w:rPr>
              <w:t>100</w:t>
            </w:r>
          </w:p>
        </w:tc>
        <w:tc>
          <w:tcPr>
            <w:tcW w:w="2551"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21 491</w:t>
            </w:r>
          </w:p>
        </w:tc>
        <w:tc>
          <w:tcPr>
            <w:tcW w:w="1900"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1 222 609</w:t>
            </w:r>
          </w:p>
        </w:tc>
      </w:tr>
      <w:tr w:rsidR="00AF3706" w:rsidRPr="00752CBC" w:rsidTr="001210B2">
        <w:tc>
          <w:tcPr>
            <w:tcW w:w="2969" w:type="dxa"/>
            <w:vAlign w:val="center"/>
          </w:tcPr>
          <w:p w:rsidR="00AF3706" w:rsidRPr="00752CBC" w:rsidRDefault="00AF3706" w:rsidP="001210B2">
            <w:pPr>
              <w:contextualSpacing/>
              <w:rPr>
                <w:rFonts w:ascii="Times New Roman" w:eastAsia="Times New Roman" w:hAnsi="Times New Roman"/>
                <w:sz w:val="24"/>
                <w:szCs w:val="24"/>
              </w:rPr>
            </w:pPr>
            <w:r w:rsidRPr="00752CBC">
              <w:rPr>
                <w:rFonts w:ascii="Times New Roman" w:eastAsia="Times New Roman" w:hAnsi="Times New Roman"/>
                <w:sz w:val="24"/>
                <w:szCs w:val="24"/>
              </w:rPr>
              <w:t>Стадия 2</w:t>
            </w:r>
          </w:p>
        </w:tc>
        <w:tc>
          <w:tcPr>
            <w:tcW w:w="1843"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145 187</w:t>
            </w:r>
          </w:p>
        </w:tc>
        <w:tc>
          <w:tcPr>
            <w:tcW w:w="2551"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31 360</w:t>
            </w:r>
          </w:p>
        </w:tc>
        <w:tc>
          <w:tcPr>
            <w:tcW w:w="1900"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113 827</w:t>
            </w:r>
          </w:p>
        </w:tc>
      </w:tr>
      <w:tr w:rsidR="00AF3706" w:rsidRPr="00752CBC" w:rsidTr="001210B2">
        <w:tc>
          <w:tcPr>
            <w:tcW w:w="2969" w:type="dxa"/>
            <w:vAlign w:val="center"/>
          </w:tcPr>
          <w:p w:rsidR="00AF3706" w:rsidRPr="00752CBC" w:rsidRDefault="00AF3706" w:rsidP="001210B2">
            <w:pPr>
              <w:contextualSpacing/>
              <w:rPr>
                <w:rFonts w:ascii="Times New Roman" w:eastAsia="Times New Roman" w:hAnsi="Times New Roman"/>
                <w:sz w:val="24"/>
                <w:szCs w:val="24"/>
              </w:rPr>
            </w:pPr>
            <w:r w:rsidRPr="00752CBC">
              <w:rPr>
                <w:rFonts w:ascii="Times New Roman" w:eastAsia="Times New Roman" w:hAnsi="Times New Roman"/>
                <w:sz w:val="24"/>
                <w:szCs w:val="24"/>
              </w:rPr>
              <w:lastRenderedPageBreak/>
              <w:t>Стадия 3</w:t>
            </w:r>
          </w:p>
        </w:tc>
        <w:tc>
          <w:tcPr>
            <w:tcW w:w="1843"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153 317</w:t>
            </w:r>
          </w:p>
        </w:tc>
        <w:tc>
          <w:tcPr>
            <w:tcW w:w="2551"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117 810</w:t>
            </w:r>
          </w:p>
        </w:tc>
        <w:tc>
          <w:tcPr>
            <w:tcW w:w="1900" w:type="dxa"/>
          </w:tcPr>
          <w:p w:rsidR="00AF3706" w:rsidRPr="00BB7EA3" w:rsidRDefault="00AF3706" w:rsidP="001210B2">
            <w:pPr>
              <w:jc w:val="center"/>
              <w:rPr>
                <w:rFonts w:ascii="Times New Roman" w:hAnsi="Times New Roman"/>
                <w:color w:val="000000"/>
                <w:sz w:val="24"/>
                <w:szCs w:val="24"/>
              </w:rPr>
            </w:pPr>
            <w:r>
              <w:rPr>
                <w:rFonts w:ascii="Times New Roman" w:hAnsi="Times New Roman"/>
                <w:color w:val="000000"/>
                <w:sz w:val="24"/>
                <w:szCs w:val="24"/>
              </w:rPr>
              <w:t>35 507</w:t>
            </w:r>
          </w:p>
        </w:tc>
      </w:tr>
      <w:tr w:rsidR="00AF3706" w:rsidRPr="00752CBC" w:rsidTr="001210B2">
        <w:tc>
          <w:tcPr>
            <w:tcW w:w="2969" w:type="dxa"/>
            <w:vAlign w:val="center"/>
          </w:tcPr>
          <w:p w:rsidR="00AF3706" w:rsidRPr="00752CBC" w:rsidRDefault="00AF3706" w:rsidP="001210B2">
            <w:pPr>
              <w:contextualSpacing/>
              <w:rPr>
                <w:rFonts w:ascii="Times New Roman" w:eastAsia="Times New Roman" w:hAnsi="Times New Roman"/>
                <w:sz w:val="24"/>
                <w:szCs w:val="24"/>
              </w:rPr>
            </w:pPr>
            <w:r w:rsidRPr="00752CBC">
              <w:rPr>
                <w:rFonts w:ascii="Times New Roman" w:eastAsia="Times New Roman" w:hAnsi="Times New Roman"/>
                <w:sz w:val="24"/>
                <w:szCs w:val="24"/>
              </w:rPr>
              <w:t>Иные финансовые активы, в том числе:</w:t>
            </w:r>
          </w:p>
        </w:tc>
        <w:tc>
          <w:tcPr>
            <w:tcW w:w="1843" w:type="dxa"/>
          </w:tcPr>
          <w:p w:rsidR="00AF3706" w:rsidRPr="00752CBC" w:rsidRDefault="00AF3706" w:rsidP="001210B2">
            <w:pPr>
              <w:jc w:val="center"/>
              <w:rPr>
                <w:rFonts w:ascii="Times New Roman" w:hAnsi="Times New Roman"/>
              </w:rPr>
            </w:pPr>
            <w:r>
              <w:rPr>
                <w:rFonts w:ascii="Times New Roman" w:eastAsia="Times New Roman" w:hAnsi="Times New Roman"/>
              </w:rPr>
              <w:t>720074</w:t>
            </w:r>
          </w:p>
        </w:tc>
        <w:tc>
          <w:tcPr>
            <w:tcW w:w="2551" w:type="dxa"/>
          </w:tcPr>
          <w:p w:rsidR="00AF3706" w:rsidRPr="00752CBC" w:rsidRDefault="00AF3706" w:rsidP="001210B2">
            <w:pPr>
              <w:jc w:val="center"/>
              <w:rPr>
                <w:rFonts w:ascii="Times New Roman" w:hAnsi="Times New Roman"/>
              </w:rPr>
            </w:pPr>
            <w:r w:rsidRPr="00752CBC">
              <w:rPr>
                <w:rFonts w:ascii="Times New Roman" w:hAnsi="Times New Roman"/>
              </w:rPr>
              <w:t>0</w:t>
            </w:r>
          </w:p>
        </w:tc>
        <w:tc>
          <w:tcPr>
            <w:tcW w:w="1900"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720074</w:t>
            </w:r>
          </w:p>
        </w:tc>
      </w:tr>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Депозиты в Банке России</w:t>
            </w:r>
          </w:p>
        </w:tc>
        <w:tc>
          <w:tcPr>
            <w:tcW w:w="1843"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72</w:t>
            </w:r>
            <w:r w:rsidRPr="00752CBC">
              <w:rPr>
                <w:rFonts w:ascii="Times New Roman" w:eastAsia="Times New Roman" w:hAnsi="Times New Roman"/>
              </w:rPr>
              <w:t>0000</w:t>
            </w:r>
          </w:p>
        </w:tc>
        <w:tc>
          <w:tcPr>
            <w:tcW w:w="2551" w:type="dxa"/>
          </w:tcPr>
          <w:p w:rsidR="00AF3706" w:rsidRPr="00752CBC" w:rsidRDefault="00AF3706" w:rsidP="001210B2">
            <w:pPr>
              <w:jc w:val="center"/>
              <w:rPr>
                <w:rFonts w:ascii="Times New Roman" w:eastAsia="Times New Roman" w:hAnsi="Times New Roman"/>
              </w:rPr>
            </w:pPr>
            <w:r w:rsidRPr="00752CBC">
              <w:rPr>
                <w:rFonts w:ascii="Times New Roman" w:eastAsia="Times New Roman" w:hAnsi="Times New Roman"/>
              </w:rPr>
              <w:t>0</w:t>
            </w:r>
          </w:p>
        </w:tc>
        <w:tc>
          <w:tcPr>
            <w:tcW w:w="1900"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720000</w:t>
            </w:r>
          </w:p>
        </w:tc>
      </w:tr>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Межбанковские кредиты</w:t>
            </w:r>
          </w:p>
        </w:tc>
        <w:tc>
          <w:tcPr>
            <w:tcW w:w="1843" w:type="dxa"/>
          </w:tcPr>
          <w:p w:rsidR="00AF3706" w:rsidRPr="00752CBC" w:rsidRDefault="00AF3706" w:rsidP="001210B2">
            <w:pPr>
              <w:jc w:val="center"/>
              <w:rPr>
                <w:rFonts w:ascii="Times New Roman" w:eastAsia="Times New Roman" w:hAnsi="Times New Roman"/>
              </w:rPr>
            </w:pPr>
            <w:r w:rsidRPr="00752CBC">
              <w:rPr>
                <w:rFonts w:ascii="Times New Roman" w:eastAsia="Times New Roman" w:hAnsi="Times New Roman"/>
              </w:rPr>
              <w:t>0</w:t>
            </w:r>
          </w:p>
        </w:tc>
        <w:tc>
          <w:tcPr>
            <w:tcW w:w="2551" w:type="dxa"/>
          </w:tcPr>
          <w:p w:rsidR="00AF3706" w:rsidRPr="00752CBC" w:rsidRDefault="00AF3706" w:rsidP="001210B2">
            <w:pPr>
              <w:jc w:val="center"/>
              <w:rPr>
                <w:rFonts w:ascii="Times New Roman" w:eastAsia="Times New Roman" w:hAnsi="Times New Roman"/>
              </w:rPr>
            </w:pPr>
            <w:r w:rsidRPr="00752CBC">
              <w:rPr>
                <w:rFonts w:ascii="Times New Roman" w:eastAsia="Times New Roman" w:hAnsi="Times New Roman"/>
              </w:rPr>
              <w:t>0</w:t>
            </w:r>
          </w:p>
        </w:tc>
        <w:tc>
          <w:tcPr>
            <w:tcW w:w="1900" w:type="dxa"/>
          </w:tcPr>
          <w:p w:rsidR="00AF3706" w:rsidRPr="00752CBC" w:rsidRDefault="00AF3706" w:rsidP="001210B2">
            <w:pPr>
              <w:jc w:val="center"/>
              <w:rPr>
                <w:rFonts w:ascii="Times New Roman" w:eastAsia="Times New Roman" w:hAnsi="Times New Roman"/>
              </w:rPr>
            </w:pPr>
            <w:r w:rsidRPr="00752CBC">
              <w:rPr>
                <w:rFonts w:ascii="Times New Roman" w:eastAsia="Times New Roman" w:hAnsi="Times New Roman"/>
              </w:rPr>
              <w:t>0</w:t>
            </w:r>
          </w:p>
        </w:tc>
      </w:tr>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Прочие вложения</w:t>
            </w:r>
          </w:p>
        </w:tc>
        <w:tc>
          <w:tcPr>
            <w:tcW w:w="1843"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74</w:t>
            </w:r>
          </w:p>
        </w:tc>
        <w:tc>
          <w:tcPr>
            <w:tcW w:w="2551" w:type="dxa"/>
          </w:tcPr>
          <w:p w:rsidR="00AF3706" w:rsidRPr="00752CBC" w:rsidRDefault="00AF3706" w:rsidP="001210B2">
            <w:pPr>
              <w:jc w:val="center"/>
              <w:rPr>
                <w:rFonts w:ascii="Times New Roman" w:eastAsia="Times New Roman" w:hAnsi="Times New Roman"/>
              </w:rPr>
            </w:pPr>
            <w:r w:rsidRPr="00752CBC">
              <w:rPr>
                <w:rFonts w:ascii="Times New Roman" w:eastAsia="Times New Roman" w:hAnsi="Times New Roman"/>
              </w:rPr>
              <w:t>0</w:t>
            </w:r>
          </w:p>
        </w:tc>
        <w:tc>
          <w:tcPr>
            <w:tcW w:w="1900"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74</w:t>
            </w:r>
          </w:p>
        </w:tc>
      </w:tr>
      <w:tr w:rsidR="00AF3706" w:rsidRPr="00752CBC" w:rsidTr="001210B2">
        <w:tc>
          <w:tcPr>
            <w:tcW w:w="2969" w:type="dxa"/>
          </w:tcPr>
          <w:p w:rsidR="00AF3706" w:rsidRPr="00752CBC" w:rsidRDefault="00AF3706" w:rsidP="001210B2">
            <w:pPr>
              <w:jc w:val="both"/>
              <w:rPr>
                <w:rFonts w:ascii="Times New Roman" w:eastAsia="Times New Roman" w:hAnsi="Times New Roman"/>
                <w:sz w:val="24"/>
                <w:szCs w:val="24"/>
              </w:rPr>
            </w:pPr>
            <w:r w:rsidRPr="00752CBC">
              <w:rPr>
                <w:rFonts w:ascii="Times New Roman" w:eastAsia="Times New Roman" w:hAnsi="Times New Roman"/>
                <w:sz w:val="24"/>
                <w:szCs w:val="24"/>
              </w:rPr>
              <w:t>Итого</w:t>
            </w:r>
          </w:p>
        </w:tc>
        <w:tc>
          <w:tcPr>
            <w:tcW w:w="1843"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2262678</w:t>
            </w:r>
          </w:p>
        </w:tc>
        <w:tc>
          <w:tcPr>
            <w:tcW w:w="2551" w:type="dxa"/>
          </w:tcPr>
          <w:p w:rsidR="00AF3706" w:rsidRPr="00752CBC" w:rsidRDefault="00AF3706" w:rsidP="001210B2">
            <w:pPr>
              <w:jc w:val="center"/>
              <w:rPr>
                <w:rFonts w:ascii="Times New Roman" w:hAnsi="Times New Roman"/>
              </w:rPr>
            </w:pPr>
            <w:r>
              <w:rPr>
                <w:rFonts w:ascii="Times New Roman" w:hAnsi="Times New Roman"/>
              </w:rPr>
              <w:t>170661</w:t>
            </w:r>
          </w:p>
          <w:p w:rsidR="00AF3706" w:rsidRPr="00752CBC" w:rsidRDefault="00AF3706" w:rsidP="001210B2">
            <w:pPr>
              <w:jc w:val="center"/>
              <w:rPr>
                <w:rFonts w:ascii="Times New Roman" w:eastAsia="Times New Roman" w:hAnsi="Times New Roman"/>
              </w:rPr>
            </w:pPr>
          </w:p>
        </w:tc>
        <w:tc>
          <w:tcPr>
            <w:tcW w:w="1900" w:type="dxa"/>
          </w:tcPr>
          <w:p w:rsidR="00AF3706" w:rsidRPr="00752CBC" w:rsidRDefault="00AF3706" w:rsidP="001210B2">
            <w:pPr>
              <w:jc w:val="center"/>
              <w:rPr>
                <w:rFonts w:ascii="Times New Roman" w:eastAsia="Times New Roman" w:hAnsi="Times New Roman"/>
              </w:rPr>
            </w:pPr>
            <w:r>
              <w:rPr>
                <w:rFonts w:ascii="Times New Roman" w:eastAsia="Times New Roman" w:hAnsi="Times New Roman"/>
              </w:rPr>
              <w:t>2092017</w:t>
            </w:r>
          </w:p>
        </w:tc>
      </w:tr>
    </w:tbl>
    <w:p w:rsidR="00AF3706" w:rsidRPr="00402F65" w:rsidRDefault="00AF3706" w:rsidP="00223AF8">
      <w:pPr>
        <w:pStyle w:val="a8"/>
        <w:spacing w:after="0" w:line="240" w:lineRule="auto"/>
        <w:ind w:right="-7" w:firstLine="440"/>
        <w:rPr>
          <w:rFonts w:ascii="Times New Roman" w:hAnsi="Times New Roman"/>
          <w:b/>
          <w:color w:val="FF0000"/>
          <w:sz w:val="24"/>
          <w:szCs w:val="24"/>
        </w:rPr>
      </w:pPr>
    </w:p>
    <w:p w:rsidR="00AB6AE7" w:rsidRPr="001E7CA2" w:rsidRDefault="00AB6AE7" w:rsidP="00A724CF">
      <w:pPr>
        <w:spacing w:after="0" w:line="240" w:lineRule="auto"/>
        <w:ind w:right="-7" w:firstLine="440"/>
        <w:contextualSpacing/>
        <w:jc w:val="both"/>
        <w:rPr>
          <w:color w:val="000000"/>
          <w:sz w:val="24"/>
          <w:szCs w:val="24"/>
          <w:lang w:eastAsia="ru-RU"/>
        </w:rPr>
      </w:pPr>
      <w:r w:rsidRPr="00BB7EA3">
        <w:rPr>
          <w:rFonts w:ascii="Times New Roman" w:hAnsi="Times New Roman"/>
          <w:color w:val="000000"/>
          <w:sz w:val="24"/>
          <w:szCs w:val="24"/>
          <w:lang w:eastAsia="ru-RU"/>
        </w:rPr>
        <w:t>Далее представлена информация об объемах и сроках</w:t>
      </w:r>
      <w:r w:rsidRPr="001E7CA2">
        <w:rPr>
          <w:rFonts w:ascii="Times New Roman" w:hAnsi="Times New Roman"/>
          <w:color w:val="000000"/>
          <w:sz w:val="24"/>
          <w:szCs w:val="24"/>
          <w:lang w:eastAsia="ru-RU"/>
        </w:rPr>
        <w:t xml:space="preserve"> задержки платежей (до 30 дней, от 30 до 90 дней, от 90 до 180, </w:t>
      </w:r>
      <w:proofErr w:type="gramStart"/>
      <w:r w:rsidRPr="001E7CA2">
        <w:rPr>
          <w:rFonts w:ascii="Times New Roman" w:hAnsi="Times New Roman"/>
          <w:color w:val="000000"/>
          <w:sz w:val="24"/>
          <w:szCs w:val="24"/>
          <w:lang w:eastAsia="ru-RU"/>
        </w:rPr>
        <w:t>от</w:t>
      </w:r>
      <w:proofErr w:type="gramEnd"/>
      <w:r w:rsidRPr="001E7CA2">
        <w:rPr>
          <w:rFonts w:ascii="Times New Roman" w:hAnsi="Times New Roman"/>
          <w:color w:val="000000"/>
          <w:sz w:val="24"/>
          <w:szCs w:val="24"/>
          <w:lang w:eastAsia="ru-RU"/>
        </w:rPr>
        <w:t xml:space="preserve"> 180 </w:t>
      </w:r>
      <w:proofErr w:type="gramStart"/>
      <w:r w:rsidRPr="001E7CA2">
        <w:rPr>
          <w:rFonts w:ascii="Times New Roman" w:hAnsi="Times New Roman"/>
          <w:color w:val="000000"/>
          <w:sz w:val="24"/>
          <w:szCs w:val="24"/>
          <w:lang w:eastAsia="ru-RU"/>
        </w:rPr>
        <w:t>до</w:t>
      </w:r>
      <w:proofErr w:type="gramEnd"/>
      <w:r w:rsidRPr="001E7CA2">
        <w:rPr>
          <w:rFonts w:ascii="Times New Roman" w:hAnsi="Times New Roman"/>
          <w:color w:val="000000"/>
          <w:sz w:val="24"/>
          <w:szCs w:val="24"/>
          <w:lang w:eastAsia="ru-RU"/>
        </w:rPr>
        <w:t xml:space="preserve"> 360 и свыше 360 дней)</w:t>
      </w:r>
      <w:r>
        <w:rPr>
          <w:rFonts w:ascii="Times New Roman" w:hAnsi="Times New Roman"/>
          <w:color w:val="000000"/>
          <w:sz w:val="24"/>
          <w:szCs w:val="24"/>
          <w:lang w:eastAsia="ru-RU"/>
        </w:rPr>
        <w:t xml:space="preserve"> по ссудам, ссудной и приравненной к ней задолженности</w:t>
      </w:r>
      <w:r w:rsidRPr="001E7CA2">
        <w:rPr>
          <w:rFonts w:ascii="Times New Roman" w:hAnsi="Times New Roman"/>
          <w:color w:val="000000"/>
          <w:sz w:val="24"/>
          <w:szCs w:val="24"/>
          <w:lang w:eastAsia="ru-RU"/>
        </w:rPr>
        <w:t>.</w:t>
      </w:r>
    </w:p>
    <w:p w:rsidR="00AB6AE7" w:rsidRPr="003A5746" w:rsidRDefault="00AB6AE7" w:rsidP="00AB6AE7">
      <w:pPr>
        <w:spacing w:after="0" w:line="240" w:lineRule="auto"/>
        <w:ind w:right="-7" w:firstLine="440"/>
        <w:contextualSpacing/>
        <w:rPr>
          <w:rFonts w:ascii="Times New Roman" w:hAnsi="Times New Roman"/>
          <w:color w:val="000000"/>
          <w:sz w:val="24"/>
          <w:szCs w:val="24"/>
          <w:lang w:eastAsia="ru-RU"/>
        </w:rPr>
      </w:pPr>
      <w:r w:rsidRPr="00402F65">
        <w:rPr>
          <w:rFonts w:ascii="Times New Roman" w:hAnsi="Times New Roman"/>
          <w:color w:val="FF0000"/>
          <w:sz w:val="24"/>
          <w:szCs w:val="24"/>
          <w:lang w:eastAsia="ru-RU"/>
        </w:rPr>
        <w:t xml:space="preserve">                                                                                                                        </w:t>
      </w:r>
      <w:r w:rsidRPr="003A5746">
        <w:rPr>
          <w:rFonts w:ascii="Times New Roman" w:hAnsi="Times New Roman"/>
          <w:color w:val="000000"/>
          <w:sz w:val="24"/>
          <w:szCs w:val="24"/>
          <w:lang w:eastAsia="ru-RU"/>
        </w:rPr>
        <w:t>Таблица 3 </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551"/>
      </w:tblGrid>
      <w:tr w:rsidR="00AB6AE7" w:rsidRPr="001E7CA2" w:rsidTr="00AB6AE7">
        <w:trPr>
          <w:trHeight w:val="82"/>
        </w:trPr>
        <w:tc>
          <w:tcPr>
            <w:tcW w:w="6678" w:type="dxa"/>
            <w:vMerge w:val="restart"/>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Количество дней просрочки</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На 01.</w:t>
            </w:r>
            <w:r>
              <w:rPr>
                <w:rFonts w:ascii="Times New Roman" w:eastAsia="Times New Roman" w:hAnsi="Times New Roman"/>
                <w:color w:val="000000"/>
                <w:sz w:val="24"/>
                <w:szCs w:val="24"/>
                <w:lang w:eastAsia="ru-RU"/>
              </w:rPr>
              <w:t>10</w:t>
            </w:r>
            <w:r w:rsidRPr="001E7CA2">
              <w:rPr>
                <w:rFonts w:ascii="Times New Roman" w:eastAsia="Times New Roman" w:hAnsi="Times New Roman"/>
                <w:color w:val="000000"/>
                <w:sz w:val="24"/>
                <w:szCs w:val="24"/>
                <w:lang w:eastAsia="ru-RU"/>
              </w:rPr>
              <w:t>.2019 г.</w:t>
            </w:r>
          </w:p>
        </w:tc>
      </w:tr>
      <w:tr w:rsidR="00AB6AE7" w:rsidRPr="001E7CA2" w:rsidTr="00AB6AE7">
        <w:trPr>
          <w:trHeight w:val="130"/>
        </w:trPr>
        <w:tc>
          <w:tcPr>
            <w:tcW w:w="6678" w:type="dxa"/>
            <w:vMerge/>
            <w:tcBorders>
              <w:top w:val="single" w:sz="4" w:space="0" w:color="auto"/>
              <w:left w:val="single" w:sz="4" w:space="0" w:color="auto"/>
              <w:bottom w:val="single" w:sz="4" w:space="0" w:color="auto"/>
              <w:right w:val="single" w:sz="4" w:space="0" w:color="auto"/>
            </w:tcBorders>
            <w:vAlign w:val="center"/>
            <w:hideMark/>
          </w:tcPr>
          <w:p w:rsidR="00AB6AE7" w:rsidRPr="001E7CA2" w:rsidRDefault="00AB6AE7" w:rsidP="00AB6AE7">
            <w:pPr>
              <w:spacing w:after="0" w:line="240" w:lineRule="auto"/>
              <w:rPr>
                <w:rFonts w:ascii="Times New Roman" w:hAnsi="Times New Roman"/>
                <w:color w:val="000000"/>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Сумма, тыс. руб.</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До 30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355</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От 31 до 90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4 855</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От 91 до 180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От 181 до 360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19 181</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Свыше 360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50 119</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 xml:space="preserve">Всего </w:t>
            </w:r>
            <w:r>
              <w:rPr>
                <w:rFonts w:ascii="Times New Roman" w:eastAsia="Times New Roman" w:hAnsi="Times New Roman"/>
                <w:bCs/>
                <w:color w:val="000000"/>
                <w:sz w:val="24"/>
                <w:szCs w:val="24"/>
                <w:lang w:eastAsia="ru-RU"/>
              </w:rPr>
              <w:t xml:space="preserve">просроченных </w:t>
            </w:r>
            <w:r w:rsidRPr="001E7CA2">
              <w:rPr>
                <w:rFonts w:ascii="Times New Roman" w:eastAsia="Times New Roman" w:hAnsi="Times New Roman"/>
                <w:bCs/>
                <w:color w:val="000000"/>
                <w:sz w:val="24"/>
                <w:szCs w:val="24"/>
                <w:lang w:eastAsia="ru-RU"/>
              </w:rPr>
              <w:t>ссуд, ссудн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и приравненн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к ней задолженност</w:t>
            </w:r>
            <w:r>
              <w:rPr>
                <w:rFonts w:ascii="Times New Roman" w:eastAsia="Times New Roman" w:hAnsi="Times New Roman"/>
                <w:bCs/>
                <w:color w:val="000000"/>
                <w:sz w:val="24"/>
                <w:szCs w:val="24"/>
                <w:lang w:eastAsia="ru-RU"/>
              </w:rPr>
              <w:t>и</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74 525</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hAnsi="Times New Roman"/>
                <w:color w:val="000000"/>
                <w:sz w:val="24"/>
                <w:szCs w:val="24"/>
                <w:lang w:eastAsia="ru-RU"/>
              </w:rPr>
              <w:t>Резерв на возможные потери по</w:t>
            </w:r>
            <w:r>
              <w:rPr>
                <w:rFonts w:ascii="Times New Roman" w:hAnsi="Times New Roman"/>
                <w:color w:val="000000"/>
                <w:sz w:val="24"/>
                <w:szCs w:val="24"/>
                <w:lang w:eastAsia="ru-RU"/>
              </w:rPr>
              <w:t xml:space="preserve"> просроченным</w:t>
            </w:r>
            <w:r w:rsidRPr="001E7CA2">
              <w:rPr>
                <w:rFonts w:ascii="Times New Roman" w:hAnsi="Times New Roman"/>
                <w:color w:val="000000"/>
                <w:sz w:val="24"/>
                <w:szCs w:val="24"/>
                <w:lang w:eastAsia="ru-RU"/>
              </w:rPr>
              <w:t xml:space="preserve"> </w:t>
            </w:r>
            <w:r w:rsidRPr="001E7CA2">
              <w:rPr>
                <w:rFonts w:ascii="Times New Roman" w:eastAsia="Times New Roman" w:hAnsi="Times New Roman"/>
                <w:bCs/>
                <w:color w:val="000000"/>
                <w:sz w:val="24"/>
                <w:szCs w:val="24"/>
                <w:lang w:eastAsia="ru-RU"/>
              </w:rPr>
              <w:t>ссудам, ссудной и приравненной к ней задолженности</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70 194</w:t>
            </w:r>
          </w:p>
        </w:tc>
      </w:tr>
      <w:tr w:rsidR="00AB6AE7" w:rsidRPr="001E7CA2" w:rsidTr="00AB6AE7">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AB6AE7" w:rsidRPr="001E7CA2" w:rsidRDefault="00AB6AE7" w:rsidP="00AB6AE7">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 xml:space="preserve">Итого </w:t>
            </w:r>
            <w:r>
              <w:rPr>
                <w:rFonts w:ascii="Times New Roman" w:eastAsia="Times New Roman" w:hAnsi="Times New Roman"/>
                <w:bCs/>
                <w:color w:val="000000"/>
                <w:sz w:val="24"/>
                <w:szCs w:val="24"/>
                <w:lang w:eastAsia="ru-RU"/>
              </w:rPr>
              <w:t>просроченных ссуд</w:t>
            </w:r>
            <w:r w:rsidRPr="001E7CA2">
              <w:rPr>
                <w:rFonts w:ascii="Times New Roman" w:eastAsia="Times New Roman" w:hAnsi="Times New Roman"/>
                <w:bCs/>
                <w:color w:val="000000"/>
                <w:sz w:val="24"/>
                <w:szCs w:val="24"/>
                <w:lang w:eastAsia="ru-RU"/>
              </w:rPr>
              <w:t>, ссудн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и приравненн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к ней задолженност</w:t>
            </w:r>
            <w:r>
              <w:rPr>
                <w:rFonts w:ascii="Times New Roman" w:eastAsia="Times New Roman" w:hAnsi="Times New Roman"/>
                <w:bCs/>
                <w:color w:val="000000"/>
                <w:sz w:val="24"/>
                <w:szCs w:val="24"/>
                <w:lang w:eastAsia="ru-RU"/>
              </w:rPr>
              <w:t>и</w:t>
            </w:r>
            <w:r w:rsidRPr="001E7CA2">
              <w:rPr>
                <w:rFonts w:ascii="Times New Roman" w:eastAsia="Times New Roman" w:hAnsi="Times New Roman"/>
                <w:bCs/>
                <w:color w:val="000000"/>
                <w:sz w:val="24"/>
                <w:szCs w:val="24"/>
                <w:lang w:eastAsia="ru-RU"/>
              </w:rPr>
              <w:t xml:space="preserve"> за вычетом резерва  на возможные потери</w:t>
            </w:r>
          </w:p>
        </w:tc>
        <w:tc>
          <w:tcPr>
            <w:tcW w:w="2551" w:type="dxa"/>
            <w:tcBorders>
              <w:top w:val="single" w:sz="4" w:space="0" w:color="auto"/>
              <w:left w:val="single" w:sz="4" w:space="0" w:color="auto"/>
              <w:bottom w:val="single" w:sz="4" w:space="0" w:color="auto"/>
              <w:right w:val="single" w:sz="4" w:space="0" w:color="auto"/>
            </w:tcBorders>
            <w:noWrap/>
            <w:vAlign w:val="center"/>
          </w:tcPr>
          <w:p w:rsidR="00AB6AE7" w:rsidRPr="00BB7EA3" w:rsidRDefault="00AB6AE7" w:rsidP="00AB6AE7">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4 331</w:t>
            </w:r>
          </w:p>
        </w:tc>
      </w:tr>
    </w:tbl>
    <w:p w:rsidR="00AB6AE7" w:rsidRDefault="00AB6AE7" w:rsidP="00AB6AE7">
      <w:pPr>
        <w:spacing w:after="0" w:line="240" w:lineRule="auto"/>
        <w:ind w:right="-7" w:firstLine="440"/>
        <w:jc w:val="both"/>
        <w:rPr>
          <w:rFonts w:ascii="Times New Roman" w:hAnsi="Times New Roman"/>
          <w:sz w:val="24"/>
          <w:szCs w:val="24"/>
          <w:lang w:eastAsia="ru-RU"/>
        </w:rPr>
      </w:pPr>
    </w:p>
    <w:p w:rsidR="00AB6AE7" w:rsidRDefault="00AB6AE7" w:rsidP="00AB6AE7">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Банк проводит взвешенную кредитную политику, направленную на поддержание экономики и развития отечественного предпринимательства.</w:t>
      </w:r>
    </w:p>
    <w:p w:rsidR="00AB6AE7" w:rsidRDefault="00AB6AE7" w:rsidP="00AB6AE7">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AB6AE7" w:rsidRDefault="00AB6AE7" w:rsidP="00AB6AE7">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AB6AE7" w:rsidRDefault="00AB6AE7" w:rsidP="00AB6AE7">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постоянный мониторинг состояния кредитного портфеля;</w:t>
      </w:r>
    </w:p>
    <w:p w:rsidR="00AB6AE7" w:rsidRDefault="00AB6AE7" w:rsidP="00AB6AE7">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увеличение числа надежных заемщиков;</w:t>
      </w:r>
    </w:p>
    <w:p w:rsidR="00D6103E" w:rsidRPr="00B82DC7" w:rsidRDefault="00AB6AE7" w:rsidP="001210B2">
      <w:pPr>
        <w:spacing w:after="0" w:line="240" w:lineRule="auto"/>
        <w:ind w:right="-7" w:firstLine="440"/>
        <w:jc w:val="both"/>
        <w:rPr>
          <w:rFonts w:ascii="Times New Roman" w:eastAsia="Times New Roman" w:hAnsi="Times New Roman"/>
          <w:color w:val="FF0000"/>
          <w:sz w:val="24"/>
          <w:szCs w:val="24"/>
          <w:lang w:eastAsia="ru-RU"/>
        </w:rPr>
      </w:pPr>
      <w:r>
        <w:rPr>
          <w:rFonts w:ascii="Times New Roman" w:hAnsi="Times New Roman"/>
          <w:sz w:val="24"/>
          <w:szCs w:val="24"/>
          <w:lang w:eastAsia="ru-RU"/>
        </w:rPr>
        <w:t>- разработка новых схем и инструментов кредитования.</w:t>
      </w:r>
    </w:p>
    <w:p w:rsidR="00E1408E" w:rsidRPr="00223AF8" w:rsidRDefault="00E1408E" w:rsidP="00CF362A">
      <w:pPr>
        <w:spacing w:after="0" w:line="240" w:lineRule="auto"/>
        <w:jc w:val="both"/>
        <w:rPr>
          <w:rFonts w:ascii="Times New Roman" w:eastAsia="Times New Roman" w:hAnsi="Times New Roman"/>
          <w:sz w:val="24"/>
          <w:szCs w:val="24"/>
          <w:lang w:eastAsia="ru-RU"/>
        </w:rPr>
      </w:pPr>
    </w:p>
    <w:p w:rsidR="00D6103E" w:rsidRPr="00223AF8" w:rsidRDefault="0083706B" w:rsidP="00CF362A">
      <w:pPr>
        <w:autoSpaceDE w:val="0"/>
        <w:autoSpaceDN w:val="0"/>
        <w:adjustRightInd w:val="0"/>
        <w:spacing w:after="0" w:line="240" w:lineRule="auto"/>
        <w:jc w:val="both"/>
        <w:rPr>
          <w:rFonts w:ascii="Times New Roman" w:hAnsi="Times New Roman"/>
          <w:b/>
          <w:sz w:val="24"/>
          <w:szCs w:val="24"/>
        </w:rPr>
      </w:pPr>
      <w:r w:rsidRPr="00223AF8">
        <w:rPr>
          <w:rFonts w:ascii="Times New Roman" w:hAnsi="Times New Roman"/>
          <w:b/>
          <w:sz w:val="24"/>
          <w:szCs w:val="24"/>
        </w:rPr>
        <w:t>3.1.5.</w:t>
      </w:r>
      <w:r w:rsidR="00AD2127" w:rsidRPr="00223AF8">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6666BB" w:rsidRDefault="006666BB" w:rsidP="006666BB">
      <w:pPr>
        <w:pStyle w:val="a8"/>
        <w:spacing w:after="0" w:line="240" w:lineRule="auto"/>
        <w:ind w:left="0" w:right="-7" w:firstLine="440"/>
        <w:jc w:val="both"/>
        <w:rPr>
          <w:rFonts w:ascii="Times New Roman" w:hAnsi="Times New Roman"/>
          <w:b/>
          <w:i/>
          <w:sz w:val="24"/>
          <w:szCs w:val="24"/>
        </w:rPr>
      </w:pPr>
    </w:p>
    <w:p w:rsidR="006666BB" w:rsidRDefault="006666BB" w:rsidP="006666BB">
      <w:pPr>
        <w:jc w:val="both"/>
        <w:rPr>
          <w:rFonts w:ascii="Times New Roman" w:hAnsi="Times New Roman"/>
          <w:sz w:val="24"/>
          <w:szCs w:val="24"/>
        </w:rPr>
      </w:pPr>
      <w:r w:rsidRPr="00FC78B6">
        <w:rPr>
          <w:rFonts w:ascii="Times New Roman" w:hAnsi="Times New Roman"/>
          <w:sz w:val="24"/>
          <w:szCs w:val="24"/>
        </w:rPr>
        <w:t xml:space="preserve">       </w:t>
      </w:r>
      <w:r w:rsidRPr="00820363">
        <w:rPr>
          <w:rFonts w:ascii="Times New Roman" w:hAnsi="Times New Roman"/>
          <w:sz w:val="24"/>
          <w:szCs w:val="24"/>
        </w:rPr>
        <w:t xml:space="preserve">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sz w:val="24"/>
          <w:szCs w:val="24"/>
        </w:rPr>
        <w:t xml:space="preserve"> видов заемщиков распределена следующим образом:</w:t>
      </w:r>
    </w:p>
    <w:p w:rsidR="006666BB" w:rsidRPr="006C6581"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4                     </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5"/>
        <w:gridCol w:w="2410"/>
        <w:gridCol w:w="2013"/>
      </w:tblGrid>
      <w:tr w:rsidR="006666BB" w:rsidRPr="00717FFC" w:rsidTr="00A724CF">
        <w:trPr>
          <w:trHeight w:val="255"/>
        </w:trPr>
        <w:tc>
          <w:tcPr>
            <w:tcW w:w="4835" w:type="dxa"/>
            <w:vMerge w:val="restart"/>
            <w:shd w:val="clear" w:color="auto" w:fill="auto"/>
            <w:noWrap/>
            <w:vAlign w:val="center"/>
          </w:tcPr>
          <w:p w:rsidR="006666BB" w:rsidRPr="00717FFC" w:rsidRDefault="006666BB" w:rsidP="00A724CF">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 xml:space="preserve">Заемщики </w:t>
            </w:r>
          </w:p>
        </w:tc>
        <w:tc>
          <w:tcPr>
            <w:tcW w:w="4423" w:type="dxa"/>
            <w:gridSpan w:val="2"/>
            <w:shd w:val="clear" w:color="auto" w:fill="auto"/>
            <w:noWrap/>
            <w:vAlign w:val="center"/>
          </w:tcPr>
          <w:p w:rsidR="006666BB" w:rsidRPr="00897432" w:rsidRDefault="006666BB" w:rsidP="00A724CF">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10</w:t>
            </w:r>
            <w:r w:rsidRPr="00897432">
              <w:rPr>
                <w:rFonts w:ascii="Times New Roman" w:eastAsia="Times New Roman" w:hAnsi="Times New Roman"/>
                <w:sz w:val="24"/>
                <w:szCs w:val="24"/>
                <w:lang w:eastAsia="ru-RU"/>
              </w:rPr>
              <w:t>.2019 г.</w:t>
            </w:r>
          </w:p>
        </w:tc>
      </w:tr>
      <w:tr w:rsidR="006666BB" w:rsidRPr="00717FFC" w:rsidTr="00A724CF">
        <w:trPr>
          <w:trHeight w:val="255"/>
        </w:trPr>
        <w:tc>
          <w:tcPr>
            <w:tcW w:w="4835" w:type="dxa"/>
            <w:vMerge/>
            <w:vAlign w:val="center"/>
          </w:tcPr>
          <w:p w:rsidR="006666BB" w:rsidRPr="00717FFC" w:rsidRDefault="006666BB" w:rsidP="00A724CF">
            <w:pPr>
              <w:spacing w:after="0" w:line="240" w:lineRule="auto"/>
              <w:contextualSpacing/>
              <w:jc w:val="center"/>
              <w:rPr>
                <w:rFonts w:ascii="Times New Roman" w:eastAsia="Times New Roman" w:hAnsi="Times New Roman"/>
                <w:sz w:val="24"/>
                <w:szCs w:val="24"/>
                <w:lang w:eastAsia="ru-RU"/>
              </w:rPr>
            </w:pPr>
          </w:p>
        </w:tc>
        <w:tc>
          <w:tcPr>
            <w:tcW w:w="2410" w:type="dxa"/>
            <w:shd w:val="clear" w:color="auto" w:fill="auto"/>
            <w:noWrap/>
            <w:vAlign w:val="center"/>
          </w:tcPr>
          <w:p w:rsidR="006666BB" w:rsidRPr="00897432" w:rsidRDefault="006666BB" w:rsidP="00A724CF">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Сумма, тыс. руб.</w:t>
            </w:r>
          </w:p>
        </w:tc>
        <w:tc>
          <w:tcPr>
            <w:tcW w:w="2013" w:type="dxa"/>
            <w:shd w:val="clear" w:color="auto" w:fill="auto"/>
            <w:noWrap/>
            <w:vAlign w:val="center"/>
          </w:tcPr>
          <w:p w:rsidR="006666BB" w:rsidRPr="00897432" w:rsidRDefault="006666BB" w:rsidP="00A724CF">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Удельный вес, %</w:t>
            </w:r>
          </w:p>
        </w:tc>
      </w:tr>
      <w:tr w:rsidR="006666BB" w:rsidRPr="00717FFC" w:rsidTr="00A724CF">
        <w:trPr>
          <w:trHeight w:val="255"/>
        </w:trPr>
        <w:tc>
          <w:tcPr>
            <w:tcW w:w="4835" w:type="dxa"/>
            <w:shd w:val="clear" w:color="auto" w:fill="auto"/>
            <w:noWrap/>
            <w:vAlign w:val="center"/>
          </w:tcPr>
          <w:p w:rsidR="006666BB" w:rsidRPr="00717FFC" w:rsidRDefault="006666BB" w:rsidP="00A724CF">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lastRenderedPageBreak/>
              <w:t>Юридические лица</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Pr>
                <w:rFonts w:ascii="Times New Roman" w:hAnsi="Times New Roman"/>
                <w:color w:val="000000"/>
                <w:sz w:val="24"/>
                <w:szCs w:val="24"/>
              </w:rPr>
              <w:t>1 220 029</w:t>
            </w:r>
          </w:p>
        </w:tc>
        <w:tc>
          <w:tcPr>
            <w:tcW w:w="2013" w:type="dxa"/>
            <w:shd w:val="clear" w:color="auto" w:fill="auto"/>
            <w:noWrap/>
            <w:vAlign w:val="center"/>
          </w:tcPr>
          <w:p w:rsidR="006666BB" w:rsidRPr="009C1174" w:rsidRDefault="006666BB" w:rsidP="00A724CF">
            <w:pPr>
              <w:jc w:val="center"/>
              <w:rPr>
                <w:rFonts w:ascii="Times New Roman" w:hAnsi="Times New Roman"/>
                <w:color w:val="000000"/>
                <w:sz w:val="24"/>
                <w:szCs w:val="24"/>
                <w:highlight w:val="yellow"/>
              </w:rPr>
            </w:pPr>
            <w:r w:rsidRPr="00C71BA2">
              <w:rPr>
                <w:rFonts w:ascii="Times New Roman" w:hAnsi="Times New Roman"/>
                <w:color w:val="000000"/>
                <w:sz w:val="24"/>
                <w:szCs w:val="24"/>
              </w:rPr>
              <w:t>79,1</w:t>
            </w:r>
          </w:p>
        </w:tc>
      </w:tr>
      <w:tr w:rsidR="006666BB" w:rsidRPr="00717FFC" w:rsidTr="00A724CF">
        <w:trPr>
          <w:trHeight w:val="255"/>
        </w:trPr>
        <w:tc>
          <w:tcPr>
            <w:tcW w:w="4835" w:type="dxa"/>
            <w:shd w:val="clear" w:color="auto" w:fill="auto"/>
            <w:noWrap/>
            <w:vAlign w:val="center"/>
          </w:tcPr>
          <w:p w:rsidR="006666BB" w:rsidRPr="00717FFC" w:rsidRDefault="006666BB" w:rsidP="00A724CF">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Индивидуальные предприниматели</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Pr>
                <w:rFonts w:ascii="Times New Roman" w:hAnsi="Times New Roman"/>
                <w:color w:val="000000"/>
                <w:sz w:val="24"/>
                <w:szCs w:val="24"/>
              </w:rPr>
              <w:t>146 438</w:t>
            </w:r>
          </w:p>
        </w:tc>
        <w:tc>
          <w:tcPr>
            <w:tcW w:w="2013" w:type="dxa"/>
            <w:shd w:val="clear" w:color="auto" w:fill="auto"/>
            <w:noWrap/>
            <w:vAlign w:val="center"/>
          </w:tcPr>
          <w:p w:rsidR="006666BB" w:rsidRPr="009C1174" w:rsidRDefault="006666BB" w:rsidP="00A724CF">
            <w:pPr>
              <w:jc w:val="center"/>
              <w:rPr>
                <w:rFonts w:ascii="Times New Roman" w:hAnsi="Times New Roman"/>
                <w:color w:val="000000"/>
                <w:sz w:val="24"/>
                <w:szCs w:val="24"/>
                <w:highlight w:val="yellow"/>
              </w:rPr>
            </w:pPr>
            <w:r w:rsidRPr="00C71BA2">
              <w:rPr>
                <w:rFonts w:ascii="Times New Roman" w:hAnsi="Times New Roman"/>
                <w:color w:val="000000"/>
                <w:sz w:val="24"/>
                <w:szCs w:val="24"/>
              </w:rPr>
              <w:t>9,5</w:t>
            </w:r>
          </w:p>
        </w:tc>
      </w:tr>
      <w:tr w:rsidR="006666BB" w:rsidRPr="00717FFC" w:rsidTr="00A724CF">
        <w:trPr>
          <w:trHeight w:val="255"/>
        </w:trPr>
        <w:tc>
          <w:tcPr>
            <w:tcW w:w="4835" w:type="dxa"/>
            <w:shd w:val="clear" w:color="auto" w:fill="auto"/>
            <w:noWrap/>
            <w:vAlign w:val="center"/>
          </w:tcPr>
          <w:p w:rsidR="006666BB" w:rsidRPr="00717FFC" w:rsidRDefault="006666BB" w:rsidP="00A724CF">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Физические лица</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Pr>
                <w:rFonts w:ascii="Times New Roman" w:hAnsi="Times New Roman"/>
                <w:color w:val="000000"/>
                <w:sz w:val="24"/>
                <w:szCs w:val="24"/>
              </w:rPr>
              <w:t>176 137</w:t>
            </w:r>
          </w:p>
        </w:tc>
        <w:tc>
          <w:tcPr>
            <w:tcW w:w="2013" w:type="dxa"/>
            <w:shd w:val="clear" w:color="auto" w:fill="auto"/>
            <w:noWrap/>
            <w:vAlign w:val="center"/>
          </w:tcPr>
          <w:p w:rsidR="006666BB" w:rsidRPr="009C1174" w:rsidRDefault="006666BB" w:rsidP="00A724CF">
            <w:pPr>
              <w:jc w:val="center"/>
              <w:rPr>
                <w:rFonts w:ascii="Times New Roman" w:hAnsi="Times New Roman"/>
                <w:color w:val="000000"/>
                <w:sz w:val="24"/>
                <w:szCs w:val="24"/>
                <w:highlight w:val="yellow"/>
              </w:rPr>
            </w:pPr>
            <w:r w:rsidRPr="00C71BA2">
              <w:rPr>
                <w:rFonts w:ascii="Times New Roman" w:hAnsi="Times New Roman"/>
                <w:color w:val="000000"/>
                <w:sz w:val="24"/>
                <w:szCs w:val="24"/>
              </w:rPr>
              <w:t>11,4</w:t>
            </w:r>
          </w:p>
        </w:tc>
      </w:tr>
      <w:tr w:rsidR="006666BB" w:rsidRPr="00717FFC" w:rsidTr="00A724CF">
        <w:trPr>
          <w:trHeight w:val="255"/>
        </w:trPr>
        <w:tc>
          <w:tcPr>
            <w:tcW w:w="4835" w:type="dxa"/>
            <w:shd w:val="clear" w:color="auto" w:fill="auto"/>
            <w:noWrap/>
            <w:vAlign w:val="center"/>
          </w:tcPr>
          <w:p w:rsidR="006666BB" w:rsidRPr="00717FFC" w:rsidRDefault="006666BB" w:rsidP="00A724CF">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 xml:space="preserve">Итого </w:t>
            </w:r>
            <w:r>
              <w:rPr>
                <w:rFonts w:ascii="Times New Roman" w:eastAsia="Times New Roman" w:hAnsi="Times New Roman"/>
                <w:bCs/>
                <w:sz w:val="24"/>
                <w:szCs w:val="24"/>
                <w:lang w:eastAsia="ru-RU"/>
              </w:rPr>
              <w:t xml:space="preserve">ссуды, </w:t>
            </w:r>
            <w:r w:rsidRPr="00717FFC">
              <w:rPr>
                <w:rFonts w:ascii="Times New Roman" w:eastAsia="Times New Roman" w:hAnsi="Times New Roman"/>
                <w:bCs/>
                <w:sz w:val="24"/>
                <w:szCs w:val="24"/>
                <w:lang w:eastAsia="ru-RU"/>
              </w:rPr>
              <w:t xml:space="preserve">ссудная </w:t>
            </w:r>
            <w:r>
              <w:rPr>
                <w:rFonts w:ascii="Times New Roman" w:eastAsia="Times New Roman" w:hAnsi="Times New Roman"/>
                <w:bCs/>
                <w:sz w:val="24"/>
                <w:szCs w:val="24"/>
                <w:lang w:eastAsia="ru-RU"/>
              </w:rPr>
              <w:t xml:space="preserve">и приравненная к ней </w:t>
            </w:r>
            <w:r w:rsidRPr="00717FFC">
              <w:rPr>
                <w:rFonts w:ascii="Times New Roman" w:eastAsia="Times New Roman" w:hAnsi="Times New Roman"/>
                <w:bCs/>
                <w:sz w:val="24"/>
                <w:szCs w:val="24"/>
                <w:lang w:eastAsia="ru-RU"/>
              </w:rPr>
              <w:t>задолженность</w:t>
            </w:r>
            <w:r>
              <w:rPr>
                <w:rFonts w:ascii="Times New Roman" w:eastAsia="Times New Roman" w:hAnsi="Times New Roman"/>
                <w:bCs/>
                <w:sz w:val="24"/>
                <w:szCs w:val="24"/>
                <w:lang w:eastAsia="ru-RU"/>
              </w:rPr>
              <w:t xml:space="preserve"> до вычета резерва</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Pr>
                <w:rFonts w:ascii="Times New Roman" w:hAnsi="Times New Roman"/>
                <w:color w:val="000000"/>
                <w:sz w:val="24"/>
                <w:szCs w:val="24"/>
              </w:rPr>
              <w:t>1 542 604</w:t>
            </w:r>
          </w:p>
        </w:tc>
        <w:tc>
          <w:tcPr>
            <w:tcW w:w="2013" w:type="dxa"/>
            <w:shd w:val="clear" w:color="auto" w:fill="auto"/>
            <w:noWrap/>
            <w:vAlign w:val="center"/>
          </w:tcPr>
          <w:p w:rsidR="006666BB" w:rsidRPr="009C1174" w:rsidRDefault="006666BB" w:rsidP="00A724CF">
            <w:pPr>
              <w:jc w:val="center"/>
              <w:rPr>
                <w:rFonts w:ascii="Times New Roman" w:hAnsi="Times New Roman"/>
                <w:color w:val="000000"/>
                <w:sz w:val="24"/>
                <w:szCs w:val="24"/>
                <w:highlight w:val="yellow"/>
              </w:rPr>
            </w:pPr>
            <w:r>
              <w:rPr>
                <w:rFonts w:ascii="Times New Roman" w:hAnsi="Times New Roman"/>
                <w:color w:val="000000"/>
                <w:sz w:val="24"/>
                <w:szCs w:val="24"/>
              </w:rPr>
              <w:t>100</w:t>
            </w:r>
          </w:p>
        </w:tc>
      </w:tr>
      <w:tr w:rsidR="006666BB" w:rsidRPr="006A2CE4" w:rsidTr="00A724CF">
        <w:trPr>
          <w:trHeight w:val="255"/>
        </w:trPr>
        <w:tc>
          <w:tcPr>
            <w:tcW w:w="4835" w:type="dxa"/>
            <w:shd w:val="clear" w:color="auto" w:fill="auto"/>
            <w:noWrap/>
            <w:vAlign w:val="center"/>
          </w:tcPr>
          <w:p w:rsidR="006666BB" w:rsidRPr="006A2CE4" w:rsidRDefault="006666BB" w:rsidP="00A724CF">
            <w:pPr>
              <w:spacing w:after="0" w:line="240" w:lineRule="auto"/>
              <w:contextualSpacing/>
              <w:rPr>
                <w:rFonts w:ascii="Times New Roman" w:eastAsia="Times New Roman" w:hAnsi="Times New Roman"/>
                <w:bCs/>
                <w:sz w:val="24"/>
                <w:szCs w:val="24"/>
                <w:lang w:eastAsia="ru-RU"/>
              </w:rPr>
            </w:pPr>
            <w:r w:rsidRPr="006A2CE4">
              <w:rPr>
                <w:rFonts w:ascii="Times New Roman" w:hAnsi="Times New Roman"/>
                <w:sz w:val="24"/>
                <w:szCs w:val="24"/>
              </w:rPr>
              <w:t xml:space="preserve">Резерв на возможные потери по </w:t>
            </w:r>
            <w:r w:rsidRPr="006A2CE4">
              <w:rPr>
                <w:rFonts w:ascii="Times New Roman" w:eastAsia="Times New Roman" w:hAnsi="Times New Roman"/>
                <w:bCs/>
                <w:sz w:val="24"/>
                <w:szCs w:val="24"/>
                <w:lang w:eastAsia="ru-RU"/>
              </w:rPr>
              <w:t>ссудам, ссудной и приравненной к ней задолженности</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172 325</w:t>
            </w:r>
          </w:p>
        </w:tc>
        <w:tc>
          <w:tcPr>
            <w:tcW w:w="2013"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Х</w:t>
            </w:r>
          </w:p>
        </w:tc>
      </w:tr>
      <w:tr w:rsidR="006666BB" w:rsidRPr="006A2CE4" w:rsidTr="00A724CF">
        <w:trPr>
          <w:trHeight w:val="255"/>
        </w:trPr>
        <w:tc>
          <w:tcPr>
            <w:tcW w:w="4835" w:type="dxa"/>
            <w:shd w:val="clear" w:color="auto" w:fill="auto"/>
            <w:noWrap/>
            <w:vAlign w:val="center"/>
          </w:tcPr>
          <w:p w:rsidR="006666BB" w:rsidRPr="006A2CE4" w:rsidRDefault="006666BB" w:rsidP="00A724CF">
            <w:pPr>
              <w:spacing w:after="0" w:line="240" w:lineRule="auto"/>
              <w:contextualSpacing/>
              <w:rPr>
                <w:rFonts w:ascii="Times New Roman" w:hAnsi="Times New Roman"/>
                <w:sz w:val="24"/>
                <w:szCs w:val="24"/>
              </w:rPr>
            </w:pPr>
            <w:r w:rsidRPr="006A2CE4">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1 664</w:t>
            </w:r>
          </w:p>
        </w:tc>
        <w:tc>
          <w:tcPr>
            <w:tcW w:w="2013"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Х</w:t>
            </w:r>
          </w:p>
        </w:tc>
      </w:tr>
      <w:tr w:rsidR="006666BB" w:rsidRPr="00717FFC" w:rsidTr="00A724CF">
        <w:trPr>
          <w:trHeight w:val="255"/>
        </w:trPr>
        <w:tc>
          <w:tcPr>
            <w:tcW w:w="4835" w:type="dxa"/>
            <w:shd w:val="clear" w:color="auto" w:fill="auto"/>
            <w:noWrap/>
            <w:vAlign w:val="center"/>
          </w:tcPr>
          <w:p w:rsidR="006666BB" w:rsidRPr="006A2CE4" w:rsidRDefault="006666BB" w:rsidP="00A724CF">
            <w:pPr>
              <w:spacing w:after="0" w:line="240" w:lineRule="auto"/>
              <w:contextualSpacing/>
              <w:rPr>
                <w:rFonts w:ascii="Times New Roman" w:eastAsia="Times New Roman" w:hAnsi="Times New Roman"/>
                <w:bCs/>
                <w:sz w:val="24"/>
                <w:szCs w:val="24"/>
                <w:lang w:eastAsia="ru-RU"/>
              </w:rPr>
            </w:pPr>
            <w:r w:rsidRPr="006A2CE4">
              <w:rPr>
                <w:rFonts w:ascii="Times New Roman" w:eastAsia="Times New Roman" w:hAnsi="Times New Roman"/>
                <w:bCs/>
                <w:sz w:val="24"/>
                <w:szCs w:val="24"/>
                <w:lang w:eastAsia="ru-RU"/>
              </w:rPr>
              <w:t xml:space="preserve">Итого чистая ссудная задолженность  </w:t>
            </w:r>
          </w:p>
        </w:tc>
        <w:tc>
          <w:tcPr>
            <w:tcW w:w="2410"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1 371 943</w:t>
            </w:r>
          </w:p>
        </w:tc>
        <w:tc>
          <w:tcPr>
            <w:tcW w:w="2013" w:type="dxa"/>
            <w:shd w:val="clear" w:color="auto" w:fill="auto"/>
            <w:noWrap/>
            <w:vAlign w:val="center"/>
          </w:tcPr>
          <w:p w:rsidR="006666BB" w:rsidRPr="006A2CE4" w:rsidRDefault="006666BB" w:rsidP="00A724CF">
            <w:pPr>
              <w:jc w:val="center"/>
              <w:rPr>
                <w:rFonts w:ascii="Times New Roman" w:hAnsi="Times New Roman"/>
                <w:color w:val="000000"/>
                <w:sz w:val="24"/>
                <w:szCs w:val="24"/>
              </w:rPr>
            </w:pPr>
            <w:r w:rsidRPr="006A2CE4">
              <w:rPr>
                <w:rFonts w:ascii="Times New Roman" w:hAnsi="Times New Roman"/>
                <w:color w:val="000000"/>
                <w:sz w:val="24"/>
                <w:szCs w:val="24"/>
              </w:rPr>
              <w:t>Х</w:t>
            </w:r>
          </w:p>
        </w:tc>
      </w:tr>
    </w:tbl>
    <w:p w:rsidR="006666BB" w:rsidRPr="00717FFC" w:rsidRDefault="006666BB" w:rsidP="006666BB">
      <w:pPr>
        <w:pStyle w:val="a8"/>
        <w:spacing w:after="0" w:line="240" w:lineRule="auto"/>
        <w:ind w:left="0" w:right="-7" w:firstLine="440"/>
        <w:jc w:val="both"/>
        <w:rPr>
          <w:rFonts w:ascii="Times New Roman" w:hAnsi="Times New Roman"/>
          <w:sz w:val="24"/>
          <w:szCs w:val="24"/>
        </w:rPr>
      </w:pPr>
    </w:p>
    <w:p w:rsidR="006666BB" w:rsidRDefault="006666BB" w:rsidP="006666BB">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На отчетную дату наибольший удельный вес в структуре кредитного портфеля банка – 79,1%, занимают кредиты, предоставленные юридическим лицам.</w:t>
      </w:r>
    </w:p>
    <w:p w:rsidR="006666BB" w:rsidRDefault="006666BB" w:rsidP="006666BB">
      <w:pPr>
        <w:pStyle w:val="a8"/>
        <w:spacing w:after="0" w:line="240" w:lineRule="auto"/>
        <w:ind w:left="0" w:right="-7" w:firstLine="567"/>
        <w:jc w:val="both"/>
        <w:rPr>
          <w:rFonts w:ascii="Times New Roman" w:hAnsi="Times New Roman"/>
          <w:sz w:val="24"/>
          <w:szCs w:val="24"/>
        </w:rPr>
      </w:pPr>
    </w:p>
    <w:p w:rsidR="006666BB" w:rsidRDefault="006666BB" w:rsidP="006666BB">
      <w:pPr>
        <w:jc w:val="both"/>
        <w:rPr>
          <w:rFonts w:ascii="Times New Roman" w:hAnsi="Times New Roman"/>
          <w:sz w:val="24"/>
          <w:szCs w:val="24"/>
        </w:rPr>
      </w:pPr>
      <w:r>
        <w:rPr>
          <w:rFonts w:ascii="Times New Roman" w:hAnsi="Times New Roman"/>
          <w:sz w:val="24"/>
          <w:szCs w:val="24"/>
        </w:rPr>
        <w:t xml:space="preserve">         </w:t>
      </w:r>
      <w:r w:rsidRPr="00703C5B">
        <w:rPr>
          <w:rFonts w:ascii="Times New Roman" w:hAnsi="Times New Roman"/>
          <w:sz w:val="24"/>
          <w:szCs w:val="24"/>
        </w:rPr>
        <w:t>Ниже представлена информация об основной сумме долга и размере просроченной задолженности с учетом</w:t>
      </w:r>
      <w:r w:rsidRPr="00703C5B">
        <w:t xml:space="preserve"> </w:t>
      </w:r>
      <w:r w:rsidRPr="00703C5B">
        <w:rPr>
          <w:rFonts w:ascii="Times New Roman" w:hAnsi="Times New Roman"/>
          <w:sz w:val="24"/>
          <w:szCs w:val="24"/>
        </w:rPr>
        <w:t xml:space="preserve">процентов, начисленных на конец отчетного </w:t>
      </w:r>
      <w:r>
        <w:rPr>
          <w:rFonts w:ascii="Times New Roman" w:hAnsi="Times New Roman"/>
          <w:sz w:val="24"/>
          <w:szCs w:val="24"/>
        </w:rPr>
        <w:t>периода:</w:t>
      </w:r>
    </w:p>
    <w:p w:rsidR="006666BB" w:rsidRPr="006C6581"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6629"/>
        <w:gridCol w:w="2693"/>
      </w:tblGrid>
      <w:tr w:rsidR="006666BB" w:rsidTr="00A724CF">
        <w:tc>
          <w:tcPr>
            <w:tcW w:w="6629" w:type="dxa"/>
            <w:vMerge w:val="restart"/>
            <w:vAlign w:val="center"/>
          </w:tcPr>
          <w:p w:rsidR="006666BB" w:rsidRDefault="006666BB" w:rsidP="00A724CF">
            <w:pPr>
              <w:pStyle w:val="a8"/>
              <w:ind w:left="0" w:right="-7"/>
              <w:jc w:val="center"/>
              <w:rPr>
                <w:rFonts w:ascii="Times New Roman" w:hAnsi="Times New Roman"/>
                <w:sz w:val="24"/>
                <w:szCs w:val="24"/>
              </w:rPr>
            </w:pPr>
            <w:r>
              <w:rPr>
                <w:rFonts w:ascii="Times New Roman" w:hAnsi="Times New Roman"/>
                <w:sz w:val="24"/>
                <w:szCs w:val="24"/>
              </w:rPr>
              <w:t>Наименование показателя</w:t>
            </w:r>
          </w:p>
        </w:tc>
        <w:tc>
          <w:tcPr>
            <w:tcW w:w="2693" w:type="dxa"/>
          </w:tcPr>
          <w:p w:rsidR="006666BB" w:rsidRDefault="006666BB" w:rsidP="00A724CF">
            <w:pPr>
              <w:pStyle w:val="a8"/>
              <w:ind w:left="0" w:right="-7"/>
              <w:jc w:val="center"/>
              <w:rPr>
                <w:rFonts w:ascii="Times New Roman" w:hAnsi="Times New Roman"/>
                <w:sz w:val="24"/>
                <w:szCs w:val="24"/>
              </w:rPr>
            </w:pPr>
            <w:r>
              <w:rPr>
                <w:rFonts w:ascii="Times New Roman" w:hAnsi="Times New Roman"/>
                <w:sz w:val="24"/>
                <w:szCs w:val="24"/>
              </w:rPr>
              <w:t>На 01.10.2019 г.</w:t>
            </w:r>
          </w:p>
        </w:tc>
      </w:tr>
      <w:tr w:rsidR="006666BB" w:rsidTr="00A724CF">
        <w:tc>
          <w:tcPr>
            <w:tcW w:w="6629" w:type="dxa"/>
            <w:vMerge/>
          </w:tcPr>
          <w:p w:rsidR="006666BB" w:rsidRDefault="006666BB" w:rsidP="00A724CF">
            <w:pPr>
              <w:pStyle w:val="a8"/>
              <w:ind w:left="0" w:right="-7"/>
              <w:jc w:val="center"/>
              <w:rPr>
                <w:rFonts w:ascii="Times New Roman" w:hAnsi="Times New Roman"/>
                <w:sz w:val="24"/>
                <w:szCs w:val="24"/>
              </w:rPr>
            </w:pPr>
          </w:p>
        </w:tc>
        <w:tc>
          <w:tcPr>
            <w:tcW w:w="2693" w:type="dxa"/>
          </w:tcPr>
          <w:p w:rsidR="006666BB" w:rsidRPr="00703C5B" w:rsidRDefault="006666BB" w:rsidP="00A724CF">
            <w:pPr>
              <w:pStyle w:val="a8"/>
              <w:ind w:left="0" w:right="-7"/>
              <w:jc w:val="center"/>
              <w:rPr>
                <w:rFonts w:ascii="Times New Roman" w:hAnsi="Times New Roman"/>
                <w:sz w:val="24"/>
                <w:szCs w:val="24"/>
              </w:rPr>
            </w:pPr>
            <w:r w:rsidRPr="00703C5B">
              <w:rPr>
                <w:rFonts w:ascii="Times New Roman" w:hAnsi="Times New Roman"/>
                <w:sz w:val="24"/>
                <w:szCs w:val="24"/>
              </w:rPr>
              <w:t>Сумма, тыс. руб.</w:t>
            </w:r>
          </w:p>
        </w:tc>
      </w:tr>
      <w:tr w:rsidR="006666BB" w:rsidRPr="00703C5B" w:rsidTr="00A724CF">
        <w:tc>
          <w:tcPr>
            <w:tcW w:w="6629" w:type="dxa"/>
          </w:tcPr>
          <w:p w:rsidR="006666BB" w:rsidRPr="00703C5B" w:rsidRDefault="006666BB" w:rsidP="00A724CF">
            <w:pPr>
              <w:rPr>
                <w:rFonts w:ascii="Times New Roman" w:hAnsi="Times New Roman"/>
                <w:color w:val="000000"/>
              </w:rPr>
            </w:pPr>
            <w:r>
              <w:rPr>
                <w:rFonts w:ascii="Times New Roman" w:hAnsi="Times New Roman"/>
                <w:color w:val="000000"/>
              </w:rPr>
              <w:t>Ссуды, с</w:t>
            </w:r>
            <w:r w:rsidRPr="00703C5B">
              <w:rPr>
                <w:rFonts w:ascii="Times New Roman" w:hAnsi="Times New Roman"/>
                <w:color w:val="000000"/>
              </w:rPr>
              <w:t xml:space="preserve">судная и приравненная к ней задолженность, в </w:t>
            </w:r>
            <w:proofErr w:type="spellStart"/>
            <w:r w:rsidRPr="00703C5B">
              <w:rPr>
                <w:rFonts w:ascii="Times New Roman" w:hAnsi="Times New Roman"/>
                <w:color w:val="000000"/>
              </w:rPr>
              <w:t>т.ч</w:t>
            </w:r>
            <w:proofErr w:type="spellEnd"/>
            <w:r w:rsidRPr="00703C5B">
              <w:rPr>
                <w:rFonts w:ascii="Times New Roman" w:hAnsi="Times New Roman"/>
                <w:color w:val="000000"/>
              </w:rPr>
              <w:t>.</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1 542 604</w:t>
            </w:r>
          </w:p>
        </w:tc>
      </w:tr>
      <w:tr w:rsidR="006666BB" w:rsidRPr="00703C5B" w:rsidTr="00A724CF">
        <w:tc>
          <w:tcPr>
            <w:tcW w:w="6629" w:type="dxa"/>
          </w:tcPr>
          <w:p w:rsidR="006666BB" w:rsidRPr="00703C5B" w:rsidRDefault="006666BB" w:rsidP="00A724CF">
            <w:pPr>
              <w:rPr>
                <w:rFonts w:ascii="Times New Roman" w:hAnsi="Times New Roman"/>
                <w:color w:val="000000"/>
              </w:rPr>
            </w:pPr>
            <w:r w:rsidRPr="00703C5B">
              <w:rPr>
                <w:rFonts w:ascii="Times New Roman" w:hAnsi="Times New Roman"/>
                <w:color w:val="000000"/>
              </w:rPr>
              <w:t xml:space="preserve">      - срочная задолженность</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1 468 079</w:t>
            </w:r>
          </w:p>
        </w:tc>
      </w:tr>
      <w:tr w:rsidR="006666BB" w:rsidRPr="00703C5B" w:rsidTr="00A724CF">
        <w:tc>
          <w:tcPr>
            <w:tcW w:w="6629" w:type="dxa"/>
          </w:tcPr>
          <w:p w:rsidR="006666BB" w:rsidRPr="00703C5B" w:rsidRDefault="006666BB" w:rsidP="00A724CF">
            <w:pPr>
              <w:rPr>
                <w:rFonts w:ascii="Times New Roman" w:hAnsi="Times New Roman"/>
                <w:color w:val="000000"/>
              </w:rPr>
            </w:pPr>
            <w:r w:rsidRPr="00703C5B">
              <w:rPr>
                <w:rFonts w:ascii="Times New Roman" w:hAnsi="Times New Roman"/>
                <w:color w:val="000000"/>
              </w:rPr>
              <w:t xml:space="preserve">      - просроченная задолженность</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74 525</w:t>
            </w:r>
          </w:p>
        </w:tc>
      </w:tr>
      <w:tr w:rsidR="006666BB" w:rsidRPr="00703C5B" w:rsidTr="00A724CF">
        <w:tc>
          <w:tcPr>
            <w:tcW w:w="6629" w:type="dxa"/>
          </w:tcPr>
          <w:p w:rsidR="006666BB" w:rsidRPr="00703C5B" w:rsidRDefault="006666BB" w:rsidP="00A724CF">
            <w:pPr>
              <w:rPr>
                <w:rFonts w:ascii="Times New Roman" w:hAnsi="Times New Roman"/>
                <w:color w:val="000000"/>
              </w:rPr>
            </w:pPr>
            <w:proofErr w:type="gramStart"/>
            <w:r w:rsidRPr="00703C5B">
              <w:rPr>
                <w:rFonts w:ascii="Times New Roman" w:hAnsi="Times New Roman"/>
                <w:color w:val="000000"/>
              </w:rPr>
              <w:t>Резервы</w:t>
            </w:r>
            <w:proofErr w:type="gramEnd"/>
            <w:r w:rsidRPr="00703C5B">
              <w:rPr>
                <w:rFonts w:ascii="Times New Roman" w:hAnsi="Times New Roman"/>
                <w:color w:val="000000"/>
              </w:rPr>
              <w:t xml:space="preserve"> сформированные</w:t>
            </w:r>
            <w:r>
              <w:rPr>
                <w:rFonts w:ascii="Times New Roman" w:hAnsi="Times New Roman"/>
                <w:color w:val="000000"/>
              </w:rPr>
              <w:t xml:space="preserve"> по ссудам, ссудной и приравненной к ней задолженности</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172 325</w:t>
            </w:r>
          </w:p>
        </w:tc>
      </w:tr>
      <w:tr w:rsidR="006666BB" w:rsidRPr="00703C5B" w:rsidTr="00A724CF">
        <w:tc>
          <w:tcPr>
            <w:tcW w:w="6629" w:type="dxa"/>
          </w:tcPr>
          <w:p w:rsidR="006666BB" w:rsidRPr="00703C5B" w:rsidRDefault="006666BB" w:rsidP="00A724CF">
            <w:pPr>
              <w:rPr>
                <w:rFonts w:ascii="Times New Roman" w:hAnsi="Times New Roman"/>
                <w:color w:val="000000"/>
              </w:rPr>
            </w:pPr>
            <w:r w:rsidRPr="00703C5B">
              <w:rPr>
                <w:rFonts w:ascii="Times New Roman" w:hAnsi="Times New Roman"/>
                <w:color w:val="000000"/>
              </w:rPr>
              <w:t>Корректировка</w:t>
            </w:r>
            <w:r>
              <w:rPr>
                <w:rFonts w:ascii="Times New Roman" w:hAnsi="Times New Roman"/>
                <w:color w:val="000000"/>
              </w:rPr>
              <w:t xml:space="preserve">, уменьшающая </w:t>
            </w:r>
            <w:r w:rsidRPr="00703C5B">
              <w:rPr>
                <w:rFonts w:ascii="Times New Roman" w:hAnsi="Times New Roman"/>
                <w:color w:val="000000"/>
              </w:rPr>
              <w:t>резерв</w:t>
            </w:r>
            <w:r>
              <w:rPr>
                <w:rFonts w:ascii="Times New Roman" w:hAnsi="Times New Roman"/>
                <w:color w:val="000000"/>
              </w:rPr>
              <w:t>ы</w:t>
            </w:r>
            <w:r w:rsidRPr="00703C5B">
              <w:rPr>
                <w:rFonts w:ascii="Times New Roman" w:hAnsi="Times New Roman"/>
                <w:color w:val="000000"/>
              </w:rPr>
              <w:t xml:space="preserve"> на возможные потери </w:t>
            </w:r>
            <w:r>
              <w:rPr>
                <w:rFonts w:ascii="Times New Roman" w:hAnsi="Times New Roman"/>
                <w:color w:val="000000"/>
              </w:rPr>
              <w:t>по ссудам, ссудной и приравненной к ней задолженности</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1 664</w:t>
            </w:r>
          </w:p>
        </w:tc>
      </w:tr>
      <w:tr w:rsidR="006666BB" w:rsidRPr="00703C5B" w:rsidTr="00A724CF">
        <w:tc>
          <w:tcPr>
            <w:tcW w:w="6629" w:type="dxa"/>
            <w:vAlign w:val="center"/>
          </w:tcPr>
          <w:p w:rsidR="006666BB" w:rsidRPr="006A2CE4" w:rsidRDefault="006666BB" w:rsidP="00A724CF">
            <w:pPr>
              <w:contextualSpacing/>
              <w:rPr>
                <w:rFonts w:ascii="Times New Roman" w:eastAsia="Times New Roman" w:hAnsi="Times New Roman"/>
                <w:bCs/>
                <w:sz w:val="24"/>
                <w:szCs w:val="24"/>
              </w:rPr>
            </w:pPr>
            <w:r w:rsidRPr="006A2CE4">
              <w:rPr>
                <w:rFonts w:ascii="Times New Roman" w:eastAsia="Times New Roman" w:hAnsi="Times New Roman"/>
                <w:bCs/>
                <w:sz w:val="24"/>
                <w:szCs w:val="24"/>
              </w:rPr>
              <w:t xml:space="preserve">Итого чистая ссудная задолженность  </w:t>
            </w:r>
          </w:p>
        </w:tc>
        <w:tc>
          <w:tcPr>
            <w:tcW w:w="2693" w:type="dxa"/>
          </w:tcPr>
          <w:p w:rsidR="006666BB" w:rsidRPr="004F4727" w:rsidRDefault="006666BB" w:rsidP="00A724CF">
            <w:pPr>
              <w:pStyle w:val="a8"/>
              <w:ind w:left="0" w:right="-7"/>
              <w:jc w:val="center"/>
              <w:rPr>
                <w:rFonts w:ascii="Times New Roman" w:hAnsi="Times New Roman"/>
                <w:sz w:val="24"/>
                <w:szCs w:val="24"/>
              </w:rPr>
            </w:pPr>
            <w:r>
              <w:rPr>
                <w:rFonts w:ascii="Times New Roman" w:hAnsi="Times New Roman"/>
                <w:sz w:val="24"/>
                <w:szCs w:val="24"/>
              </w:rPr>
              <w:t>1 371 943</w:t>
            </w:r>
          </w:p>
        </w:tc>
      </w:tr>
    </w:tbl>
    <w:p w:rsidR="006666BB" w:rsidRDefault="006666BB" w:rsidP="006666BB">
      <w:pPr>
        <w:pStyle w:val="a8"/>
        <w:spacing w:after="0" w:line="240" w:lineRule="auto"/>
        <w:ind w:left="0" w:right="-7" w:firstLine="440"/>
        <w:jc w:val="both"/>
        <w:rPr>
          <w:rFonts w:ascii="Times New Roman" w:hAnsi="Times New Roman"/>
          <w:sz w:val="24"/>
          <w:szCs w:val="24"/>
        </w:rPr>
      </w:pPr>
    </w:p>
    <w:p w:rsidR="006666BB" w:rsidRDefault="006666BB" w:rsidP="006666BB">
      <w:pPr>
        <w:rPr>
          <w:rFonts w:ascii="Times New Roman" w:hAnsi="Times New Roman"/>
          <w:sz w:val="24"/>
          <w:szCs w:val="24"/>
        </w:rPr>
      </w:pPr>
      <w:r>
        <w:rPr>
          <w:rFonts w:ascii="Times New Roman" w:hAnsi="Times New Roman"/>
          <w:sz w:val="24"/>
          <w:szCs w:val="24"/>
        </w:rPr>
        <w:t xml:space="preserve">         В следующей таблице представлена</w:t>
      </w:r>
      <w:r w:rsidRPr="0066139B">
        <w:rPr>
          <w:rFonts w:ascii="Times New Roman" w:hAnsi="Times New Roman"/>
          <w:sz w:val="24"/>
          <w:szCs w:val="24"/>
        </w:rPr>
        <w:t xml:space="preserve"> информация о </w:t>
      </w:r>
      <w:r>
        <w:rPr>
          <w:rFonts w:ascii="Times New Roman" w:hAnsi="Times New Roman"/>
          <w:sz w:val="24"/>
          <w:szCs w:val="24"/>
        </w:rPr>
        <w:t>неиспользованных лимитах по предоставленным кредитным линиям</w:t>
      </w:r>
      <w:r w:rsidRPr="0066139B">
        <w:rPr>
          <w:rFonts w:ascii="Times New Roman" w:hAnsi="Times New Roman"/>
          <w:sz w:val="24"/>
          <w:szCs w:val="24"/>
        </w:rPr>
        <w:t>.</w:t>
      </w:r>
    </w:p>
    <w:p w:rsidR="006666BB" w:rsidRPr="006C6581"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6                     </w:t>
      </w:r>
    </w:p>
    <w:tbl>
      <w:tblPr>
        <w:tblStyle w:val="aff4"/>
        <w:tblW w:w="0" w:type="auto"/>
        <w:tblLook w:val="04A0" w:firstRow="1" w:lastRow="0" w:firstColumn="1" w:lastColumn="0" w:noHBand="0" w:noVBand="1"/>
      </w:tblPr>
      <w:tblGrid>
        <w:gridCol w:w="6629"/>
        <w:gridCol w:w="2693"/>
      </w:tblGrid>
      <w:tr w:rsidR="006666BB" w:rsidTr="00A724CF">
        <w:tc>
          <w:tcPr>
            <w:tcW w:w="6629" w:type="dxa"/>
            <w:vMerge w:val="restart"/>
            <w:vAlign w:val="center"/>
          </w:tcPr>
          <w:p w:rsidR="006666BB" w:rsidRDefault="006666BB" w:rsidP="00A724CF">
            <w:pPr>
              <w:pStyle w:val="a8"/>
              <w:ind w:left="0" w:right="-7"/>
              <w:jc w:val="center"/>
              <w:rPr>
                <w:rFonts w:ascii="Times New Roman" w:hAnsi="Times New Roman"/>
                <w:sz w:val="24"/>
                <w:szCs w:val="24"/>
              </w:rPr>
            </w:pPr>
            <w:r>
              <w:rPr>
                <w:rFonts w:ascii="Times New Roman" w:hAnsi="Times New Roman"/>
                <w:sz w:val="24"/>
                <w:szCs w:val="24"/>
              </w:rPr>
              <w:t>Наименование показателя</w:t>
            </w:r>
          </w:p>
        </w:tc>
        <w:tc>
          <w:tcPr>
            <w:tcW w:w="2693" w:type="dxa"/>
          </w:tcPr>
          <w:p w:rsidR="006666BB" w:rsidRDefault="006666BB" w:rsidP="00A724CF">
            <w:pPr>
              <w:pStyle w:val="a8"/>
              <w:ind w:left="0" w:right="-7"/>
              <w:jc w:val="center"/>
              <w:rPr>
                <w:rFonts w:ascii="Times New Roman" w:hAnsi="Times New Roman"/>
                <w:sz w:val="24"/>
                <w:szCs w:val="24"/>
              </w:rPr>
            </w:pPr>
            <w:r>
              <w:rPr>
                <w:rFonts w:ascii="Times New Roman" w:hAnsi="Times New Roman"/>
                <w:sz w:val="24"/>
                <w:szCs w:val="24"/>
              </w:rPr>
              <w:t>На 01.10.2019 г.</w:t>
            </w:r>
          </w:p>
        </w:tc>
      </w:tr>
      <w:tr w:rsidR="006666BB" w:rsidTr="00A724CF">
        <w:tc>
          <w:tcPr>
            <w:tcW w:w="6629" w:type="dxa"/>
            <w:vMerge/>
          </w:tcPr>
          <w:p w:rsidR="006666BB" w:rsidRDefault="006666BB" w:rsidP="00A724CF">
            <w:pPr>
              <w:pStyle w:val="a8"/>
              <w:ind w:left="0" w:right="-7"/>
              <w:jc w:val="center"/>
              <w:rPr>
                <w:rFonts w:ascii="Times New Roman" w:hAnsi="Times New Roman"/>
                <w:sz w:val="24"/>
                <w:szCs w:val="24"/>
              </w:rPr>
            </w:pPr>
          </w:p>
        </w:tc>
        <w:tc>
          <w:tcPr>
            <w:tcW w:w="2693" w:type="dxa"/>
          </w:tcPr>
          <w:p w:rsidR="006666BB" w:rsidRPr="00703C5B" w:rsidRDefault="006666BB" w:rsidP="00A724CF">
            <w:pPr>
              <w:pStyle w:val="a8"/>
              <w:ind w:left="0" w:right="-7"/>
              <w:jc w:val="center"/>
              <w:rPr>
                <w:rFonts w:ascii="Times New Roman" w:hAnsi="Times New Roman"/>
                <w:sz w:val="24"/>
                <w:szCs w:val="24"/>
              </w:rPr>
            </w:pPr>
            <w:r w:rsidRPr="00703C5B">
              <w:rPr>
                <w:rFonts w:ascii="Times New Roman" w:hAnsi="Times New Roman"/>
                <w:sz w:val="24"/>
                <w:szCs w:val="24"/>
              </w:rPr>
              <w:t>Сумма, тыс. руб.</w:t>
            </w:r>
          </w:p>
        </w:tc>
      </w:tr>
    </w:tbl>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693"/>
      </w:tblGrid>
      <w:tr w:rsidR="006666BB" w:rsidRPr="00272334" w:rsidTr="00A724CF">
        <w:tc>
          <w:tcPr>
            <w:tcW w:w="6629" w:type="dxa"/>
          </w:tcPr>
          <w:p w:rsidR="006666BB" w:rsidRPr="00272334" w:rsidRDefault="006666BB" w:rsidP="00A724CF">
            <w:pPr>
              <w:spacing w:after="0" w:line="240" w:lineRule="auto"/>
              <w:rPr>
                <w:rFonts w:ascii="Times New Roman" w:eastAsia="Times New Roman" w:hAnsi="Times New Roman"/>
                <w:sz w:val="24"/>
                <w:szCs w:val="24"/>
                <w:lang w:eastAsia="ru-RU"/>
              </w:rPr>
            </w:pPr>
          </w:p>
        </w:tc>
        <w:tc>
          <w:tcPr>
            <w:tcW w:w="2693" w:type="dxa"/>
            <w:vAlign w:val="center"/>
          </w:tcPr>
          <w:p w:rsidR="006666BB" w:rsidRPr="009C1174" w:rsidRDefault="006666BB" w:rsidP="00A724CF">
            <w:pPr>
              <w:spacing w:after="0" w:line="240" w:lineRule="auto"/>
              <w:jc w:val="right"/>
              <w:rPr>
                <w:rFonts w:ascii="Times New Roman" w:eastAsia="Times New Roman" w:hAnsi="Times New Roman"/>
                <w:sz w:val="24"/>
                <w:szCs w:val="24"/>
                <w:highlight w:val="yellow"/>
                <w:lang w:eastAsia="ru-RU"/>
              </w:rPr>
            </w:pPr>
          </w:p>
        </w:tc>
      </w:tr>
      <w:tr w:rsidR="006666BB" w:rsidRPr="00272334" w:rsidTr="00A724CF">
        <w:tc>
          <w:tcPr>
            <w:tcW w:w="6629" w:type="dxa"/>
          </w:tcPr>
          <w:p w:rsidR="006666BB" w:rsidRPr="00272334" w:rsidRDefault="006666BB" w:rsidP="00A724CF">
            <w:pPr>
              <w:spacing w:after="0" w:line="240" w:lineRule="auto"/>
              <w:rPr>
                <w:rFonts w:ascii="Times New Roman" w:eastAsia="Times New Roman" w:hAnsi="Times New Roman"/>
                <w:sz w:val="24"/>
                <w:szCs w:val="24"/>
                <w:lang w:eastAsia="ru-RU"/>
              </w:rPr>
            </w:pPr>
            <w:r w:rsidRPr="00272334">
              <w:rPr>
                <w:rFonts w:ascii="Times New Roman" w:eastAsia="Times New Roman" w:hAnsi="Times New Roman"/>
                <w:sz w:val="24"/>
                <w:szCs w:val="24"/>
                <w:lang w:eastAsia="ru-RU"/>
              </w:rPr>
              <w:t xml:space="preserve">Неиспользованные </w:t>
            </w:r>
            <w:r>
              <w:rPr>
                <w:rFonts w:ascii="Times New Roman" w:eastAsia="Times New Roman" w:hAnsi="Times New Roman"/>
                <w:sz w:val="24"/>
                <w:szCs w:val="24"/>
                <w:lang w:eastAsia="ru-RU"/>
              </w:rPr>
              <w:t xml:space="preserve">лимиты по предоставленным </w:t>
            </w:r>
            <w:r w:rsidRPr="00272334">
              <w:rPr>
                <w:rFonts w:ascii="Times New Roman" w:eastAsia="Times New Roman" w:hAnsi="Times New Roman"/>
                <w:sz w:val="24"/>
                <w:szCs w:val="24"/>
                <w:lang w:eastAsia="ru-RU"/>
              </w:rPr>
              <w:t>кредитны</w:t>
            </w:r>
            <w:r>
              <w:rPr>
                <w:rFonts w:ascii="Times New Roman" w:eastAsia="Times New Roman" w:hAnsi="Times New Roman"/>
                <w:sz w:val="24"/>
                <w:szCs w:val="24"/>
                <w:lang w:eastAsia="ru-RU"/>
              </w:rPr>
              <w:t>м</w:t>
            </w:r>
            <w:r w:rsidRPr="00272334">
              <w:rPr>
                <w:rFonts w:ascii="Times New Roman" w:eastAsia="Times New Roman" w:hAnsi="Times New Roman"/>
                <w:sz w:val="24"/>
                <w:szCs w:val="24"/>
                <w:lang w:eastAsia="ru-RU"/>
              </w:rPr>
              <w:t xml:space="preserve"> лини</w:t>
            </w:r>
            <w:r>
              <w:rPr>
                <w:rFonts w:ascii="Times New Roman" w:eastAsia="Times New Roman" w:hAnsi="Times New Roman"/>
                <w:sz w:val="24"/>
                <w:szCs w:val="24"/>
                <w:lang w:eastAsia="ru-RU"/>
              </w:rPr>
              <w:t>ям</w:t>
            </w:r>
          </w:p>
        </w:tc>
        <w:tc>
          <w:tcPr>
            <w:tcW w:w="2693" w:type="dxa"/>
            <w:vAlign w:val="center"/>
          </w:tcPr>
          <w:p w:rsidR="006666BB" w:rsidRPr="00831F3E" w:rsidRDefault="006666BB" w:rsidP="00A724C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68 323</w:t>
            </w:r>
          </w:p>
        </w:tc>
      </w:tr>
      <w:tr w:rsidR="006666BB" w:rsidRPr="00272334" w:rsidTr="00A724CF">
        <w:tc>
          <w:tcPr>
            <w:tcW w:w="6629" w:type="dxa"/>
          </w:tcPr>
          <w:p w:rsidR="006666BB" w:rsidRPr="00272334" w:rsidRDefault="006666BB" w:rsidP="00A724CF">
            <w:pPr>
              <w:spacing w:after="0" w:line="240" w:lineRule="auto"/>
              <w:rPr>
                <w:rFonts w:ascii="Times New Roman" w:eastAsia="Times New Roman" w:hAnsi="Times New Roman"/>
                <w:sz w:val="24"/>
                <w:szCs w:val="24"/>
                <w:lang w:eastAsia="ru-RU"/>
              </w:rPr>
            </w:pPr>
            <w:r w:rsidRPr="00272334">
              <w:rPr>
                <w:rFonts w:ascii="Times New Roman" w:eastAsia="Times New Roman" w:hAnsi="Times New Roman"/>
                <w:sz w:val="24"/>
                <w:szCs w:val="24"/>
                <w:lang w:eastAsia="ru-RU"/>
              </w:rPr>
              <w:t xml:space="preserve">Резерв </w:t>
            </w:r>
            <w:r>
              <w:rPr>
                <w:rFonts w:ascii="Times New Roman" w:eastAsia="Times New Roman" w:hAnsi="Times New Roman"/>
                <w:sz w:val="24"/>
                <w:szCs w:val="24"/>
                <w:lang w:eastAsia="ru-RU"/>
              </w:rPr>
              <w:t>под неиспользованные лимиты кредитных линий</w:t>
            </w:r>
          </w:p>
        </w:tc>
        <w:tc>
          <w:tcPr>
            <w:tcW w:w="2693" w:type="dxa"/>
            <w:vAlign w:val="center"/>
          </w:tcPr>
          <w:p w:rsidR="006666BB" w:rsidRPr="00831F3E" w:rsidRDefault="006666BB" w:rsidP="00A724C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1 103</w:t>
            </w:r>
          </w:p>
        </w:tc>
      </w:tr>
      <w:tr w:rsidR="006666BB" w:rsidRPr="00272334" w:rsidTr="00A724CF">
        <w:tc>
          <w:tcPr>
            <w:tcW w:w="6629" w:type="dxa"/>
          </w:tcPr>
          <w:p w:rsidR="006666BB" w:rsidRPr="00272334" w:rsidRDefault="006666BB" w:rsidP="00A724C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Корректировка, уменьшающая резервы под неиспользованные лимиты кредитных линий</w:t>
            </w:r>
          </w:p>
        </w:tc>
        <w:tc>
          <w:tcPr>
            <w:tcW w:w="2693" w:type="dxa"/>
            <w:vAlign w:val="center"/>
          </w:tcPr>
          <w:p w:rsidR="006666BB" w:rsidRPr="00831F3E" w:rsidRDefault="006666BB" w:rsidP="00A724C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6666BB" w:rsidRPr="00023B41" w:rsidTr="00A724CF">
        <w:tc>
          <w:tcPr>
            <w:tcW w:w="6629" w:type="dxa"/>
          </w:tcPr>
          <w:p w:rsidR="006666BB" w:rsidRPr="00494A7C" w:rsidRDefault="006666BB" w:rsidP="00A724CF">
            <w:pPr>
              <w:spacing w:after="0" w:line="240" w:lineRule="auto"/>
              <w:rPr>
                <w:rFonts w:ascii="Times New Roman" w:eastAsia="Times New Roman" w:hAnsi="Times New Roman"/>
                <w:bCs/>
                <w:sz w:val="24"/>
                <w:szCs w:val="24"/>
                <w:lang w:eastAsia="ru-RU"/>
              </w:rPr>
            </w:pPr>
            <w:r w:rsidRPr="00494A7C">
              <w:rPr>
                <w:rFonts w:ascii="Times New Roman" w:eastAsia="Times New Roman" w:hAnsi="Times New Roman"/>
                <w:bCs/>
                <w:sz w:val="24"/>
                <w:szCs w:val="24"/>
                <w:lang w:eastAsia="ru-RU"/>
              </w:rPr>
              <w:t xml:space="preserve">Итого резерв под неиспользованные лимиты </w:t>
            </w:r>
            <w:r>
              <w:rPr>
                <w:rFonts w:ascii="Times New Roman" w:eastAsia="Times New Roman" w:hAnsi="Times New Roman"/>
                <w:bCs/>
                <w:sz w:val="24"/>
                <w:szCs w:val="24"/>
                <w:lang w:eastAsia="ru-RU"/>
              </w:rPr>
              <w:t xml:space="preserve">кредитных линий </w:t>
            </w:r>
            <w:r w:rsidRPr="00494A7C">
              <w:rPr>
                <w:rFonts w:ascii="Times New Roman" w:eastAsia="Times New Roman" w:hAnsi="Times New Roman"/>
                <w:bCs/>
                <w:sz w:val="24"/>
                <w:szCs w:val="24"/>
                <w:lang w:eastAsia="ru-RU"/>
              </w:rPr>
              <w:t>с учетом корректировки</w:t>
            </w:r>
          </w:p>
        </w:tc>
        <w:tc>
          <w:tcPr>
            <w:tcW w:w="2693" w:type="dxa"/>
            <w:vAlign w:val="center"/>
          </w:tcPr>
          <w:p w:rsidR="006666BB" w:rsidRPr="00831F3E" w:rsidRDefault="006666BB" w:rsidP="00A724CF">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1 078</w:t>
            </w:r>
          </w:p>
        </w:tc>
      </w:tr>
    </w:tbl>
    <w:p w:rsidR="006666BB" w:rsidRDefault="006666BB" w:rsidP="006666BB">
      <w:pPr>
        <w:pStyle w:val="a8"/>
        <w:spacing w:after="0" w:line="240" w:lineRule="auto"/>
        <w:ind w:left="0" w:right="-7" w:firstLine="567"/>
        <w:jc w:val="both"/>
        <w:rPr>
          <w:rFonts w:ascii="Times New Roman" w:hAnsi="Times New Roman"/>
          <w:sz w:val="24"/>
          <w:szCs w:val="24"/>
        </w:rPr>
      </w:pPr>
    </w:p>
    <w:p w:rsidR="006666BB" w:rsidRPr="00820363" w:rsidRDefault="006666BB" w:rsidP="006666BB">
      <w:pPr>
        <w:jc w:val="both"/>
        <w:rPr>
          <w:rFonts w:ascii="Times New Roman" w:hAnsi="Times New Roman"/>
          <w:color w:val="000000" w:themeColor="text1"/>
          <w:sz w:val="24"/>
          <w:szCs w:val="24"/>
        </w:rPr>
      </w:pPr>
      <w:r>
        <w:rPr>
          <w:rFonts w:ascii="Times New Roman" w:hAnsi="Times New Roman"/>
          <w:sz w:val="24"/>
          <w:szCs w:val="24"/>
        </w:rPr>
        <w:t xml:space="preserve">         </w:t>
      </w:r>
      <w:r w:rsidRPr="00820363">
        <w:rPr>
          <w:rFonts w:ascii="Times New Roman" w:hAnsi="Times New Roman"/>
          <w:sz w:val="24"/>
          <w:szCs w:val="24"/>
        </w:rPr>
        <w:t xml:space="preserve">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целей кредитования выглядит следующим образом:</w:t>
      </w:r>
      <w:r>
        <w:rPr>
          <w:rFonts w:ascii="Times New Roman" w:hAnsi="Times New Roman"/>
          <w:color w:val="000000" w:themeColor="text1"/>
          <w:sz w:val="24"/>
          <w:szCs w:val="24"/>
        </w:rPr>
        <w:t xml:space="preserve"> </w:t>
      </w:r>
    </w:p>
    <w:p w:rsidR="006666BB" w:rsidRPr="006C6581"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lastRenderedPageBreak/>
        <w:t xml:space="preserve">                                                                                                                                Таблица 7                     </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4111"/>
        <w:gridCol w:w="2410"/>
        <w:gridCol w:w="2013"/>
      </w:tblGrid>
      <w:tr w:rsidR="006666BB" w:rsidRPr="00170630" w:rsidTr="00A724CF">
        <w:trPr>
          <w:cantSplit/>
          <w:trHeight w:val="255"/>
          <w:tblHeader/>
        </w:trPr>
        <w:tc>
          <w:tcPr>
            <w:tcW w:w="724" w:type="dxa"/>
            <w:vMerge w:val="restart"/>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xml:space="preserve">№ </w:t>
            </w:r>
            <w:proofErr w:type="gramStart"/>
            <w:r w:rsidRPr="00170630">
              <w:rPr>
                <w:rFonts w:ascii="Times New Roman" w:eastAsia="Times New Roman" w:hAnsi="Times New Roman"/>
                <w:sz w:val="24"/>
                <w:szCs w:val="24"/>
                <w:lang w:eastAsia="ru-RU"/>
              </w:rPr>
              <w:t>п</w:t>
            </w:r>
            <w:proofErr w:type="gramEnd"/>
            <w:r w:rsidRPr="00170630">
              <w:rPr>
                <w:rFonts w:ascii="Times New Roman" w:eastAsia="Times New Roman" w:hAnsi="Times New Roman"/>
                <w:sz w:val="24"/>
                <w:szCs w:val="24"/>
                <w:lang w:eastAsia="ru-RU"/>
              </w:rPr>
              <w:t>/п</w:t>
            </w:r>
          </w:p>
        </w:tc>
        <w:tc>
          <w:tcPr>
            <w:tcW w:w="4111" w:type="dxa"/>
            <w:vMerge w:val="restart"/>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Наименование показателя</w:t>
            </w:r>
          </w:p>
        </w:tc>
        <w:tc>
          <w:tcPr>
            <w:tcW w:w="4423" w:type="dxa"/>
            <w:gridSpan w:val="2"/>
            <w:shd w:val="clear" w:color="auto" w:fill="auto"/>
            <w:vAlign w:val="center"/>
          </w:tcPr>
          <w:p w:rsidR="006666BB" w:rsidRPr="004557DB" w:rsidRDefault="006666BB" w:rsidP="00A724CF">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10</w:t>
            </w:r>
            <w:r w:rsidRPr="004557DB">
              <w:rPr>
                <w:rFonts w:ascii="Times New Roman" w:eastAsia="Times New Roman" w:hAnsi="Times New Roman"/>
                <w:sz w:val="24"/>
                <w:szCs w:val="24"/>
                <w:lang w:eastAsia="ru-RU"/>
              </w:rPr>
              <w:t>.2019 г.</w:t>
            </w:r>
          </w:p>
        </w:tc>
      </w:tr>
      <w:tr w:rsidR="006666BB" w:rsidRPr="00170630" w:rsidTr="00A724CF">
        <w:trPr>
          <w:cantSplit/>
          <w:trHeight w:val="238"/>
          <w:tblHeader/>
        </w:trPr>
        <w:tc>
          <w:tcPr>
            <w:tcW w:w="724" w:type="dxa"/>
            <w:vMerge/>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p>
        </w:tc>
        <w:tc>
          <w:tcPr>
            <w:tcW w:w="4111" w:type="dxa"/>
            <w:vMerge/>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p>
        </w:tc>
        <w:tc>
          <w:tcPr>
            <w:tcW w:w="2410" w:type="dxa"/>
            <w:shd w:val="clear" w:color="auto" w:fill="auto"/>
            <w:vAlign w:val="center"/>
          </w:tcPr>
          <w:p w:rsidR="006666BB" w:rsidRPr="004557DB" w:rsidRDefault="006666BB" w:rsidP="00A724CF">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Сумма, тыс. руб.</w:t>
            </w:r>
          </w:p>
        </w:tc>
        <w:tc>
          <w:tcPr>
            <w:tcW w:w="2013" w:type="dxa"/>
            <w:shd w:val="clear" w:color="auto" w:fill="auto"/>
            <w:vAlign w:val="center"/>
          </w:tcPr>
          <w:p w:rsidR="006666BB" w:rsidRPr="004557DB" w:rsidRDefault="006666BB" w:rsidP="00A724CF">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Удельный вес, %</w:t>
            </w:r>
          </w:p>
        </w:tc>
      </w:tr>
      <w:tr w:rsidR="006666BB" w:rsidRPr="00170630" w:rsidTr="00A724CF">
        <w:trPr>
          <w:cantSplit/>
          <w:trHeight w:val="51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4111" w:type="dxa"/>
            <w:shd w:val="clear" w:color="auto" w:fill="auto"/>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Юридическим лицам и индивидуальным предпринимателям </w:t>
            </w:r>
            <w:r w:rsidRPr="00170630">
              <w:rPr>
                <w:rFonts w:ascii="Times New Roman" w:eastAsia="Times New Roman" w:hAnsi="Times New Roman"/>
                <w:sz w:val="24"/>
                <w:szCs w:val="24"/>
                <w:lang w:eastAsia="ru-RU"/>
              </w:rPr>
              <w:t>всего:</w:t>
            </w:r>
          </w:p>
        </w:tc>
        <w:tc>
          <w:tcPr>
            <w:tcW w:w="2410" w:type="dxa"/>
            <w:shd w:val="clear" w:color="auto" w:fill="auto"/>
            <w:noWrap/>
            <w:vAlign w:val="center"/>
          </w:tcPr>
          <w:p w:rsidR="006666BB" w:rsidRPr="00BE6479" w:rsidRDefault="006666BB" w:rsidP="00A724CF">
            <w:pPr>
              <w:spacing w:after="0" w:line="240" w:lineRule="auto"/>
              <w:contextualSpacing/>
              <w:jc w:val="center"/>
              <w:rPr>
                <w:rFonts w:ascii="Times New Roman" w:hAnsi="Times New Roman"/>
                <w:sz w:val="24"/>
                <w:szCs w:val="24"/>
              </w:rPr>
            </w:pPr>
            <w:r w:rsidRPr="00BE6479">
              <w:rPr>
                <w:rFonts w:ascii="Times New Roman" w:hAnsi="Times New Roman"/>
                <w:sz w:val="24"/>
                <w:szCs w:val="24"/>
              </w:rPr>
              <w:t>1 366 467</w:t>
            </w:r>
          </w:p>
        </w:tc>
        <w:tc>
          <w:tcPr>
            <w:tcW w:w="2013" w:type="dxa"/>
            <w:shd w:val="clear" w:color="auto" w:fill="auto"/>
            <w:noWrap/>
            <w:vAlign w:val="center"/>
          </w:tcPr>
          <w:p w:rsidR="006666BB" w:rsidRPr="00BE6479"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100</w:t>
            </w:r>
          </w:p>
        </w:tc>
      </w:tr>
      <w:tr w:rsidR="006666BB" w:rsidRPr="00170630" w:rsidTr="00A724CF">
        <w:trPr>
          <w:cantSplit/>
          <w:trHeight w:val="26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p>
        </w:tc>
        <w:tc>
          <w:tcPr>
            <w:tcW w:w="8534" w:type="dxa"/>
            <w:gridSpan w:val="3"/>
            <w:shd w:val="clear" w:color="auto" w:fill="auto"/>
            <w:vAlign w:val="center"/>
          </w:tcPr>
          <w:p w:rsidR="006666BB" w:rsidRPr="00032668" w:rsidRDefault="006666BB" w:rsidP="00A724CF">
            <w:pPr>
              <w:spacing w:after="0" w:line="240" w:lineRule="auto"/>
              <w:contextualSpacing/>
              <w:rPr>
                <w:rFonts w:ascii="Times New Roman" w:hAnsi="Times New Roman"/>
                <w:sz w:val="24"/>
                <w:szCs w:val="24"/>
              </w:rPr>
            </w:pPr>
            <w:r w:rsidRPr="00170630">
              <w:rPr>
                <w:rFonts w:ascii="Times New Roman" w:eastAsia="Times New Roman" w:hAnsi="Times New Roman"/>
                <w:sz w:val="24"/>
                <w:szCs w:val="24"/>
                <w:lang w:eastAsia="ru-RU"/>
              </w:rPr>
              <w:t>в том числе в разрезе целей кредитования:</w:t>
            </w:r>
          </w:p>
        </w:tc>
      </w:tr>
      <w:tr w:rsidR="006666BB" w:rsidRPr="00170630" w:rsidTr="00A724CF">
        <w:trPr>
          <w:cantSplit/>
          <w:trHeight w:val="51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1.1</w:t>
            </w:r>
          </w:p>
        </w:tc>
        <w:tc>
          <w:tcPr>
            <w:tcW w:w="4111" w:type="dxa"/>
            <w:shd w:val="clear" w:color="auto" w:fill="auto"/>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xml:space="preserve">На финансирование текущей деятельности </w:t>
            </w:r>
          </w:p>
        </w:tc>
        <w:tc>
          <w:tcPr>
            <w:tcW w:w="2410" w:type="dxa"/>
            <w:shd w:val="clear" w:color="auto" w:fill="auto"/>
            <w:noWrap/>
            <w:vAlign w:val="bottom"/>
          </w:tcPr>
          <w:p w:rsidR="006666BB" w:rsidRPr="00BE6479" w:rsidRDefault="006666BB" w:rsidP="00A724CF">
            <w:pPr>
              <w:jc w:val="center"/>
              <w:rPr>
                <w:rFonts w:ascii="Times New Roman" w:hAnsi="Times New Roman"/>
                <w:color w:val="000000"/>
                <w:sz w:val="24"/>
                <w:szCs w:val="24"/>
              </w:rPr>
            </w:pPr>
            <w:r>
              <w:rPr>
                <w:rFonts w:ascii="Times New Roman" w:hAnsi="Times New Roman"/>
                <w:color w:val="000000"/>
                <w:sz w:val="24"/>
                <w:szCs w:val="24"/>
              </w:rPr>
              <w:t>1 111 914</w:t>
            </w:r>
          </w:p>
        </w:tc>
        <w:tc>
          <w:tcPr>
            <w:tcW w:w="2013" w:type="dxa"/>
            <w:shd w:val="clear" w:color="auto" w:fill="auto"/>
            <w:noWrap/>
            <w:vAlign w:val="center"/>
          </w:tcPr>
          <w:p w:rsidR="006666BB" w:rsidRPr="00BD15A6" w:rsidRDefault="006666BB" w:rsidP="00A724CF">
            <w:pPr>
              <w:spacing w:after="0" w:line="240" w:lineRule="auto"/>
              <w:contextualSpacing/>
              <w:jc w:val="center"/>
              <w:rPr>
                <w:rFonts w:ascii="Times New Roman" w:hAnsi="Times New Roman"/>
                <w:sz w:val="24"/>
                <w:szCs w:val="24"/>
              </w:rPr>
            </w:pPr>
            <w:r w:rsidRPr="00BD15A6">
              <w:rPr>
                <w:rFonts w:ascii="Times New Roman" w:hAnsi="Times New Roman"/>
                <w:sz w:val="24"/>
                <w:szCs w:val="24"/>
              </w:rPr>
              <w:t>81,4</w:t>
            </w:r>
          </w:p>
        </w:tc>
      </w:tr>
      <w:tr w:rsidR="006666BB" w:rsidRPr="00170630" w:rsidTr="00A724CF">
        <w:trPr>
          <w:cantSplit/>
          <w:trHeight w:val="51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1.2</w:t>
            </w:r>
          </w:p>
        </w:tc>
        <w:tc>
          <w:tcPr>
            <w:tcW w:w="4111" w:type="dxa"/>
            <w:shd w:val="clear" w:color="auto" w:fill="auto"/>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приобретение, завершение строительства, ремонт недвижимости</w:t>
            </w:r>
          </w:p>
        </w:tc>
        <w:tc>
          <w:tcPr>
            <w:tcW w:w="2410" w:type="dxa"/>
            <w:shd w:val="clear" w:color="auto" w:fill="auto"/>
            <w:noWrap/>
            <w:vAlign w:val="bottom"/>
          </w:tcPr>
          <w:p w:rsidR="006666BB" w:rsidRPr="00BE6479" w:rsidRDefault="006666BB" w:rsidP="00A724CF">
            <w:pPr>
              <w:jc w:val="center"/>
              <w:rPr>
                <w:rFonts w:ascii="Times New Roman" w:hAnsi="Times New Roman"/>
                <w:color w:val="000000"/>
                <w:sz w:val="24"/>
                <w:szCs w:val="24"/>
              </w:rPr>
            </w:pPr>
            <w:r>
              <w:rPr>
                <w:rFonts w:ascii="Times New Roman" w:hAnsi="Times New Roman"/>
                <w:color w:val="000000"/>
                <w:sz w:val="24"/>
                <w:szCs w:val="24"/>
              </w:rPr>
              <w:t>153 383</w:t>
            </w:r>
          </w:p>
        </w:tc>
        <w:tc>
          <w:tcPr>
            <w:tcW w:w="2013" w:type="dxa"/>
            <w:shd w:val="clear" w:color="auto" w:fill="auto"/>
            <w:noWrap/>
            <w:vAlign w:val="center"/>
          </w:tcPr>
          <w:p w:rsidR="006666BB" w:rsidRPr="00BD15A6" w:rsidRDefault="006666BB" w:rsidP="00A724CF">
            <w:pPr>
              <w:spacing w:after="0" w:line="240" w:lineRule="auto"/>
              <w:contextualSpacing/>
              <w:jc w:val="center"/>
              <w:rPr>
                <w:rFonts w:ascii="Times New Roman" w:hAnsi="Times New Roman"/>
                <w:sz w:val="24"/>
                <w:szCs w:val="24"/>
              </w:rPr>
            </w:pPr>
            <w:r w:rsidRPr="00BD15A6">
              <w:rPr>
                <w:rFonts w:ascii="Times New Roman" w:hAnsi="Times New Roman"/>
                <w:sz w:val="24"/>
                <w:szCs w:val="24"/>
              </w:rPr>
              <w:t>11,2</w:t>
            </w:r>
          </w:p>
        </w:tc>
      </w:tr>
      <w:tr w:rsidR="006666BB" w:rsidRPr="00170630" w:rsidTr="00A724CF">
        <w:trPr>
          <w:cantSplit/>
          <w:trHeight w:val="51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1.3</w:t>
            </w:r>
          </w:p>
        </w:tc>
        <w:tc>
          <w:tcPr>
            <w:tcW w:w="4111" w:type="dxa"/>
            <w:shd w:val="clear" w:color="auto" w:fill="auto"/>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покупку автотранспорта, спецтехники и оборудования</w:t>
            </w:r>
          </w:p>
        </w:tc>
        <w:tc>
          <w:tcPr>
            <w:tcW w:w="2410" w:type="dxa"/>
            <w:shd w:val="clear" w:color="auto" w:fill="auto"/>
            <w:noWrap/>
            <w:vAlign w:val="bottom"/>
          </w:tcPr>
          <w:p w:rsidR="006666BB" w:rsidRPr="00BE6479" w:rsidRDefault="006666BB" w:rsidP="00A724CF">
            <w:pPr>
              <w:jc w:val="center"/>
              <w:rPr>
                <w:rFonts w:ascii="Times New Roman" w:hAnsi="Times New Roman"/>
                <w:color w:val="000000"/>
                <w:sz w:val="24"/>
                <w:szCs w:val="24"/>
              </w:rPr>
            </w:pPr>
            <w:r>
              <w:rPr>
                <w:rFonts w:ascii="Times New Roman" w:hAnsi="Times New Roman"/>
                <w:color w:val="000000"/>
                <w:sz w:val="24"/>
                <w:szCs w:val="24"/>
              </w:rPr>
              <w:t>65 672</w:t>
            </w:r>
          </w:p>
        </w:tc>
        <w:tc>
          <w:tcPr>
            <w:tcW w:w="2013" w:type="dxa"/>
            <w:shd w:val="clear" w:color="auto" w:fill="auto"/>
            <w:noWrap/>
            <w:vAlign w:val="center"/>
          </w:tcPr>
          <w:p w:rsidR="006666BB" w:rsidRPr="00BD15A6" w:rsidRDefault="006666BB" w:rsidP="00A724CF">
            <w:pPr>
              <w:spacing w:after="0" w:line="240" w:lineRule="auto"/>
              <w:contextualSpacing/>
              <w:jc w:val="center"/>
              <w:rPr>
                <w:rFonts w:ascii="Times New Roman" w:hAnsi="Times New Roman"/>
                <w:sz w:val="24"/>
                <w:szCs w:val="24"/>
              </w:rPr>
            </w:pPr>
            <w:r w:rsidRPr="00BD15A6">
              <w:rPr>
                <w:rFonts w:ascii="Times New Roman" w:hAnsi="Times New Roman"/>
                <w:sz w:val="24"/>
                <w:szCs w:val="24"/>
              </w:rPr>
              <w:t>4,8</w:t>
            </w:r>
          </w:p>
        </w:tc>
      </w:tr>
      <w:tr w:rsidR="006666BB" w:rsidRPr="00170630" w:rsidTr="00A724CF">
        <w:trPr>
          <w:cantSplit/>
          <w:trHeight w:val="273"/>
        </w:trPr>
        <w:tc>
          <w:tcPr>
            <w:tcW w:w="724" w:type="dxa"/>
            <w:shd w:val="clear" w:color="auto" w:fill="auto"/>
            <w:noWrap/>
            <w:vAlign w:val="center"/>
          </w:tcPr>
          <w:p w:rsidR="006666BB" w:rsidRPr="00185F33" w:rsidRDefault="006666BB" w:rsidP="00A724CF">
            <w:pPr>
              <w:spacing w:after="0" w:line="240" w:lineRule="auto"/>
              <w:contextualSpacing/>
              <w:jc w:val="center"/>
              <w:rPr>
                <w:rFonts w:ascii="Times New Roman" w:eastAsia="Times New Roman" w:hAnsi="Times New Roman"/>
                <w:sz w:val="24"/>
                <w:szCs w:val="24"/>
                <w:lang w:eastAsia="ru-RU"/>
              </w:rPr>
            </w:pPr>
            <w:r w:rsidRPr="00185F33">
              <w:rPr>
                <w:rFonts w:ascii="Times New Roman" w:eastAsia="Times New Roman" w:hAnsi="Times New Roman"/>
                <w:sz w:val="24"/>
                <w:szCs w:val="24"/>
                <w:lang w:eastAsia="ru-RU"/>
              </w:rPr>
              <w:t>1.4</w:t>
            </w:r>
          </w:p>
        </w:tc>
        <w:tc>
          <w:tcPr>
            <w:tcW w:w="4111" w:type="dxa"/>
            <w:shd w:val="clear" w:color="auto" w:fill="auto"/>
            <w:vAlign w:val="center"/>
          </w:tcPr>
          <w:p w:rsidR="006666BB" w:rsidRPr="00185F33" w:rsidRDefault="006666BB" w:rsidP="00A724CF">
            <w:pPr>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на завершение расчетов</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5 692</w:t>
            </w:r>
          </w:p>
        </w:tc>
        <w:tc>
          <w:tcPr>
            <w:tcW w:w="2013" w:type="dxa"/>
            <w:shd w:val="clear" w:color="auto" w:fill="auto"/>
            <w:noWrap/>
            <w:vAlign w:val="center"/>
          </w:tcPr>
          <w:p w:rsidR="006666BB" w:rsidRPr="00BD15A6" w:rsidRDefault="006666BB" w:rsidP="00A724CF">
            <w:pPr>
              <w:spacing w:after="0" w:line="240" w:lineRule="auto"/>
              <w:contextualSpacing/>
              <w:jc w:val="center"/>
              <w:rPr>
                <w:rFonts w:ascii="Times New Roman" w:hAnsi="Times New Roman"/>
                <w:sz w:val="24"/>
                <w:szCs w:val="24"/>
              </w:rPr>
            </w:pPr>
            <w:r w:rsidRPr="00BD15A6">
              <w:rPr>
                <w:rFonts w:ascii="Times New Roman" w:hAnsi="Times New Roman"/>
                <w:sz w:val="24"/>
                <w:szCs w:val="24"/>
              </w:rPr>
              <w:t>0,4</w:t>
            </w:r>
          </w:p>
        </w:tc>
      </w:tr>
      <w:tr w:rsidR="006666BB" w:rsidRPr="00170630" w:rsidTr="00A724CF">
        <w:trPr>
          <w:cantSplit/>
          <w:trHeight w:val="70"/>
        </w:trPr>
        <w:tc>
          <w:tcPr>
            <w:tcW w:w="724" w:type="dxa"/>
            <w:shd w:val="clear" w:color="auto" w:fill="auto"/>
            <w:noWrap/>
            <w:vAlign w:val="center"/>
          </w:tcPr>
          <w:p w:rsidR="006666BB" w:rsidRPr="00185F33"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4111" w:type="dxa"/>
            <w:shd w:val="clear" w:color="auto" w:fill="auto"/>
            <w:vAlign w:val="center"/>
          </w:tcPr>
          <w:p w:rsidR="006666BB" w:rsidRPr="00185F33" w:rsidRDefault="006666BB" w:rsidP="00A724CF">
            <w:pPr>
              <w:spacing w:after="0" w:line="240" w:lineRule="auto"/>
              <w:contextualSpacing/>
              <w:rPr>
                <w:rFonts w:ascii="Times New Roman" w:hAnsi="Times New Roman"/>
                <w:sz w:val="24"/>
                <w:szCs w:val="24"/>
              </w:rPr>
            </w:pPr>
            <w:r>
              <w:rPr>
                <w:rFonts w:ascii="Times New Roman" w:hAnsi="Times New Roman"/>
                <w:sz w:val="24"/>
                <w:szCs w:val="24"/>
              </w:rPr>
              <w:t>Дебиторская задолженность</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29 806</w:t>
            </w:r>
          </w:p>
        </w:tc>
        <w:tc>
          <w:tcPr>
            <w:tcW w:w="2013"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2,2</w:t>
            </w:r>
          </w:p>
        </w:tc>
      </w:tr>
      <w:tr w:rsidR="006666BB" w:rsidRPr="00170630" w:rsidTr="00A724CF">
        <w:trPr>
          <w:cantSplit/>
          <w:trHeight w:val="51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666BB" w:rsidRPr="001E402A" w:rsidRDefault="006666BB" w:rsidP="00A724CF">
            <w:pPr>
              <w:spacing w:after="0" w:line="240" w:lineRule="auto"/>
              <w:contextualSpacing/>
              <w:rPr>
                <w:rFonts w:ascii="Times New Roman" w:hAnsi="Times New Roman"/>
                <w:sz w:val="24"/>
                <w:szCs w:val="24"/>
              </w:rPr>
            </w:pPr>
            <w:r w:rsidRPr="001E402A">
              <w:rPr>
                <w:rFonts w:ascii="Times New Roman" w:hAnsi="Times New Roman"/>
                <w:sz w:val="24"/>
                <w:szCs w:val="24"/>
              </w:rPr>
              <w:t>Физическим лицам всего:</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6BB" w:rsidRPr="00BE6479" w:rsidRDefault="006666BB" w:rsidP="00A724CF">
            <w:pPr>
              <w:jc w:val="center"/>
              <w:rPr>
                <w:rFonts w:ascii="Times New Roman" w:hAnsi="Times New Roman"/>
                <w:color w:val="000000"/>
                <w:sz w:val="24"/>
                <w:szCs w:val="24"/>
              </w:rPr>
            </w:pPr>
            <w:r w:rsidRPr="00BE6479">
              <w:rPr>
                <w:rFonts w:ascii="Times New Roman" w:hAnsi="Times New Roman"/>
                <w:color w:val="000000"/>
                <w:sz w:val="24"/>
                <w:szCs w:val="24"/>
              </w:rPr>
              <w:t>176 137</w:t>
            </w:r>
          </w:p>
        </w:tc>
        <w:tc>
          <w:tcPr>
            <w:tcW w:w="20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66BB" w:rsidRPr="00BE6479"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100</w:t>
            </w:r>
          </w:p>
        </w:tc>
      </w:tr>
      <w:tr w:rsidR="006666BB" w:rsidRPr="00170630" w:rsidTr="00A724CF">
        <w:trPr>
          <w:cantSplit/>
          <w:trHeight w:val="26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p>
        </w:tc>
        <w:tc>
          <w:tcPr>
            <w:tcW w:w="8534" w:type="dxa"/>
            <w:gridSpan w:val="3"/>
            <w:shd w:val="clear" w:color="auto" w:fill="auto"/>
            <w:vAlign w:val="center"/>
          </w:tcPr>
          <w:p w:rsidR="006666BB" w:rsidRPr="00032668" w:rsidRDefault="006666BB" w:rsidP="00A724CF">
            <w:pPr>
              <w:spacing w:after="0" w:line="240" w:lineRule="auto"/>
              <w:contextualSpacing/>
              <w:rPr>
                <w:rFonts w:ascii="Times New Roman" w:hAnsi="Times New Roman"/>
                <w:sz w:val="24"/>
                <w:szCs w:val="24"/>
              </w:rPr>
            </w:pPr>
            <w:r w:rsidRPr="00170630">
              <w:rPr>
                <w:rFonts w:ascii="Times New Roman" w:eastAsia="Times New Roman" w:hAnsi="Times New Roman"/>
                <w:sz w:val="24"/>
                <w:szCs w:val="24"/>
                <w:lang w:eastAsia="ru-RU"/>
              </w:rPr>
              <w:t>в том числе в разрезе целей кредитования:</w:t>
            </w:r>
          </w:p>
        </w:tc>
      </w:tr>
      <w:tr w:rsidR="006666BB" w:rsidRPr="00170630" w:rsidTr="00A724CF">
        <w:trPr>
          <w:cantSplit/>
          <w:trHeight w:val="255"/>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.1</w:t>
            </w:r>
          </w:p>
        </w:tc>
        <w:tc>
          <w:tcPr>
            <w:tcW w:w="4111" w:type="dxa"/>
            <w:shd w:val="clear" w:color="auto" w:fill="auto"/>
            <w:noWrap/>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ссуды на покупку жилья (кроме ипотечных ссуд)</w:t>
            </w:r>
          </w:p>
        </w:tc>
        <w:tc>
          <w:tcPr>
            <w:tcW w:w="2410" w:type="dxa"/>
            <w:shd w:val="clear" w:color="auto" w:fill="auto"/>
            <w:noWrap/>
            <w:vAlign w:val="center"/>
          </w:tcPr>
          <w:p w:rsidR="006666BB" w:rsidRPr="00BE6479" w:rsidRDefault="006666BB" w:rsidP="00A724CF">
            <w:pPr>
              <w:jc w:val="center"/>
              <w:rPr>
                <w:rFonts w:ascii="Times New Roman" w:hAnsi="Times New Roman"/>
                <w:color w:val="000000"/>
                <w:sz w:val="24"/>
                <w:szCs w:val="24"/>
              </w:rPr>
            </w:pPr>
            <w:r>
              <w:rPr>
                <w:rFonts w:ascii="Times New Roman" w:hAnsi="Times New Roman"/>
                <w:color w:val="000000"/>
                <w:sz w:val="24"/>
                <w:szCs w:val="24"/>
              </w:rPr>
              <w:t>30 592</w:t>
            </w:r>
          </w:p>
        </w:tc>
        <w:tc>
          <w:tcPr>
            <w:tcW w:w="2013" w:type="dxa"/>
            <w:shd w:val="clear" w:color="auto" w:fill="auto"/>
            <w:noWrap/>
            <w:vAlign w:val="center"/>
          </w:tcPr>
          <w:p w:rsidR="006666BB" w:rsidRPr="009C1174" w:rsidRDefault="006666BB" w:rsidP="00A724CF">
            <w:pPr>
              <w:jc w:val="center"/>
              <w:rPr>
                <w:rFonts w:ascii="Times New Roman" w:hAnsi="Times New Roman"/>
                <w:color w:val="000000"/>
                <w:sz w:val="24"/>
                <w:szCs w:val="24"/>
                <w:highlight w:val="yellow"/>
              </w:rPr>
            </w:pPr>
            <w:r w:rsidRPr="007400FC">
              <w:rPr>
                <w:rFonts w:ascii="Times New Roman" w:hAnsi="Times New Roman"/>
                <w:color w:val="000000"/>
                <w:sz w:val="24"/>
                <w:szCs w:val="24"/>
              </w:rPr>
              <w:t>17,4</w:t>
            </w:r>
          </w:p>
        </w:tc>
      </w:tr>
      <w:tr w:rsidR="006666BB" w:rsidRPr="00170630" w:rsidTr="00A724CF">
        <w:trPr>
          <w:cantSplit/>
          <w:trHeight w:val="160"/>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.2</w:t>
            </w:r>
          </w:p>
        </w:tc>
        <w:tc>
          <w:tcPr>
            <w:tcW w:w="4111" w:type="dxa"/>
            <w:shd w:val="clear" w:color="auto" w:fill="auto"/>
            <w:noWrap/>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ипотечные жилищные ссуды</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15 862</w:t>
            </w:r>
          </w:p>
        </w:tc>
        <w:tc>
          <w:tcPr>
            <w:tcW w:w="2013"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9</w:t>
            </w:r>
          </w:p>
        </w:tc>
      </w:tr>
      <w:tr w:rsidR="006666BB" w:rsidRPr="00170630" w:rsidTr="00A724CF">
        <w:trPr>
          <w:cantSplit/>
          <w:trHeight w:val="255"/>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.3</w:t>
            </w:r>
          </w:p>
        </w:tc>
        <w:tc>
          <w:tcPr>
            <w:tcW w:w="4111" w:type="dxa"/>
            <w:shd w:val="clear" w:color="auto" w:fill="auto"/>
            <w:noWrap/>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автокредиты</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147</w:t>
            </w:r>
          </w:p>
        </w:tc>
        <w:tc>
          <w:tcPr>
            <w:tcW w:w="2013"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0,1</w:t>
            </w:r>
          </w:p>
        </w:tc>
      </w:tr>
      <w:tr w:rsidR="006666BB" w:rsidRPr="00170630" w:rsidTr="00A724CF">
        <w:trPr>
          <w:cantSplit/>
          <w:trHeight w:val="342"/>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.4</w:t>
            </w:r>
          </w:p>
        </w:tc>
        <w:tc>
          <w:tcPr>
            <w:tcW w:w="4111" w:type="dxa"/>
            <w:shd w:val="clear" w:color="auto" w:fill="auto"/>
            <w:noWrap/>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иные потребительские ссуды</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128 728</w:t>
            </w:r>
          </w:p>
        </w:tc>
        <w:tc>
          <w:tcPr>
            <w:tcW w:w="2013"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73</w:t>
            </w:r>
          </w:p>
        </w:tc>
      </w:tr>
      <w:tr w:rsidR="006666BB" w:rsidRPr="00170630" w:rsidTr="00A724CF">
        <w:trPr>
          <w:cantSplit/>
          <w:trHeight w:val="101"/>
        </w:trPr>
        <w:tc>
          <w:tcPr>
            <w:tcW w:w="724" w:type="dxa"/>
            <w:shd w:val="clear" w:color="auto" w:fill="auto"/>
            <w:noWrap/>
            <w:vAlign w:val="center"/>
          </w:tcPr>
          <w:p w:rsidR="006666BB" w:rsidRPr="00170630"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.5</w:t>
            </w:r>
          </w:p>
        </w:tc>
        <w:tc>
          <w:tcPr>
            <w:tcW w:w="4111" w:type="dxa"/>
            <w:shd w:val="clear" w:color="auto" w:fill="auto"/>
            <w:noWrap/>
            <w:vAlign w:val="center"/>
          </w:tcPr>
          <w:p w:rsidR="006666BB" w:rsidRPr="00170630" w:rsidRDefault="006666BB" w:rsidP="00A724CF">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Требования, признаваемые ссудами</w:t>
            </w:r>
          </w:p>
        </w:tc>
        <w:tc>
          <w:tcPr>
            <w:tcW w:w="2410"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808</w:t>
            </w:r>
          </w:p>
        </w:tc>
        <w:tc>
          <w:tcPr>
            <w:tcW w:w="2013" w:type="dxa"/>
            <w:shd w:val="clear" w:color="auto" w:fill="auto"/>
            <w:noWrap/>
            <w:vAlign w:val="center"/>
          </w:tcPr>
          <w:p w:rsidR="006666BB" w:rsidRPr="00185F33" w:rsidRDefault="006666BB" w:rsidP="00A724CF">
            <w:pPr>
              <w:spacing w:after="0" w:line="240" w:lineRule="auto"/>
              <w:contextualSpacing/>
              <w:jc w:val="center"/>
              <w:rPr>
                <w:rFonts w:ascii="Times New Roman" w:hAnsi="Times New Roman"/>
                <w:sz w:val="24"/>
                <w:szCs w:val="24"/>
              </w:rPr>
            </w:pPr>
            <w:r>
              <w:rPr>
                <w:rFonts w:ascii="Times New Roman" w:hAnsi="Times New Roman"/>
                <w:sz w:val="24"/>
                <w:szCs w:val="24"/>
              </w:rPr>
              <w:t>0,5</w:t>
            </w:r>
          </w:p>
        </w:tc>
      </w:tr>
    </w:tbl>
    <w:p w:rsidR="006666BB" w:rsidRDefault="006666BB" w:rsidP="006666BB">
      <w:pPr>
        <w:pStyle w:val="a8"/>
        <w:spacing w:after="0" w:line="240" w:lineRule="auto"/>
        <w:ind w:left="0" w:right="-7" w:firstLine="440"/>
        <w:jc w:val="both"/>
        <w:rPr>
          <w:rFonts w:ascii="Times New Roman" w:hAnsi="Times New Roman"/>
          <w:sz w:val="24"/>
          <w:szCs w:val="24"/>
        </w:rPr>
      </w:pPr>
    </w:p>
    <w:p w:rsidR="006666BB" w:rsidRDefault="006666BB" w:rsidP="006666BB">
      <w:pPr>
        <w:spacing w:after="0" w:line="240" w:lineRule="auto"/>
        <w:ind w:right="-7" w:firstLine="440"/>
        <w:contextualSpacing/>
        <w:jc w:val="both"/>
        <w:rPr>
          <w:rFonts w:ascii="Times New Roman" w:hAnsi="Times New Roman"/>
          <w:sz w:val="24"/>
          <w:szCs w:val="24"/>
        </w:rPr>
      </w:pPr>
      <w:r w:rsidRPr="00CA082D">
        <w:rPr>
          <w:rFonts w:ascii="Times New Roman" w:hAnsi="Times New Roman"/>
          <w:sz w:val="24"/>
          <w:szCs w:val="24"/>
        </w:rPr>
        <w:t xml:space="preserve">Банк продолжает кредитование населения на потребительские нужды, приобретение легковых автомобилей и коммерческого транспорта (автокредиты), на приобретение </w:t>
      </w:r>
      <w:r w:rsidRPr="001F0960">
        <w:rPr>
          <w:rFonts w:ascii="Times New Roman" w:hAnsi="Times New Roman"/>
          <w:sz w:val="24"/>
          <w:szCs w:val="24"/>
        </w:rPr>
        <w:t xml:space="preserve">жилой и коммерческой недвижимости. </w:t>
      </w:r>
    </w:p>
    <w:p w:rsidR="006666BB" w:rsidRPr="00170630" w:rsidRDefault="006666BB" w:rsidP="006666BB">
      <w:pPr>
        <w:spacing w:after="0" w:line="240" w:lineRule="auto"/>
        <w:ind w:right="-7" w:firstLine="440"/>
        <w:contextualSpacing/>
        <w:jc w:val="both"/>
        <w:rPr>
          <w:rFonts w:ascii="Times New Roman" w:hAnsi="Times New Roman"/>
          <w:color w:val="000000" w:themeColor="text1"/>
          <w:sz w:val="24"/>
          <w:szCs w:val="24"/>
        </w:rPr>
      </w:pPr>
      <w:r w:rsidRPr="001E402A">
        <w:rPr>
          <w:rFonts w:ascii="Times New Roman" w:hAnsi="Times New Roman"/>
          <w:color w:val="000000" w:themeColor="text1"/>
          <w:sz w:val="24"/>
          <w:szCs w:val="24"/>
        </w:rPr>
        <w:t>Требования, признаваемые ссудами, возникли в результате заключения между Банком и заемщиком банка</w:t>
      </w:r>
      <w:r w:rsidRPr="001E402A">
        <w:rPr>
          <w:color w:val="000000" w:themeColor="text1"/>
        </w:rPr>
        <w:t xml:space="preserve"> </w:t>
      </w:r>
      <w:r w:rsidRPr="001E402A">
        <w:rPr>
          <w:rFonts w:ascii="Times New Roman" w:hAnsi="Times New Roman"/>
          <w:color w:val="000000" w:themeColor="text1"/>
          <w:sz w:val="24"/>
          <w:szCs w:val="24"/>
        </w:rPr>
        <w:t>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w:t>
      </w:r>
      <w:r w:rsidRPr="00170630">
        <w:rPr>
          <w:rFonts w:ascii="Times New Roman" w:hAnsi="Times New Roman"/>
          <w:color w:val="000000" w:themeColor="text1"/>
          <w:sz w:val="24"/>
          <w:szCs w:val="24"/>
        </w:rPr>
        <w:t xml:space="preserve"> </w:t>
      </w:r>
    </w:p>
    <w:p w:rsidR="006666BB" w:rsidRPr="00820363" w:rsidRDefault="006666BB" w:rsidP="006666BB">
      <w:pPr>
        <w:pStyle w:val="a8"/>
        <w:spacing w:after="0" w:line="240" w:lineRule="auto"/>
        <w:ind w:left="0" w:right="-7" w:firstLine="440"/>
        <w:jc w:val="both"/>
        <w:rPr>
          <w:rFonts w:ascii="Times New Roman" w:hAnsi="Times New Roman"/>
          <w:spacing w:val="-2"/>
          <w:sz w:val="24"/>
          <w:szCs w:val="24"/>
        </w:rPr>
      </w:pPr>
      <w:r w:rsidRPr="0053274A">
        <w:rPr>
          <w:rFonts w:ascii="Times New Roman" w:hAnsi="Times New Roman"/>
          <w:sz w:val="24"/>
          <w:szCs w:val="24"/>
        </w:rPr>
        <w:t xml:space="preserve">  </w:t>
      </w:r>
      <w:r w:rsidRPr="00820363">
        <w:rPr>
          <w:rFonts w:ascii="Times New Roman" w:hAnsi="Times New Roman"/>
          <w:sz w:val="24"/>
          <w:szCs w:val="24"/>
        </w:rPr>
        <w:t xml:space="preserve">Далее представлена 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w:t>
      </w:r>
      <w:r w:rsidRPr="00820363">
        <w:rPr>
          <w:rFonts w:ascii="Times New Roman" w:hAnsi="Times New Roman"/>
          <w:spacing w:val="-2"/>
          <w:sz w:val="24"/>
          <w:szCs w:val="24"/>
        </w:rPr>
        <w:t>регионов Российской Федерации.</w:t>
      </w:r>
    </w:p>
    <w:p w:rsidR="006666BB" w:rsidRPr="006C6581"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8                     </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8"/>
        <w:gridCol w:w="2835"/>
        <w:gridCol w:w="2409"/>
      </w:tblGrid>
      <w:tr w:rsidR="006666BB" w:rsidRPr="00717FFC" w:rsidTr="00A724CF">
        <w:trPr>
          <w:trHeight w:val="260"/>
        </w:trPr>
        <w:tc>
          <w:tcPr>
            <w:tcW w:w="3938" w:type="dxa"/>
            <w:vMerge w:val="restart"/>
            <w:shd w:val="clear" w:color="auto" w:fill="auto"/>
            <w:vAlign w:val="center"/>
          </w:tcPr>
          <w:p w:rsidR="006666BB" w:rsidRPr="007E0E88" w:rsidRDefault="006666BB" w:rsidP="00A724CF">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pacing w:val="-2"/>
                <w:sz w:val="24"/>
                <w:szCs w:val="24"/>
                <w:lang w:eastAsia="ru-RU"/>
              </w:rPr>
              <w:t>Регионы Российской Федерации</w:t>
            </w:r>
          </w:p>
        </w:tc>
        <w:tc>
          <w:tcPr>
            <w:tcW w:w="5244" w:type="dxa"/>
            <w:gridSpan w:val="2"/>
            <w:shd w:val="clear" w:color="auto" w:fill="auto"/>
            <w:vAlign w:val="center"/>
          </w:tcPr>
          <w:p w:rsidR="006666BB" w:rsidRPr="0036725B" w:rsidRDefault="006666BB"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10</w:t>
            </w:r>
            <w:r w:rsidRPr="0036725B">
              <w:rPr>
                <w:rFonts w:ascii="Times New Roman" w:hAnsi="Times New Roman"/>
                <w:sz w:val="24"/>
                <w:szCs w:val="24"/>
              </w:rPr>
              <w:t>.2019 г.</w:t>
            </w:r>
          </w:p>
        </w:tc>
      </w:tr>
      <w:tr w:rsidR="006666BB" w:rsidRPr="00717FFC" w:rsidTr="00A724CF">
        <w:trPr>
          <w:trHeight w:val="249"/>
        </w:trPr>
        <w:tc>
          <w:tcPr>
            <w:tcW w:w="3938" w:type="dxa"/>
            <w:vMerge/>
            <w:shd w:val="clear" w:color="auto" w:fill="auto"/>
            <w:vAlign w:val="center"/>
          </w:tcPr>
          <w:p w:rsidR="006666BB" w:rsidRPr="007E0E88" w:rsidRDefault="006666BB" w:rsidP="00A724CF">
            <w:pPr>
              <w:spacing w:after="0" w:line="240" w:lineRule="auto"/>
              <w:contextualSpacing/>
              <w:jc w:val="center"/>
              <w:rPr>
                <w:rFonts w:ascii="Times New Roman" w:eastAsia="Times New Roman" w:hAnsi="Times New Roman"/>
                <w:spacing w:val="-2"/>
                <w:sz w:val="24"/>
                <w:szCs w:val="24"/>
                <w:lang w:eastAsia="ru-RU"/>
              </w:rPr>
            </w:pPr>
          </w:p>
        </w:tc>
        <w:tc>
          <w:tcPr>
            <w:tcW w:w="2835" w:type="dxa"/>
            <w:shd w:val="clear" w:color="auto" w:fill="auto"/>
            <w:vAlign w:val="center"/>
          </w:tcPr>
          <w:p w:rsidR="006666BB" w:rsidRPr="0036725B"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r w:rsidRPr="0036725B">
              <w:rPr>
                <w:rFonts w:ascii="Times New Roman" w:eastAsia="Times New Roman" w:hAnsi="Times New Roman"/>
                <w:sz w:val="24"/>
                <w:szCs w:val="24"/>
                <w:lang w:eastAsia="ru-RU"/>
              </w:rPr>
              <w:t>, тыс. руб.</w:t>
            </w:r>
          </w:p>
        </w:tc>
        <w:tc>
          <w:tcPr>
            <w:tcW w:w="2409" w:type="dxa"/>
            <w:vAlign w:val="center"/>
          </w:tcPr>
          <w:p w:rsidR="006666BB" w:rsidRPr="0036725B" w:rsidRDefault="006666BB" w:rsidP="00A724CF">
            <w:pPr>
              <w:spacing w:after="0" w:line="240" w:lineRule="auto"/>
              <w:contextualSpacing/>
              <w:jc w:val="center"/>
              <w:rPr>
                <w:rFonts w:ascii="Times New Roman" w:eastAsia="Times New Roman" w:hAnsi="Times New Roman"/>
                <w:sz w:val="24"/>
                <w:szCs w:val="24"/>
                <w:lang w:eastAsia="ru-RU"/>
              </w:rPr>
            </w:pPr>
            <w:r w:rsidRPr="0036725B">
              <w:rPr>
                <w:rFonts w:ascii="Times New Roman" w:hAnsi="Times New Roman"/>
              </w:rPr>
              <w:t>Удельный вес, %</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Воронежская область</w:t>
            </w:r>
          </w:p>
        </w:tc>
        <w:tc>
          <w:tcPr>
            <w:tcW w:w="2835" w:type="dxa"/>
            <w:shd w:val="clear" w:color="auto" w:fill="auto"/>
            <w:vAlign w:val="center"/>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34 700</w:t>
            </w:r>
          </w:p>
        </w:tc>
        <w:tc>
          <w:tcPr>
            <w:tcW w:w="2409" w:type="dxa"/>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2,2</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Калужская область</w:t>
            </w:r>
          </w:p>
        </w:tc>
        <w:tc>
          <w:tcPr>
            <w:tcW w:w="2835" w:type="dxa"/>
            <w:shd w:val="clear" w:color="auto" w:fill="auto"/>
            <w:vAlign w:val="center"/>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16 121</w:t>
            </w:r>
          </w:p>
        </w:tc>
        <w:tc>
          <w:tcPr>
            <w:tcW w:w="2409" w:type="dxa"/>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1,1</w:t>
            </w:r>
          </w:p>
        </w:tc>
      </w:tr>
      <w:tr w:rsidR="006666BB" w:rsidRPr="00717FFC" w:rsidTr="00A724CF">
        <w:trPr>
          <w:trHeight w:val="255"/>
        </w:trPr>
        <w:tc>
          <w:tcPr>
            <w:tcW w:w="3938" w:type="dxa"/>
            <w:shd w:val="clear" w:color="auto" w:fill="auto"/>
            <w:vAlign w:val="center"/>
          </w:tcPr>
          <w:p w:rsidR="006666BB" w:rsidRDefault="006666BB" w:rsidP="00A724CF">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Кировская область</w:t>
            </w:r>
          </w:p>
        </w:tc>
        <w:tc>
          <w:tcPr>
            <w:tcW w:w="2835" w:type="dxa"/>
            <w:shd w:val="clear" w:color="auto" w:fill="auto"/>
            <w:vAlign w:val="center"/>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0</w:t>
            </w:r>
          </w:p>
        </w:tc>
        <w:tc>
          <w:tcPr>
            <w:tcW w:w="2409" w:type="dxa"/>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0</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Липецкая область</w:t>
            </w:r>
          </w:p>
        </w:tc>
        <w:tc>
          <w:tcPr>
            <w:tcW w:w="2835" w:type="dxa"/>
            <w:shd w:val="clear" w:color="auto" w:fill="auto"/>
            <w:vAlign w:val="center"/>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170 127</w:t>
            </w:r>
          </w:p>
        </w:tc>
        <w:tc>
          <w:tcPr>
            <w:tcW w:w="2409" w:type="dxa"/>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11</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 xml:space="preserve">г. </w:t>
            </w:r>
            <w:r w:rsidRPr="007E0E88">
              <w:rPr>
                <w:rFonts w:ascii="Times New Roman" w:hAnsi="Times New Roman"/>
                <w:color w:val="000000"/>
                <w:sz w:val="24"/>
                <w:szCs w:val="24"/>
              </w:rPr>
              <w:t>Москва</w:t>
            </w:r>
            <w:r>
              <w:rPr>
                <w:rFonts w:ascii="Times New Roman" w:hAnsi="Times New Roman"/>
                <w:color w:val="000000"/>
                <w:sz w:val="24"/>
                <w:szCs w:val="24"/>
              </w:rPr>
              <w:t xml:space="preserve"> и Московская область</w:t>
            </w:r>
          </w:p>
        </w:tc>
        <w:tc>
          <w:tcPr>
            <w:tcW w:w="2835" w:type="dxa"/>
            <w:shd w:val="clear" w:color="auto" w:fill="auto"/>
            <w:vAlign w:val="center"/>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70 119</w:t>
            </w:r>
          </w:p>
        </w:tc>
        <w:tc>
          <w:tcPr>
            <w:tcW w:w="2409" w:type="dxa"/>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4,5</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Тамбовская область</w:t>
            </w:r>
          </w:p>
        </w:tc>
        <w:tc>
          <w:tcPr>
            <w:tcW w:w="2835" w:type="dxa"/>
            <w:shd w:val="clear" w:color="auto" w:fill="auto"/>
            <w:vAlign w:val="center"/>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1 251 537</w:t>
            </w:r>
          </w:p>
        </w:tc>
        <w:tc>
          <w:tcPr>
            <w:tcW w:w="2409" w:type="dxa"/>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81,2</w:t>
            </w:r>
          </w:p>
        </w:tc>
      </w:tr>
      <w:tr w:rsidR="006666BB" w:rsidRPr="00717FFC" w:rsidTr="00A724CF">
        <w:trPr>
          <w:trHeight w:val="255"/>
        </w:trPr>
        <w:tc>
          <w:tcPr>
            <w:tcW w:w="3938" w:type="dxa"/>
            <w:shd w:val="clear" w:color="auto" w:fill="auto"/>
            <w:vAlign w:val="center"/>
          </w:tcPr>
          <w:p w:rsidR="006666BB" w:rsidRPr="007E0E88" w:rsidRDefault="006666BB" w:rsidP="00A724CF">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Рязанская область</w:t>
            </w:r>
          </w:p>
        </w:tc>
        <w:tc>
          <w:tcPr>
            <w:tcW w:w="2835" w:type="dxa"/>
            <w:shd w:val="clear" w:color="auto" w:fill="auto"/>
            <w:vAlign w:val="center"/>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0</w:t>
            </w:r>
          </w:p>
        </w:tc>
        <w:tc>
          <w:tcPr>
            <w:tcW w:w="2409" w:type="dxa"/>
          </w:tcPr>
          <w:p w:rsidR="006666BB"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0</w:t>
            </w:r>
          </w:p>
        </w:tc>
      </w:tr>
      <w:tr w:rsidR="006666BB" w:rsidRPr="00717FFC" w:rsidTr="00A724CF">
        <w:trPr>
          <w:trHeight w:val="255"/>
        </w:trPr>
        <w:tc>
          <w:tcPr>
            <w:tcW w:w="3938" w:type="dxa"/>
            <w:shd w:val="clear" w:color="auto" w:fill="auto"/>
          </w:tcPr>
          <w:p w:rsidR="006666BB" w:rsidRPr="007E0E88" w:rsidRDefault="006666BB" w:rsidP="00A724CF">
            <w:pPr>
              <w:spacing w:after="0" w:line="240" w:lineRule="auto"/>
              <w:contextualSpacing/>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Итого</w:t>
            </w:r>
          </w:p>
        </w:tc>
        <w:tc>
          <w:tcPr>
            <w:tcW w:w="2835" w:type="dxa"/>
            <w:shd w:val="clear" w:color="auto" w:fill="auto"/>
            <w:noWrap/>
            <w:vAlign w:val="center"/>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1 542 604</w:t>
            </w:r>
          </w:p>
        </w:tc>
        <w:tc>
          <w:tcPr>
            <w:tcW w:w="2409" w:type="dxa"/>
          </w:tcPr>
          <w:p w:rsidR="006666BB" w:rsidRPr="00372C31" w:rsidRDefault="006666BB" w:rsidP="00A724CF">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100</w:t>
            </w:r>
          </w:p>
        </w:tc>
      </w:tr>
    </w:tbl>
    <w:p w:rsidR="006666BB" w:rsidRPr="002B1DC0" w:rsidRDefault="006666BB" w:rsidP="006666BB">
      <w:pPr>
        <w:tabs>
          <w:tab w:val="left" w:pos="0"/>
        </w:tabs>
        <w:spacing w:after="0" w:line="240" w:lineRule="auto"/>
        <w:ind w:right="-7" w:firstLine="440"/>
        <w:contextualSpacing/>
        <w:jc w:val="both"/>
        <w:rPr>
          <w:rFonts w:ascii="Times New Roman" w:hAnsi="Times New Roman"/>
          <w:sz w:val="24"/>
          <w:szCs w:val="24"/>
        </w:rPr>
      </w:pPr>
    </w:p>
    <w:p w:rsidR="006666BB" w:rsidRDefault="006666BB" w:rsidP="006666BB">
      <w:pPr>
        <w:ind w:firstLine="540"/>
        <w:jc w:val="both"/>
        <w:rPr>
          <w:rFonts w:ascii="Times New Roman" w:hAnsi="Times New Roman"/>
          <w:sz w:val="24"/>
          <w:szCs w:val="24"/>
        </w:rPr>
      </w:pPr>
      <w:r>
        <w:rPr>
          <w:rFonts w:ascii="Times New Roman" w:hAnsi="Times New Roman"/>
          <w:color w:val="000000"/>
          <w:sz w:val="24"/>
          <w:szCs w:val="24"/>
        </w:rPr>
        <w:t>На отчетную дату о</w:t>
      </w:r>
      <w:r w:rsidRPr="00CD7010">
        <w:rPr>
          <w:rFonts w:ascii="Times New Roman" w:hAnsi="Times New Roman"/>
          <w:color w:val="000000"/>
          <w:sz w:val="24"/>
          <w:szCs w:val="24"/>
        </w:rPr>
        <w:t>сновную долю кредитов – 8</w:t>
      </w:r>
      <w:r>
        <w:rPr>
          <w:rFonts w:ascii="Times New Roman" w:hAnsi="Times New Roman"/>
          <w:color w:val="000000"/>
          <w:sz w:val="24"/>
          <w:szCs w:val="24"/>
        </w:rPr>
        <w:t>1</w:t>
      </w:r>
      <w:r w:rsidRPr="00CD7010">
        <w:rPr>
          <w:rFonts w:ascii="Times New Roman" w:hAnsi="Times New Roman"/>
          <w:color w:val="000000"/>
          <w:sz w:val="24"/>
          <w:szCs w:val="24"/>
        </w:rPr>
        <w:t xml:space="preserve">,2%, выданных </w:t>
      </w:r>
      <w:r>
        <w:rPr>
          <w:rFonts w:ascii="Times New Roman" w:hAnsi="Times New Roman"/>
          <w:color w:val="000000"/>
          <w:sz w:val="24"/>
          <w:szCs w:val="24"/>
        </w:rPr>
        <w:t>Б</w:t>
      </w:r>
      <w:r w:rsidRPr="00CD7010">
        <w:rPr>
          <w:rFonts w:ascii="Times New Roman" w:hAnsi="Times New Roman"/>
          <w:color w:val="000000"/>
          <w:sz w:val="24"/>
          <w:szCs w:val="24"/>
        </w:rPr>
        <w:t>анком составляют кредиты, предоставленные заемщикам, территориально расп</w:t>
      </w:r>
      <w:r>
        <w:rPr>
          <w:rFonts w:ascii="Times New Roman" w:hAnsi="Times New Roman"/>
          <w:color w:val="000000"/>
          <w:sz w:val="24"/>
          <w:szCs w:val="24"/>
        </w:rPr>
        <w:t>оложенным в Тамбовской области.</w:t>
      </w:r>
      <w:r w:rsidRPr="00CD7010">
        <w:rPr>
          <w:rFonts w:ascii="Times New Roman" w:hAnsi="Times New Roman"/>
          <w:sz w:val="24"/>
          <w:szCs w:val="24"/>
        </w:rPr>
        <w:t xml:space="preserve"> </w:t>
      </w:r>
    </w:p>
    <w:p w:rsidR="006666BB" w:rsidRPr="009D4106" w:rsidRDefault="006666BB" w:rsidP="006666BB">
      <w:pPr>
        <w:pStyle w:val="a8"/>
        <w:spacing w:after="0" w:line="240" w:lineRule="auto"/>
        <w:ind w:left="0" w:right="-7" w:firstLine="440"/>
        <w:jc w:val="both"/>
        <w:rPr>
          <w:rFonts w:ascii="Times New Roman" w:hAnsi="Times New Roman"/>
          <w:sz w:val="24"/>
          <w:szCs w:val="24"/>
        </w:rPr>
      </w:pPr>
      <w:r w:rsidRPr="009D4106">
        <w:rPr>
          <w:rFonts w:ascii="Times New Roman" w:hAnsi="Times New Roman"/>
          <w:sz w:val="24"/>
          <w:szCs w:val="24"/>
        </w:rPr>
        <w:lastRenderedPageBreak/>
        <w:t xml:space="preserve">Концентрация ссуд, ссудной и приравненной к ней задолженности </w:t>
      </w:r>
      <w:r w:rsidRPr="009D4106">
        <w:rPr>
          <w:rFonts w:ascii="Times New Roman" w:hAnsi="Times New Roman"/>
          <w:spacing w:val="-2"/>
          <w:sz w:val="24"/>
          <w:szCs w:val="24"/>
        </w:rPr>
        <w:t xml:space="preserve">в разрезе </w:t>
      </w:r>
      <w:r w:rsidRPr="009D4106">
        <w:rPr>
          <w:rFonts w:ascii="Times New Roman" w:hAnsi="Times New Roman"/>
          <w:sz w:val="24"/>
          <w:szCs w:val="24"/>
        </w:rPr>
        <w:t>сроков, оставшихся до полного погашения, выглядит следующим образом:</w:t>
      </w:r>
    </w:p>
    <w:p w:rsidR="006666BB" w:rsidRPr="00492596"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9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3714"/>
        <w:gridCol w:w="2835"/>
      </w:tblGrid>
      <w:tr w:rsidR="006666BB" w:rsidRPr="00717FFC" w:rsidTr="00A724CF">
        <w:trPr>
          <w:trHeight w:val="306"/>
        </w:trPr>
        <w:tc>
          <w:tcPr>
            <w:tcW w:w="2836" w:type="dxa"/>
            <w:vMerge w:val="restart"/>
            <w:shd w:val="clear" w:color="auto" w:fill="auto"/>
            <w:vAlign w:val="center"/>
          </w:tcPr>
          <w:p w:rsidR="006666BB" w:rsidRPr="007E0E88" w:rsidRDefault="006666BB" w:rsidP="00A724CF">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Срок до окончания договора</w:t>
            </w:r>
            <w:r w:rsidRPr="007E0E88">
              <w:rPr>
                <w:rFonts w:ascii="Times New Roman" w:eastAsia="Times New Roman" w:hAnsi="Times New Roman"/>
                <w:sz w:val="24"/>
                <w:szCs w:val="24"/>
                <w:lang w:eastAsia="ru-RU"/>
              </w:rPr>
              <w:t xml:space="preserve"> </w:t>
            </w:r>
          </w:p>
        </w:tc>
        <w:tc>
          <w:tcPr>
            <w:tcW w:w="6549" w:type="dxa"/>
            <w:gridSpan w:val="2"/>
            <w:shd w:val="clear" w:color="auto" w:fill="auto"/>
            <w:vAlign w:val="center"/>
          </w:tcPr>
          <w:p w:rsidR="006666BB" w:rsidRPr="0036725B" w:rsidRDefault="006666BB"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10</w:t>
            </w:r>
            <w:r w:rsidRPr="0036725B">
              <w:rPr>
                <w:rFonts w:ascii="Times New Roman" w:hAnsi="Times New Roman"/>
                <w:sz w:val="24"/>
                <w:szCs w:val="24"/>
              </w:rPr>
              <w:t>.2019 г.</w:t>
            </w:r>
          </w:p>
        </w:tc>
      </w:tr>
      <w:tr w:rsidR="006666BB" w:rsidRPr="00717FFC" w:rsidTr="00A724CF">
        <w:trPr>
          <w:trHeight w:val="125"/>
        </w:trPr>
        <w:tc>
          <w:tcPr>
            <w:tcW w:w="2836" w:type="dxa"/>
            <w:vMerge/>
            <w:shd w:val="clear" w:color="auto" w:fill="auto"/>
            <w:vAlign w:val="center"/>
          </w:tcPr>
          <w:p w:rsidR="006666BB" w:rsidRPr="007E0E88" w:rsidRDefault="006666BB" w:rsidP="00A724CF">
            <w:pPr>
              <w:spacing w:after="0" w:line="240" w:lineRule="auto"/>
              <w:contextualSpacing/>
              <w:jc w:val="center"/>
              <w:rPr>
                <w:rFonts w:ascii="Times New Roman" w:eastAsia="Times New Roman" w:hAnsi="Times New Roman"/>
                <w:spacing w:val="-2"/>
                <w:sz w:val="24"/>
                <w:szCs w:val="24"/>
                <w:lang w:eastAsia="ru-RU"/>
              </w:rPr>
            </w:pPr>
          </w:p>
        </w:tc>
        <w:tc>
          <w:tcPr>
            <w:tcW w:w="3714" w:type="dxa"/>
            <w:shd w:val="clear" w:color="auto" w:fill="auto"/>
            <w:vAlign w:val="center"/>
          </w:tcPr>
          <w:p w:rsidR="006666BB" w:rsidRPr="0036725B"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r w:rsidRPr="0036725B">
              <w:rPr>
                <w:rFonts w:ascii="Times New Roman" w:eastAsia="Times New Roman" w:hAnsi="Times New Roman"/>
                <w:sz w:val="24"/>
                <w:szCs w:val="24"/>
                <w:lang w:eastAsia="ru-RU"/>
              </w:rPr>
              <w:t>, тыс. руб.</w:t>
            </w:r>
          </w:p>
        </w:tc>
        <w:tc>
          <w:tcPr>
            <w:tcW w:w="2835" w:type="dxa"/>
            <w:vAlign w:val="center"/>
          </w:tcPr>
          <w:p w:rsidR="006666BB" w:rsidRPr="0036725B" w:rsidRDefault="006666BB" w:rsidP="00A724CF">
            <w:pPr>
              <w:spacing w:after="0" w:line="240" w:lineRule="auto"/>
              <w:contextualSpacing/>
              <w:jc w:val="center"/>
              <w:rPr>
                <w:rFonts w:ascii="Times New Roman" w:eastAsia="Times New Roman" w:hAnsi="Times New Roman"/>
                <w:sz w:val="24"/>
                <w:szCs w:val="24"/>
                <w:lang w:eastAsia="ru-RU"/>
              </w:rPr>
            </w:pPr>
            <w:r w:rsidRPr="0036725B">
              <w:rPr>
                <w:rFonts w:ascii="Times New Roman" w:hAnsi="Times New Roman"/>
              </w:rPr>
              <w:t>Удельный вес, %</w:t>
            </w:r>
          </w:p>
        </w:tc>
      </w:tr>
      <w:tr w:rsidR="006666BB" w:rsidRPr="00717FFC" w:rsidTr="00A724CF">
        <w:trPr>
          <w:trHeight w:val="364"/>
        </w:trPr>
        <w:tc>
          <w:tcPr>
            <w:tcW w:w="2836" w:type="dxa"/>
            <w:shd w:val="clear" w:color="auto" w:fill="auto"/>
            <w:vAlign w:val="center"/>
          </w:tcPr>
          <w:p w:rsidR="006666BB" w:rsidRPr="00717FFC"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 1 года</w:t>
            </w:r>
          </w:p>
        </w:tc>
        <w:tc>
          <w:tcPr>
            <w:tcW w:w="3714"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828 968</w:t>
            </w:r>
          </w:p>
        </w:tc>
        <w:tc>
          <w:tcPr>
            <w:tcW w:w="2835"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53,7</w:t>
            </w:r>
          </w:p>
        </w:tc>
      </w:tr>
      <w:tr w:rsidR="006666BB" w:rsidRPr="00717FFC" w:rsidTr="00A724CF">
        <w:trPr>
          <w:trHeight w:val="364"/>
        </w:trPr>
        <w:tc>
          <w:tcPr>
            <w:tcW w:w="2836" w:type="dxa"/>
            <w:shd w:val="clear" w:color="auto" w:fill="auto"/>
            <w:vAlign w:val="center"/>
          </w:tcPr>
          <w:p w:rsidR="006666BB" w:rsidRPr="00717FFC"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1 года до 3 лет</w:t>
            </w:r>
          </w:p>
        </w:tc>
        <w:tc>
          <w:tcPr>
            <w:tcW w:w="3714"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382 054</w:t>
            </w:r>
          </w:p>
        </w:tc>
        <w:tc>
          <w:tcPr>
            <w:tcW w:w="2835"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w:t>
            </w:r>
          </w:p>
        </w:tc>
      </w:tr>
      <w:tr w:rsidR="006666BB" w:rsidRPr="00717FFC" w:rsidTr="00A724CF">
        <w:trPr>
          <w:trHeight w:val="364"/>
        </w:trPr>
        <w:tc>
          <w:tcPr>
            <w:tcW w:w="2836" w:type="dxa"/>
            <w:shd w:val="clear" w:color="auto" w:fill="auto"/>
            <w:vAlign w:val="center"/>
          </w:tcPr>
          <w:p w:rsidR="006666BB"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Свыше 3 лет</w:t>
            </w:r>
          </w:p>
        </w:tc>
        <w:tc>
          <w:tcPr>
            <w:tcW w:w="3714"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257 057</w:t>
            </w:r>
          </w:p>
        </w:tc>
        <w:tc>
          <w:tcPr>
            <w:tcW w:w="2835"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w:t>
            </w:r>
          </w:p>
        </w:tc>
      </w:tr>
      <w:tr w:rsidR="006666BB" w:rsidRPr="00717FFC" w:rsidTr="00A724CF">
        <w:trPr>
          <w:trHeight w:val="364"/>
        </w:trPr>
        <w:tc>
          <w:tcPr>
            <w:tcW w:w="2836" w:type="dxa"/>
            <w:shd w:val="clear" w:color="auto" w:fill="auto"/>
            <w:vAlign w:val="center"/>
          </w:tcPr>
          <w:p w:rsidR="006666BB"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w:t>
            </w:r>
          </w:p>
        </w:tc>
        <w:tc>
          <w:tcPr>
            <w:tcW w:w="3714"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74 525</w:t>
            </w:r>
          </w:p>
        </w:tc>
        <w:tc>
          <w:tcPr>
            <w:tcW w:w="2835" w:type="dxa"/>
            <w:vAlign w:val="center"/>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r>
      <w:tr w:rsidR="006666BB" w:rsidRPr="00717FFC" w:rsidTr="00A724CF">
        <w:trPr>
          <w:trHeight w:val="364"/>
        </w:trPr>
        <w:tc>
          <w:tcPr>
            <w:tcW w:w="2836" w:type="dxa"/>
            <w:shd w:val="clear" w:color="auto" w:fill="auto"/>
            <w:vAlign w:val="center"/>
          </w:tcPr>
          <w:p w:rsidR="006666BB"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3714" w:type="dxa"/>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1 542 604</w:t>
            </w:r>
          </w:p>
        </w:tc>
        <w:tc>
          <w:tcPr>
            <w:tcW w:w="2835" w:type="dxa"/>
          </w:tcPr>
          <w:p w:rsidR="006666BB" w:rsidRPr="00E56FA4" w:rsidRDefault="006666BB" w:rsidP="00A724CF">
            <w:pPr>
              <w:spacing w:after="0" w:line="240" w:lineRule="auto"/>
              <w:contextualSpacing/>
              <w:jc w:val="center"/>
              <w:rPr>
                <w:rFonts w:ascii="Times New Roman" w:eastAsia="Times New Roman" w:hAnsi="Times New Roman"/>
                <w:sz w:val="24"/>
                <w:szCs w:val="24"/>
                <w:lang w:eastAsia="ru-RU"/>
              </w:rPr>
            </w:pPr>
            <w:r w:rsidRPr="00E56FA4">
              <w:rPr>
                <w:rFonts w:ascii="Times New Roman" w:eastAsia="Times New Roman" w:hAnsi="Times New Roman"/>
                <w:sz w:val="24"/>
                <w:szCs w:val="24"/>
                <w:lang w:eastAsia="ru-RU"/>
              </w:rPr>
              <w:t>100,0</w:t>
            </w:r>
          </w:p>
        </w:tc>
      </w:tr>
    </w:tbl>
    <w:p w:rsidR="006666BB" w:rsidRDefault="006666BB" w:rsidP="006666BB">
      <w:pPr>
        <w:pStyle w:val="a8"/>
        <w:spacing w:after="0" w:line="240" w:lineRule="auto"/>
        <w:ind w:left="0" w:right="-7" w:firstLine="440"/>
        <w:jc w:val="center"/>
        <w:rPr>
          <w:rFonts w:ascii="Times New Roman" w:hAnsi="Times New Roman"/>
          <w:b/>
          <w:i/>
          <w:sz w:val="24"/>
          <w:szCs w:val="24"/>
        </w:rPr>
      </w:pPr>
    </w:p>
    <w:p w:rsidR="006666BB" w:rsidRDefault="006666BB" w:rsidP="006666BB">
      <w:pPr>
        <w:pStyle w:val="3"/>
        <w:spacing w:before="0" w:after="0" w:line="240" w:lineRule="auto"/>
        <w:ind w:right="-7" w:firstLine="567"/>
        <w:contextualSpacing/>
        <w:jc w:val="both"/>
        <w:rPr>
          <w:rFonts w:ascii="Times New Roman" w:hAnsi="Times New Roman" w:cs="Times New Roman"/>
          <w:b w:val="0"/>
          <w:bCs w:val="0"/>
          <w:sz w:val="24"/>
          <w:szCs w:val="24"/>
        </w:rPr>
      </w:pPr>
      <w:r w:rsidRPr="005D2755">
        <w:rPr>
          <w:rFonts w:ascii="Times New Roman" w:hAnsi="Times New Roman"/>
          <w:b w:val="0"/>
          <w:sz w:val="24"/>
          <w:szCs w:val="24"/>
        </w:rPr>
        <w:t>Банк предоставляет как краткосрочные (до 1 года</w:t>
      </w:r>
      <w:r>
        <w:rPr>
          <w:rFonts w:ascii="Times New Roman" w:hAnsi="Times New Roman"/>
          <w:b w:val="0"/>
          <w:sz w:val="24"/>
          <w:szCs w:val="24"/>
        </w:rPr>
        <w:t>),</w:t>
      </w:r>
      <w:r w:rsidRPr="005D2755">
        <w:rPr>
          <w:rFonts w:ascii="Times New Roman" w:hAnsi="Times New Roman"/>
          <w:b w:val="0"/>
          <w:sz w:val="24"/>
          <w:szCs w:val="24"/>
        </w:rPr>
        <w:t xml:space="preserve"> так и долгосрочные кредиты. Н</w:t>
      </w:r>
      <w:r w:rsidRPr="005D2755">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w:t>
      </w:r>
      <w:r>
        <w:rPr>
          <w:rFonts w:ascii="Times New Roman" w:hAnsi="Times New Roman" w:cs="Times New Roman"/>
          <w:b w:val="0"/>
          <w:bCs w:val="0"/>
          <w:sz w:val="24"/>
          <w:szCs w:val="24"/>
        </w:rPr>
        <w:t>т кредиты сроком до 1 года, 53,7</w:t>
      </w:r>
      <w:r w:rsidRPr="005D2755">
        <w:rPr>
          <w:rFonts w:ascii="Times New Roman" w:hAnsi="Times New Roman" w:cs="Times New Roman"/>
          <w:b w:val="0"/>
          <w:bCs w:val="0"/>
          <w:sz w:val="24"/>
          <w:szCs w:val="24"/>
        </w:rPr>
        <w:t xml:space="preserve"> %, просроченная задолженность занимает наименьшую долю, всего 4,</w:t>
      </w:r>
      <w:r>
        <w:rPr>
          <w:rFonts w:ascii="Times New Roman" w:hAnsi="Times New Roman" w:cs="Times New Roman"/>
          <w:b w:val="0"/>
          <w:bCs w:val="0"/>
          <w:sz w:val="24"/>
          <w:szCs w:val="24"/>
        </w:rPr>
        <w:t>8</w:t>
      </w:r>
      <w:r w:rsidRPr="005D2755">
        <w:rPr>
          <w:rFonts w:ascii="Times New Roman" w:hAnsi="Times New Roman" w:cs="Times New Roman"/>
          <w:b w:val="0"/>
          <w:bCs w:val="0"/>
          <w:sz w:val="24"/>
          <w:szCs w:val="24"/>
        </w:rPr>
        <w:t xml:space="preserve"> %.</w:t>
      </w:r>
    </w:p>
    <w:p w:rsidR="006666BB" w:rsidRDefault="006666BB" w:rsidP="006666BB">
      <w:pPr>
        <w:spacing w:line="240" w:lineRule="auto"/>
        <w:ind w:firstLine="708"/>
        <w:jc w:val="both"/>
        <w:rPr>
          <w:rFonts w:ascii="Times New Roman" w:hAnsi="Times New Roman"/>
          <w:sz w:val="24"/>
          <w:szCs w:val="24"/>
        </w:rPr>
      </w:pPr>
      <w:r>
        <w:rPr>
          <w:rFonts w:ascii="Times New Roman" w:hAnsi="Times New Roman"/>
          <w:sz w:val="24"/>
          <w:szCs w:val="24"/>
        </w:rPr>
        <w:t>По состоянию на 01.10.2019 г. по ссудам, ссудной и приравненной к ней задолженности о</w:t>
      </w:r>
      <w:r w:rsidRPr="003E26DE">
        <w:rPr>
          <w:rFonts w:ascii="Times New Roman" w:hAnsi="Times New Roman"/>
          <w:sz w:val="24"/>
          <w:szCs w:val="24"/>
        </w:rPr>
        <w:t>ценочный резерв под убытки</w:t>
      </w:r>
      <w:r>
        <w:rPr>
          <w:rFonts w:ascii="Times New Roman" w:hAnsi="Times New Roman"/>
          <w:sz w:val="24"/>
          <w:szCs w:val="24"/>
        </w:rPr>
        <w:t xml:space="preserve"> распределен следующим образом:</w:t>
      </w:r>
    </w:p>
    <w:p w:rsidR="006666BB" w:rsidRPr="00492596" w:rsidRDefault="006666BB" w:rsidP="006666BB">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10                     </w:t>
      </w:r>
    </w:p>
    <w:tbl>
      <w:tblPr>
        <w:tblStyle w:val="aff4"/>
        <w:tblW w:w="9464" w:type="dxa"/>
        <w:tblLook w:val="04A0" w:firstRow="1" w:lastRow="0" w:firstColumn="1" w:lastColumn="0" w:noHBand="0" w:noVBand="1"/>
      </w:tblPr>
      <w:tblGrid>
        <w:gridCol w:w="6345"/>
        <w:gridCol w:w="3119"/>
      </w:tblGrid>
      <w:tr w:rsidR="006666BB" w:rsidRPr="003E26DE" w:rsidTr="00A724CF">
        <w:tc>
          <w:tcPr>
            <w:tcW w:w="6345" w:type="dxa"/>
          </w:tcPr>
          <w:p w:rsidR="006666BB" w:rsidRPr="003E26DE" w:rsidRDefault="006666BB" w:rsidP="00A724CF">
            <w:pPr>
              <w:jc w:val="center"/>
              <w:rPr>
                <w:rFonts w:ascii="Times New Roman" w:hAnsi="Times New Roman"/>
                <w:sz w:val="24"/>
                <w:szCs w:val="24"/>
              </w:rPr>
            </w:pPr>
            <w:r w:rsidRPr="003E26DE">
              <w:rPr>
                <w:rFonts w:ascii="Times New Roman" w:hAnsi="Times New Roman"/>
                <w:sz w:val="24"/>
                <w:szCs w:val="24"/>
              </w:rPr>
              <w:t>Показатели</w:t>
            </w:r>
          </w:p>
        </w:tc>
        <w:tc>
          <w:tcPr>
            <w:tcW w:w="3119" w:type="dxa"/>
          </w:tcPr>
          <w:p w:rsidR="006666BB" w:rsidRPr="003E26DE" w:rsidRDefault="006666BB" w:rsidP="00A724CF">
            <w:pPr>
              <w:jc w:val="center"/>
              <w:rPr>
                <w:rFonts w:ascii="Times New Roman" w:hAnsi="Times New Roman"/>
                <w:sz w:val="24"/>
                <w:szCs w:val="24"/>
              </w:rPr>
            </w:pPr>
            <w:r>
              <w:rPr>
                <w:rFonts w:ascii="Times New Roman" w:hAnsi="Times New Roman"/>
                <w:sz w:val="24"/>
                <w:szCs w:val="24"/>
              </w:rPr>
              <w:t xml:space="preserve">Сумма, </w:t>
            </w:r>
            <w:r w:rsidRPr="003E26DE">
              <w:rPr>
                <w:rFonts w:ascii="Times New Roman" w:hAnsi="Times New Roman"/>
                <w:sz w:val="24"/>
                <w:szCs w:val="24"/>
              </w:rPr>
              <w:t>тыс. руб.</w:t>
            </w:r>
          </w:p>
        </w:tc>
      </w:tr>
      <w:tr w:rsidR="006666BB" w:rsidRPr="003E26DE" w:rsidTr="00A724CF">
        <w:tc>
          <w:tcPr>
            <w:tcW w:w="6345" w:type="dxa"/>
          </w:tcPr>
          <w:p w:rsidR="006666BB" w:rsidRPr="003E26DE" w:rsidRDefault="006666BB" w:rsidP="00A724CF">
            <w:pPr>
              <w:jc w:val="both"/>
              <w:rPr>
                <w:rFonts w:ascii="Times New Roman" w:hAnsi="Times New Roman"/>
                <w:sz w:val="24"/>
                <w:szCs w:val="24"/>
              </w:rPr>
            </w:pPr>
            <w:r w:rsidRPr="003E26DE">
              <w:rPr>
                <w:rFonts w:ascii="Times New Roman" w:hAnsi="Times New Roman"/>
                <w:sz w:val="24"/>
                <w:szCs w:val="24"/>
              </w:rPr>
              <w:t>Резерв, рассчитанный за 12 месяцев (стадия 1)</w:t>
            </w:r>
          </w:p>
        </w:tc>
        <w:tc>
          <w:tcPr>
            <w:tcW w:w="3119" w:type="dxa"/>
          </w:tcPr>
          <w:p w:rsidR="006666BB" w:rsidRPr="008A58EB" w:rsidRDefault="006666BB" w:rsidP="00A724CF">
            <w:pPr>
              <w:jc w:val="center"/>
              <w:rPr>
                <w:rFonts w:ascii="Times New Roman" w:hAnsi="Times New Roman"/>
                <w:sz w:val="24"/>
                <w:szCs w:val="24"/>
              </w:rPr>
            </w:pPr>
            <w:r>
              <w:rPr>
                <w:rFonts w:ascii="Times New Roman" w:hAnsi="Times New Roman"/>
                <w:sz w:val="24"/>
                <w:szCs w:val="24"/>
              </w:rPr>
              <w:t>21 491</w:t>
            </w:r>
          </w:p>
        </w:tc>
      </w:tr>
      <w:tr w:rsidR="006666BB" w:rsidRPr="003E26DE" w:rsidTr="00A724CF">
        <w:tc>
          <w:tcPr>
            <w:tcW w:w="6345" w:type="dxa"/>
          </w:tcPr>
          <w:p w:rsidR="006666BB" w:rsidRPr="003E26DE" w:rsidRDefault="006666BB" w:rsidP="00A724CF">
            <w:pPr>
              <w:jc w:val="both"/>
              <w:rPr>
                <w:rFonts w:ascii="Times New Roman" w:hAnsi="Times New Roman"/>
                <w:sz w:val="24"/>
                <w:szCs w:val="24"/>
              </w:rPr>
            </w:pPr>
            <w:r w:rsidRPr="003E26DE">
              <w:rPr>
                <w:rFonts w:ascii="Times New Roman" w:hAnsi="Times New Roman"/>
                <w:sz w:val="24"/>
                <w:szCs w:val="24"/>
              </w:rPr>
              <w:t>Резерв, рассчитанный за весь срок пользования (стадия 2)</w:t>
            </w:r>
          </w:p>
        </w:tc>
        <w:tc>
          <w:tcPr>
            <w:tcW w:w="3119" w:type="dxa"/>
          </w:tcPr>
          <w:p w:rsidR="006666BB" w:rsidRPr="008A58EB" w:rsidRDefault="006666BB" w:rsidP="00A724CF">
            <w:pPr>
              <w:jc w:val="center"/>
              <w:rPr>
                <w:rFonts w:ascii="Times New Roman" w:hAnsi="Times New Roman"/>
                <w:sz w:val="24"/>
                <w:szCs w:val="24"/>
              </w:rPr>
            </w:pPr>
            <w:r>
              <w:rPr>
                <w:rFonts w:ascii="Times New Roman" w:hAnsi="Times New Roman"/>
                <w:sz w:val="24"/>
                <w:szCs w:val="24"/>
              </w:rPr>
              <w:t>31 360</w:t>
            </w:r>
          </w:p>
        </w:tc>
      </w:tr>
      <w:tr w:rsidR="006666BB" w:rsidRPr="003E26DE" w:rsidTr="00A724CF">
        <w:tc>
          <w:tcPr>
            <w:tcW w:w="6345" w:type="dxa"/>
          </w:tcPr>
          <w:p w:rsidR="006666BB" w:rsidRPr="003E26DE" w:rsidRDefault="006666BB" w:rsidP="00A724CF">
            <w:pPr>
              <w:jc w:val="both"/>
              <w:rPr>
                <w:rFonts w:ascii="Times New Roman" w:hAnsi="Times New Roman"/>
                <w:sz w:val="24"/>
                <w:szCs w:val="24"/>
              </w:rPr>
            </w:pPr>
            <w:r w:rsidRPr="003E26DE">
              <w:rPr>
                <w:rFonts w:ascii="Times New Roman" w:hAnsi="Times New Roman"/>
                <w:sz w:val="24"/>
                <w:szCs w:val="24"/>
              </w:rPr>
              <w:t>Резерв по обесцененным финансовым активам (стадия 3)</w:t>
            </w:r>
          </w:p>
        </w:tc>
        <w:tc>
          <w:tcPr>
            <w:tcW w:w="3119" w:type="dxa"/>
          </w:tcPr>
          <w:p w:rsidR="006666BB" w:rsidRPr="008A58EB" w:rsidRDefault="006666BB" w:rsidP="00A724CF">
            <w:pPr>
              <w:jc w:val="center"/>
              <w:rPr>
                <w:rFonts w:ascii="Times New Roman" w:hAnsi="Times New Roman"/>
                <w:sz w:val="24"/>
                <w:szCs w:val="24"/>
              </w:rPr>
            </w:pPr>
            <w:r>
              <w:rPr>
                <w:rFonts w:ascii="Times New Roman" w:hAnsi="Times New Roman"/>
                <w:sz w:val="24"/>
                <w:szCs w:val="24"/>
              </w:rPr>
              <w:t>117 810</w:t>
            </w:r>
          </w:p>
        </w:tc>
      </w:tr>
      <w:tr w:rsidR="006666BB" w:rsidRPr="003E26DE" w:rsidTr="00A724CF">
        <w:tc>
          <w:tcPr>
            <w:tcW w:w="6345" w:type="dxa"/>
          </w:tcPr>
          <w:p w:rsidR="006666BB" w:rsidRPr="003E26DE" w:rsidRDefault="006666BB" w:rsidP="00A724CF">
            <w:pPr>
              <w:jc w:val="both"/>
              <w:rPr>
                <w:rFonts w:ascii="Times New Roman" w:hAnsi="Times New Roman"/>
                <w:sz w:val="24"/>
                <w:szCs w:val="24"/>
              </w:rPr>
            </w:pPr>
            <w:r w:rsidRPr="003E26DE">
              <w:rPr>
                <w:rFonts w:ascii="Times New Roman" w:hAnsi="Times New Roman"/>
                <w:sz w:val="24"/>
                <w:szCs w:val="24"/>
              </w:rPr>
              <w:t>Итого резерв</w:t>
            </w:r>
            <w:r>
              <w:rPr>
                <w:rFonts w:ascii="Times New Roman" w:hAnsi="Times New Roman"/>
                <w:sz w:val="24"/>
                <w:szCs w:val="24"/>
              </w:rPr>
              <w:t xml:space="preserve"> </w:t>
            </w:r>
            <w:r w:rsidRPr="006A2CE4">
              <w:rPr>
                <w:rFonts w:ascii="Times New Roman" w:hAnsi="Times New Roman"/>
                <w:sz w:val="24"/>
                <w:szCs w:val="24"/>
              </w:rPr>
              <w:t xml:space="preserve">на возможные потери по </w:t>
            </w:r>
            <w:r w:rsidRPr="006A2CE4">
              <w:rPr>
                <w:rFonts w:ascii="Times New Roman" w:eastAsia="Times New Roman" w:hAnsi="Times New Roman"/>
                <w:bCs/>
                <w:sz w:val="24"/>
                <w:szCs w:val="24"/>
              </w:rPr>
              <w:t>ссудам, ссудной и приравненной к ней задолженности</w:t>
            </w:r>
          </w:p>
        </w:tc>
        <w:tc>
          <w:tcPr>
            <w:tcW w:w="3119" w:type="dxa"/>
            <w:vAlign w:val="center"/>
          </w:tcPr>
          <w:p w:rsidR="006666BB" w:rsidRPr="008A58EB" w:rsidRDefault="006666BB" w:rsidP="00A724CF">
            <w:pPr>
              <w:jc w:val="center"/>
              <w:rPr>
                <w:rFonts w:ascii="Times New Roman" w:hAnsi="Times New Roman"/>
                <w:sz w:val="24"/>
                <w:szCs w:val="24"/>
              </w:rPr>
            </w:pPr>
            <w:r>
              <w:rPr>
                <w:rFonts w:ascii="Times New Roman" w:hAnsi="Times New Roman"/>
                <w:sz w:val="24"/>
                <w:szCs w:val="24"/>
              </w:rPr>
              <w:t>170 661</w:t>
            </w:r>
          </w:p>
        </w:tc>
      </w:tr>
    </w:tbl>
    <w:p w:rsidR="00D51E28" w:rsidRPr="00223AF8" w:rsidRDefault="00D51E28" w:rsidP="00CF362A">
      <w:pPr>
        <w:autoSpaceDE w:val="0"/>
        <w:autoSpaceDN w:val="0"/>
        <w:adjustRightInd w:val="0"/>
        <w:spacing w:after="0" w:line="240" w:lineRule="auto"/>
        <w:jc w:val="both"/>
        <w:rPr>
          <w:rFonts w:ascii="Times New Roman" w:hAnsi="Times New Roman"/>
          <w:b/>
          <w:bCs/>
          <w:i/>
          <w:iCs/>
          <w:sz w:val="24"/>
          <w:szCs w:val="24"/>
        </w:rPr>
      </w:pPr>
    </w:p>
    <w:p w:rsidR="007A6E69" w:rsidRPr="00223AF8" w:rsidRDefault="007A6E69" w:rsidP="00CF362A">
      <w:pPr>
        <w:autoSpaceDE w:val="0"/>
        <w:autoSpaceDN w:val="0"/>
        <w:adjustRightInd w:val="0"/>
        <w:spacing w:after="0" w:line="240" w:lineRule="auto"/>
        <w:jc w:val="both"/>
        <w:rPr>
          <w:rFonts w:ascii="Times New Roman" w:hAnsi="Times New Roman"/>
          <w:b/>
          <w:bCs/>
          <w:iCs/>
          <w:sz w:val="24"/>
          <w:szCs w:val="24"/>
        </w:rPr>
      </w:pPr>
      <w:r w:rsidRPr="00223AF8">
        <w:rPr>
          <w:rFonts w:ascii="Times New Roman" w:hAnsi="Times New Roman"/>
          <w:b/>
          <w:bCs/>
          <w:i/>
          <w:iCs/>
          <w:sz w:val="24"/>
          <w:szCs w:val="24"/>
        </w:rPr>
        <w:t xml:space="preserve">       </w:t>
      </w:r>
      <w:r w:rsidR="0083706B" w:rsidRPr="00223AF8">
        <w:rPr>
          <w:rFonts w:ascii="Times New Roman" w:hAnsi="Times New Roman"/>
          <w:b/>
          <w:bCs/>
          <w:iCs/>
          <w:sz w:val="24"/>
          <w:szCs w:val="24"/>
        </w:rPr>
        <w:t>3.1.6.</w:t>
      </w:r>
      <w:r w:rsidRPr="00223AF8">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 финансовым активам</w:t>
      </w:r>
    </w:p>
    <w:p w:rsidR="00801317" w:rsidRDefault="00801317" w:rsidP="00D51E28">
      <w:pPr>
        <w:spacing w:line="240" w:lineRule="auto"/>
        <w:ind w:firstLine="708"/>
        <w:jc w:val="both"/>
        <w:rPr>
          <w:rFonts w:ascii="Times New Roman" w:hAnsi="Times New Roman"/>
          <w:sz w:val="24"/>
          <w:szCs w:val="24"/>
        </w:rPr>
      </w:pPr>
    </w:p>
    <w:p w:rsidR="00D51E28" w:rsidRDefault="00D51E28" w:rsidP="00D51E28">
      <w:pPr>
        <w:spacing w:line="240" w:lineRule="auto"/>
        <w:ind w:firstLine="708"/>
        <w:jc w:val="both"/>
        <w:rPr>
          <w:rFonts w:ascii="Times New Roman" w:hAnsi="Times New Roman"/>
          <w:sz w:val="24"/>
          <w:szCs w:val="24"/>
        </w:rPr>
      </w:pPr>
      <w:r w:rsidRPr="005050D7">
        <w:rPr>
          <w:rFonts w:ascii="Times New Roman" w:hAnsi="Times New Roman"/>
          <w:sz w:val="24"/>
          <w:szCs w:val="24"/>
        </w:rPr>
        <w:t>Так как по состоянию на 01.01.2019 г. Банк не применял требования по финансовым активам в соответствии с МСФО (</w:t>
      </w:r>
      <w:r w:rsidRPr="005050D7">
        <w:rPr>
          <w:rFonts w:ascii="Times New Roman" w:hAnsi="Times New Roman"/>
          <w:sz w:val="24"/>
          <w:szCs w:val="24"/>
          <w:lang w:val="en-US"/>
        </w:rPr>
        <w:t>IFRS</w:t>
      </w:r>
      <w:r w:rsidRPr="005050D7">
        <w:rPr>
          <w:rFonts w:ascii="Times New Roman" w:hAnsi="Times New Roman"/>
          <w:sz w:val="24"/>
          <w:szCs w:val="24"/>
        </w:rPr>
        <w:t xml:space="preserve">) 9, по состоянию на отчетную дату сравнительная информация не может быть проведена. </w:t>
      </w:r>
      <w:r w:rsidRPr="008A58EB">
        <w:rPr>
          <w:rFonts w:ascii="Times New Roman" w:hAnsi="Times New Roman"/>
          <w:sz w:val="24"/>
          <w:szCs w:val="24"/>
        </w:rPr>
        <w:t xml:space="preserve">По состоянию на 01.10.2019 г. резерв на возможные потери по обесцененным (дефолтным) ссудам, ссудной и приравненной к ней задолженности по РСПБУ составляет 126 067 </w:t>
      </w:r>
      <w:proofErr w:type="spellStart"/>
      <w:r w:rsidRPr="008A58EB">
        <w:rPr>
          <w:rFonts w:ascii="Times New Roman" w:hAnsi="Times New Roman"/>
          <w:sz w:val="24"/>
          <w:szCs w:val="24"/>
        </w:rPr>
        <w:t>тыс</w:t>
      </w:r>
      <w:proofErr w:type="gramStart"/>
      <w:r w:rsidRPr="008A58EB">
        <w:rPr>
          <w:rFonts w:ascii="Times New Roman" w:hAnsi="Times New Roman"/>
          <w:sz w:val="24"/>
          <w:szCs w:val="24"/>
        </w:rPr>
        <w:t>.р</w:t>
      </w:r>
      <w:proofErr w:type="gramEnd"/>
      <w:r w:rsidRPr="008A58EB">
        <w:rPr>
          <w:rFonts w:ascii="Times New Roman" w:hAnsi="Times New Roman"/>
          <w:sz w:val="24"/>
          <w:szCs w:val="24"/>
        </w:rPr>
        <w:t>уб</w:t>
      </w:r>
      <w:proofErr w:type="spellEnd"/>
      <w:r w:rsidRPr="008A58EB">
        <w:rPr>
          <w:rFonts w:ascii="Times New Roman" w:hAnsi="Times New Roman"/>
          <w:sz w:val="24"/>
          <w:szCs w:val="24"/>
        </w:rPr>
        <w:t xml:space="preserve">., по МСФО 9 – 117 810 </w:t>
      </w:r>
      <w:proofErr w:type="spellStart"/>
      <w:r w:rsidRPr="008A58EB">
        <w:rPr>
          <w:rFonts w:ascii="Times New Roman" w:hAnsi="Times New Roman"/>
          <w:sz w:val="24"/>
          <w:szCs w:val="24"/>
        </w:rPr>
        <w:t>тыс.руб</w:t>
      </w:r>
      <w:proofErr w:type="spellEnd"/>
      <w:r w:rsidRPr="008A58EB">
        <w:rPr>
          <w:rFonts w:ascii="Times New Roman" w:hAnsi="Times New Roman"/>
          <w:sz w:val="24"/>
          <w:szCs w:val="24"/>
        </w:rPr>
        <w:t>.</w:t>
      </w:r>
    </w:p>
    <w:p w:rsidR="00E70958" w:rsidRPr="009A701D" w:rsidRDefault="00E70958" w:rsidP="00CF362A">
      <w:pPr>
        <w:pStyle w:val="a8"/>
        <w:spacing w:after="0" w:line="240" w:lineRule="auto"/>
        <w:ind w:left="0" w:right="-7"/>
        <w:contextualSpacing w:val="0"/>
        <w:jc w:val="both"/>
        <w:rPr>
          <w:rFonts w:ascii="Times New Roman" w:hAnsi="Times New Roman"/>
          <w:b/>
          <w:sz w:val="24"/>
          <w:szCs w:val="24"/>
        </w:rPr>
      </w:pPr>
      <w:r w:rsidRPr="009A701D">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161B81" w:rsidRPr="009A701D" w:rsidRDefault="00161B81" w:rsidP="00161B81">
      <w:pPr>
        <w:pStyle w:val="a8"/>
        <w:spacing w:after="0" w:line="240" w:lineRule="auto"/>
        <w:ind w:left="0" w:right="-7" w:firstLine="440"/>
        <w:contextualSpacing w:val="0"/>
        <w:jc w:val="both"/>
        <w:rPr>
          <w:rFonts w:ascii="Times New Roman" w:hAnsi="Times New Roman"/>
          <w:sz w:val="24"/>
          <w:szCs w:val="24"/>
        </w:rPr>
      </w:pPr>
    </w:p>
    <w:p w:rsidR="00161B81" w:rsidRPr="009A701D" w:rsidRDefault="00161B81" w:rsidP="00161B81">
      <w:pPr>
        <w:pStyle w:val="a8"/>
        <w:spacing w:after="0" w:line="240" w:lineRule="auto"/>
        <w:ind w:left="0" w:right="-7" w:firstLine="440"/>
        <w:contextualSpacing w:val="0"/>
        <w:jc w:val="both"/>
        <w:rPr>
          <w:rFonts w:ascii="Times New Roman" w:hAnsi="Times New Roman"/>
          <w:sz w:val="24"/>
          <w:szCs w:val="24"/>
        </w:rPr>
      </w:pPr>
      <w:r w:rsidRPr="009A701D">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161B81" w:rsidRPr="009A701D" w:rsidRDefault="00161B81" w:rsidP="00161B81">
      <w:pPr>
        <w:pStyle w:val="a8"/>
        <w:spacing w:after="0" w:line="240" w:lineRule="auto"/>
        <w:ind w:left="0" w:right="-7" w:firstLine="440"/>
        <w:contextualSpacing w:val="0"/>
        <w:jc w:val="both"/>
        <w:rPr>
          <w:rFonts w:ascii="Times New Roman" w:hAnsi="Times New Roman"/>
          <w:sz w:val="24"/>
          <w:szCs w:val="24"/>
        </w:rPr>
      </w:pPr>
      <w:r w:rsidRPr="009A701D">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161B81" w:rsidRPr="009A701D" w:rsidRDefault="00161B81" w:rsidP="00161B81">
      <w:pPr>
        <w:spacing w:after="0" w:line="240" w:lineRule="auto"/>
        <w:jc w:val="both"/>
        <w:rPr>
          <w:rFonts w:ascii="Times New Roman" w:eastAsia="Times New Roman" w:hAnsi="Times New Roman"/>
          <w:sz w:val="24"/>
          <w:szCs w:val="24"/>
          <w:lang w:eastAsia="ru-RU"/>
        </w:rPr>
      </w:pPr>
      <w:r w:rsidRPr="009A701D">
        <w:rPr>
          <w:rFonts w:ascii="Times New Roman" w:eastAsia="Times New Roman" w:hAnsi="Times New Roman"/>
          <w:sz w:val="24"/>
          <w:szCs w:val="24"/>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161B81" w:rsidRPr="009A701D" w:rsidRDefault="00161B81" w:rsidP="00161B81">
      <w:pPr>
        <w:spacing w:after="0" w:line="240" w:lineRule="auto"/>
        <w:jc w:val="both"/>
        <w:rPr>
          <w:rFonts w:ascii="Times New Roman" w:eastAsia="Times New Roman" w:hAnsi="Times New Roman"/>
          <w:sz w:val="24"/>
          <w:szCs w:val="24"/>
          <w:lang w:eastAsia="ru-RU"/>
        </w:rPr>
      </w:pPr>
      <w:r w:rsidRPr="009A701D">
        <w:rPr>
          <w:rFonts w:ascii="Times New Roman" w:eastAsia="Times New Roman" w:hAnsi="Times New Roman"/>
          <w:sz w:val="24"/>
          <w:szCs w:val="24"/>
          <w:lang w:eastAsia="ru-RU"/>
        </w:rPr>
        <w:t xml:space="preserve">       За 9 месяцев 2019г. существенных изменений в составе, структуре и стоимости основных средств, нематериальных активов, а так же недвижимости, временно не используемой в </w:t>
      </w:r>
      <w:r w:rsidRPr="009A701D">
        <w:rPr>
          <w:rFonts w:ascii="Times New Roman" w:eastAsia="Times New Roman" w:hAnsi="Times New Roman"/>
          <w:sz w:val="24"/>
          <w:szCs w:val="24"/>
          <w:lang w:eastAsia="ru-RU"/>
        </w:rPr>
        <w:lastRenderedPageBreak/>
        <w:t xml:space="preserve">основной деятельности по сравнению с данными последнего годового отчетного периода не было. </w:t>
      </w:r>
    </w:p>
    <w:p w:rsidR="00E70958" w:rsidRPr="009A701D" w:rsidRDefault="00E70958" w:rsidP="00CF362A">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9A701D">
        <w:rPr>
          <w:rFonts w:ascii="Times New Roman" w:hAnsi="Times New Roman"/>
          <w:b/>
          <w:sz w:val="24"/>
          <w:szCs w:val="24"/>
        </w:rPr>
        <w:t>Информация о переоценке основных средств</w:t>
      </w:r>
    </w:p>
    <w:p w:rsidR="00E70958" w:rsidRPr="009A701D" w:rsidRDefault="00E70958" w:rsidP="00CF362A">
      <w:pPr>
        <w:pStyle w:val="21"/>
        <w:spacing w:after="0" w:line="240" w:lineRule="auto"/>
        <w:ind w:right="-7" w:firstLine="440"/>
        <w:jc w:val="both"/>
        <w:rPr>
          <w:sz w:val="24"/>
          <w:szCs w:val="24"/>
        </w:rPr>
      </w:pPr>
    </w:p>
    <w:p w:rsidR="002971F1" w:rsidRPr="009A701D" w:rsidRDefault="002971F1" w:rsidP="002971F1">
      <w:pPr>
        <w:pStyle w:val="21"/>
        <w:spacing w:after="0" w:line="240" w:lineRule="auto"/>
        <w:ind w:right="-7" w:firstLine="440"/>
        <w:jc w:val="both"/>
        <w:rPr>
          <w:sz w:val="24"/>
          <w:szCs w:val="24"/>
        </w:rPr>
      </w:pPr>
      <w:r w:rsidRPr="009A701D">
        <w:rPr>
          <w:sz w:val="24"/>
          <w:szCs w:val="24"/>
        </w:rPr>
        <w:t>В  третьем квартале 2019 года переоценка объектов недвижимости не проводилась</w:t>
      </w:r>
    </w:p>
    <w:p w:rsidR="002971F1" w:rsidRPr="009A701D" w:rsidRDefault="002971F1" w:rsidP="002971F1">
      <w:pPr>
        <w:pStyle w:val="21"/>
        <w:spacing w:after="0" w:line="240" w:lineRule="auto"/>
        <w:ind w:right="-7" w:firstLine="440"/>
        <w:jc w:val="both"/>
        <w:rPr>
          <w:sz w:val="24"/>
          <w:szCs w:val="24"/>
        </w:rPr>
      </w:pPr>
      <w:r w:rsidRPr="009A701D">
        <w:rPr>
          <w:sz w:val="24"/>
          <w:szCs w:val="24"/>
        </w:rPr>
        <w:t xml:space="preserve"> </w:t>
      </w:r>
    </w:p>
    <w:p w:rsidR="002971F1" w:rsidRPr="009A701D" w:rsidRDefault="002971F1" w:rsidP="002971F1">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9A701D">
        <w:rPr>
          <w:rFonts w:ascii="Times New Roman" w:hAnsi="Times New Roman"/>
          <w:b/>
          <w:sz w:val="24"/>
          <w:szCs w:val="24"/>
        </w:rPr>
        <w:t>Информация об объеме, структуре и изменении стоимости прочих активов</w:t>
      </w:r>
    </w:p>
    <w:p w:rsidR="002971F1" w:rsidRPr="009A701D" w:rsidRDefault="002971F1" w:rsidP="002971F1">
      <w:pPr>
        <w:pStyle w:val="a8"/>
        <w:spacing w:after="0" w:line="240" w:lineRule="auto"/>
        <w:ind w:left="440" w:right="-7"/>
        <w:contextualSpacing w:val="0"/>
        <w:jc w:val="both"/>
        <w:rPr>
          <w:rFonts w:ascii="Times New Roman" w:hAnsi="Times New Roman"/>
          <w:b/>
          <w:sz w:val="24"/>
          <w:szCs w:val="24"/>
        </w:rPr>
      </w:pPr>
    </w:p>
    <w:p w:rsidR="002971F1" w:rsidRPr="009A701D" w:rsidRDefault="002971F1" w:rsidP="002971F1">
      <w:pPr>
        <w:pStyle w:val="a8"/>
        <w:spacing w:after="0" w:line="240" w:lineRule="auto"/>
        <w:ind w:left="0" w:right="-7" w:firstLine="440"/>
        <w:contextualSpacing w:val="0"/>
        <w:jc w:val="both"/>
        <w:rPr>
          <w:rFonts w:ascii="Times New Roman" w:hAnsi="Times New Roman"/>
          <w:sz w:val="24"/>
          <w:szCs w:val="24"/>
        </w:rPr>
      </w:pPr>
      <w:proofErr w:type="gramStart"/>
      <w:r w:rsidRPr="009A701D">
        <w:rPr>
          <w:rFonts w:ascii="Times New Roman" w:hAnsi="Times New Roman"/>
          <w:sz w:val="24"/>
          <w:szCs w:val="24"/>
        </w:rPr>
        <w:t>За 9 месяцев 2019 г. в объеме, структуре и изменении стоимости прочих активов  существенных изменений по сравнению с данными последнего годового отчетного периода  не произошло, за исключением изменения алгоритма формирования статьи 13 «Прочие активы» (с 1 января 2019года) требования Банка по процентным  доходам  при составлении формы 0409806 отражаются  в статье 5 «Чистая ссудная задолженность, оцениваемая по амортизированной стоимости».</w:t>
      </w:r>
      <w:proofErr w:type="gramEnd"/>
    </w:p>
    <w:p w:rsidR="002971F1" w:rsidRPr="009A701D" w:rsidRDefault="002971F1" w:rsidP="002971F1">
      <w:pPr>
        <w:pStyle w:val="a8"/>
        <w:spacing w:after="0" w:line="240" w:lineRule="auto"/>
        <w:ind w:left="0" w:right="-7"/>
        <w:contextualSpacing w:val="0"/>
        <w:jc w:val="both"/>
        <w:rPr>
          <w:rFonts w:ascii="Times New Roman" w:hAnsi="Times New Roman"/>
          <w:sz w:val="24"/>
          <w:szCs w:val="24"/>
        </w:rPr>
      </w:pPr>
    </w:p>
    <w:p w:rsidR="002971F1" w:rsidRPr="009A701D" w:rsidRDefault="002971F1" w:rsidP="002971F1">
      <w:pPr>
        <w:pStyle w:val="a8"/>
        <w:spacing w:after="0" w:line="240" w:lineRule="auto"/>
        <w:ind w:left="440" w:right="-7"/>
        <w:contextualSpacing w:val="0"/>
        <w:jc w:val="both"/>
        <w:rPr>
          <w:rFonts w:ascii="Times New Roman" w:hAnsi="Times New Roman"/>
          <w:b/>
          <w:sz w:val="24"/>
          <w:szCs w:val="24"/>
        </w:rPr>
      </w:pPr>
      <w:r w:rsidRPr="009A701D">
        <w:rPr>
          <w:rFonts w:ascii="Times New Roman" w:hAnsi="Times New Roman"/>
          <w:b/>
          <w:sz w:val="24"/>
          <w:szCs w:val="24"/>
        </w:rPr>
        <w:t>3.5  Информация об остатках средств на счетах клиентов в разрезе видов</w:t>
      </w:r>
    </w:p>
    <w:p w:rsidR="002971F1" w:rsidRPr="009A701D" w:rsidRDefault="002971F1" w:rsidP="002971F1">
      <w:pPr>
        <w:pStyle w:val="a8"/>
        <w:spacing w:after="0" w:line="240" w:lineRule="auto"/>
        <w:ind w:left="0" w:right="-7" w:firstLine="440"/>
        <w:contextualSpacing w:val="0"/>
        <w:jc w:val="center"/>
        <w:rPr>
          <w:rFonts w:ascii="Times New Roman" w:hAnsi="Times New Roman"/>
          <w:sz w:val="24"/>
          <w:szCs w:val="24"/>
        </w:rPr>
      </w:pPr>
    </w:p>
    <w:p w:rsidR="002971F1" w:rsidRPr="009A701D" w:rsidRDefault="002971F1" w:rsidP="002971F1">
      <w:pPr>
        <w:pStyle w:val="16"/>
        <w:spacing w:after="0" w:line="240" w:lineRule="auto"/>
        <w:ind w:left="0" w:right="-7" w:firstLine="440"/>
        <w:jc w:val="both"/>
        <w:rPr>
          <w:rFonts w:ascii="Times New Roman" w:hAnsi="Times New Roman"/>
          <w:sz w:val="24"/>
          <w:szCs w:val="24"/>
        </w:rPr>
      </w:pPr>
      <w:r w:rsidRPr="009A701D">
        <w:rPr>
          <w:rFonts w:ascii="Times New Roman" w:hAnsi="Times New Roman"/>
          <w:sz w:val="24"/>
          <w:szCs w:val="24"/>
        </w:rPr>
        <w:t xml:space="preserve">Информация об остатках средств на счетах клиентов по амортизированной стоимости </w:t>
      </w:r>
      <w:r w:rsidRPr="009A701D">
        <w:rPr>
          <w:rFonts w:ascii="Times New Roman" w:hAnsi="Times New Roman"/>
          <w:bCs/>
          <w:sz w:val="24"/>
          <w:szCs w:val="24"/>
        </w:rPr>
        <w:t>(не являющихся кредитными организациями</w:t>
      </w:r>
      <w:r w:rsidRPr="009A701D">
        <w:rPr>
          <w:rFonts w:ascii="Times New Roman" w:hAnsi="Times New Roman"/>
          <w:sz w:val="24"/>
          <w:szCs w:val="24"/>
        </w:rPr>
        <w:t xml:space="preserve">) Банка приведена в таблице.  </w:t>
      </w:r>
      <w:proofErr w:type="gramStart"/>
      <w:r w:rsidRPr="009A701D">
        <w:rPr>
          <w:rFonts w:ascii="Times New Roman" w:hAnsi="Times New Roman"/>
          <w:sz w:val="24"/>
          <w:szCs w:val="24"/>
        </w:rPr>
        <w:t xml:space="preserve">Данные приведены по бухгалтерскому балансу (публикуемая форма) (форма 0409806)). </w:t>
      </w:r>
      <w:proofErr w:type="gramEnd"/>
    </w:p>
    <w:p w:rsidR="00005681" w:rsidRDefault="00005681" w:rsidP="002971F1">
      <w:pPr>
        <w:pStyle w:val="16"/>
        <w:spacing w:after="0" w:line="240" w:lineRule="auto"/>
        <w:ind w:left="0" w:right="-7" w:firstLine="440"/>
        <w:jc w:val="right"/>
        <w:rPr>
          <w:rFonts w:ascii="Times New Roman" w:hAnsi="Times New Roman"/>
          <w:sz w:val="24"/>
          <w:szCs w:val="24"/>
        </w:rPr>
      </w:pPr>
    </w:p>
    <w:p w:rsidR="002971F1" w:rsidRPr="009A701D" w:rsidRDefault="002971F1" w:rsidP="002971F1">
      <w:pPr>
        <w:pStyle w:val="16"/>
        <w:spacing w:after="0" w:line="240" w:lineRule="auto"/>
        <w:ind w:left="0" w:right="-7" w:firstLine="440"/>
        <w:jc w:val="right"/>
        <w:rPr>
          <w:rFonts w:ascii="Times New Roman" w:hAnsi="Times New Roman"/>
          <w:sz w:val="24"/>
          <w:szCs w:val="24"/>
        </w:rPr>
      </w:pPr>
      <w:r w:rsidRPr="009A701D">
        <w:rPr>
          <w:rFonts w:ascii="Times New Roman" w:hAnsi="Times New Roman"/>
          <w:sz w:val="24"/>
          <w:szCs w:val="24"/>
        </w:rPr>
        <w:t xml:space="preserve">Таблица 11    </w:t>
      </w:r>
    </w:p>
    <w:p w:rsidR="002971F1" w:rsidRPr="009A701D" w:rsidRDefault="002971F1" w:rsidP="002971F1">
      <w:pPr>
        <w:pStyle w:val="16"/>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2971F1" w:rsidRPr="009A701D" w:rsidTr="00DF3E68">
        <w:trPr>
          <w:trHeight w:val="875"/>
          <w:tblHeader/>
        </w:trPr>
        <w:tc>
          <w:tcPr>
            <w:tcW w:w="786" w:type="dxa"/>
            <w:noWrap/>
            <w:vAlign w:val="center"/>
          </w:tcPr>
          <w:p w:rsidR="002971F1" w:rsidRPr="009A701D" w:rsidRDefault="002971F1" w:rsidP="00DF3E68">
            <w:pPr>
              <w:tabs>
                <w:tab w:val="left" w:pos="0"/>
              </w:tabs>
              <w:autoSpaceDE w:val="0"/>
              <w:autoSpaceDN w:val="0"/>
              <w:adjustRightInd w:val="0"/>
              <w:spacing w:after="0" w:line="240" w:lineRule="auto"/>
              <w:jc w:val="both"/>
              <w:rPr>
                <w:rFonts w:ascii="Times New Roman" w:hAnsi="Times New Roman"/>
                <w:sz w:val="24"/>
                <w:szCs w:val="24"/>
              </w:rPr>
            </w:pPr>
            <w:r w:rsidRPr="009A701D">
              <w:rPr>
                <w:rFonts w:ascii="Times New Roman" w:hAnsi="Times New Roman"/>
                <w:sz w:val="24"/>
                <w:szCs w:val="24"/>
              </w:rPr>
              <w:t xml:space="preserve">№ </w:t>
            </w:r>
            <w:proofErr w:type="gramStart"/>
            <w:r w:rsidRPr="009A701D">
              <w:rPr>
                <w:rFonts w:ascii="Times New Roman" w:hAnsi="Times New Roman"/>
                <w:sz w:val="24"/>
                <w:szCs w:val="24"/>
              </w:rPr>
              <w:t>п</w:t>
            </w:r>
            <w:proofErr w:type="gramEnd"/>
            <w:r w:rsidRPr="009A701D">
              <w:rPr>
                <w:rFonts w:ascii="Times New Roman" w:hAnsi="Times New Roman"/>
                <w:sz w:val="24"/>
                <w:szCs w:val="24"/>
              </w:rPr>
              <w:t>/п</w:t>
            </w:r>
          </w:p>
        </w:tc>
        <w:tc>
          <w:tcPr>
            <w:tcW w:w="5503" w:type="dxa"/>
            <w:noWrap/>
            <w:vAlign w:val="center"/>
          </w:tcPr>
          <w:p w:rsidR="002971F1" w:rsidRPr="009A701D" w:rsidRDefault="002971F1" w:rsidP="00DF3E68">
            <w:pPr>
              <w:tabs>
                <w:tab w:val="left" w:pos="0"/>
              </w:tabs>
              <w:autoSpaceDE w:val="0"/>
              <w:autoSpaceDN w:val="0"/>
              <w:adjustRightInd w:val="0"/>
              <w:spacing w:after="0" w:line="240" w:lineRule="auto"/>
              <w:jc w:val="both"/>
              <w:rPr>
                <w:rFonts w:ascii="Times New Roman" w:hAnsi="Times New Roman"/>
                <w:sz w:val="24"/>
                <w:szCs w:val="24"/>
              </w:rPr>
            </w:pPr>
            <w:r w:rsidRPr="009A701D">
              <w:rPr>
                <w:rFonts w:ascii="Times New Roman" w:hAnsi="Times New Roman"/>
                <w:sz w:val="24"/>
                <w:szCs w:val="24"/>
              </w:rPr>
              <w:t>Наименование показателя</w:t>
            </w:r>
          </w:p>
        </w:tc>
        <w:tc>
          <w:tcPr>
            <w:tcW w:w="1685"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Сумма на 01.10.2019 г., тыс. руб.</w:t>
            </w:r>
          </w:p>
        </w:tc>
        <w:tc>
          <w:tcPr>
            <w:tcW w:w="1686" w:type="dxa"/>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Сумма на 01.01.2019 г., тыс. руб.</w:t>
            </w:r>
          </w:p>
        </w:tc>
      </w:tr>
      <w:tr w:rsidR="002971F1" w:rsidRPr="009A701D" w:rsidTr="00DF3E68">
        <w:trPr>
          <w:trHeight w:val="199"/>
          <w:tblHeader/>
        </w:trPr>
        <w:tc>
          <w:tcPr>
            <w:tcW w:w="786"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1</w:t>
            </w:r>
          </w:p>
        </w:tc>
        <w:tc>
          <w:tcPr>
            <w:tcW w:w="5503"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2</w:t>
            </w:r>
          </w:p>
        </w:tc>
        <w:tc>
          <w:tcPr>
            <w:tcW w:w="1685"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3</w:t>
            </w:r>
          </w:p>
        </w:tc>
        <w:tc>
          <w:tcPr>
            <w:tcW w:w="1686" w:type="dxa"/>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4</w:t>
            </w:r>
          </w:p>
        </w:tc>
      </w:tr>
      <w:tr w:rsidR="002971F1" w:rsidRPr="009A701D" w:rsidTr="00DF3E68">
        <w:trPr>
          <w:trHeight w:val="811"/>
        </w:trPr>
        <w:tc>
          <w:tcPr>
            <w:tcW w:w="786"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1</w:t>
            </w:r>
          </w:p>
        </w:tc>
        <w:tc>
          <w:tcPr>
            <w:tcW w:w="5503"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Средства на счетах юридических лиц, итого,</w:t>
            </w:r>
          </w:p>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из них:</w:t>
            </w:r>
          </w:p>
        </w:tc>
        <w:tc>
          <w:tcPr>
            <w:tcW w:w="1685" w:type="dxa"/>
            <w:noWrap/>
            <w:vAlign w:val="center"/>
          </w:tcPr>
          <w:p w:rsidR="002971F1" w:rsidRPr="009A701D" w:rsidRDefault="002971F1" w:rsidP="00DF3E68">
            <w:pPr>
              <w:spacing w:after="0" w:line="240" w:lineRule="auto"/>
              <w:jc w:val="both"/>
              <w:rPr>
                <w:rFonts w:ascii="Times New Roman" w:hAnsi="Times New Roman"/>
                <w:bCs/>
                <w:sz w:val="24"/>
                <w:szCs w:val="24"/>
                <w:lang w:val="en-US"/>
              </w:rPr>
            </w:pPr>
            <w:r w:rsidRPr="009A701D">
              <w:rPr>
                <w:rFonts w:ascii="Times New Roman" w:hAnsi="Times New Roman"/>
                <w:bCs/>
                <w:sz w:val="24"/>
                <w:szCs w:val="24"/>
                <w:lang w:val="en-US"/>
              </w:rPr>
              <w:t>504708</w:t>
            </w:r>
          </w:p>
        </w:tc>
        <w:tc>
          <w:tcPr>
            <w:tcW w:w="1686" w:type="dxa"/>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581744</w:t>
            </w:r>
          </w:p>
        </w:tc>
      </w:tr>
      <w:tr w:rsidR="002971F1" w:rsidRPr="009A701D" w:rsidTr="00DF3E68">
        <w:trPr>
          <w:trHeight w:val="88"/>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lang w:eastAsia="ru-RU"/>
              </w:rPr>
            </w:pPr>
            <w:r w:rsidRPr="009A701D">
              <w:rPr>
                <w:rFonts w:ascii="Times New Roman" w:hAnsi="Times New Roman"/>
                <w:sz w:val="24"/>
                <w:szCs w:val="24"/>
                <w:lang w:eastAsia="ru-RU"/>
              </w:rPr>
              <w:t>1.1</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срочные депозиты</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19500</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22070</w:t>
            </w:r>
          </w:p>
        </w:tc>
      </w:tr>
      <w:tr w:rsidR="002971F1" w:rsidRPr="009A701D" w:rsidTr="00DF3E68">
        <w:trPr>
          <w:trHeight w:val="70"/>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1.2</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расчетных счетах</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470417</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543964</w:t>
            </w:r>
          </w:p>
        </w:tc>
      </w:tr>
      <w:tr w:rsidR="002971F1" w:rsidRPr="009A701D" w:rsidTr="00DF3E68">
        <w:trPr>
          <w:trHeight w:val="165"/>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1.3</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счетах платежного агента, поставщика</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10190</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12144</w:t>
            </w:r>
          </w:p>
        </w:tc>
      </w:tr>
      <w:tr w:rsidR="002971F1" w:rsidRPr="009A701D" w:rsidTr="00DF3E68">
        <w:trPr>
          <w:trHeight w:val="246"/>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1.4</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текущих счетах</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4371</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2994</w:t>
            </w:r>
          </w:p>
        </w:tc>
      </w:tr>
      <w:tr w:rsidR="002971F1" w:rsidRPr="009A701D" w:rsidTr="00DF3E68">
        <w:trPr>
          <w:trHeight w:val="145"/>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1.5</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накопительных счетах</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176</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196</w:t>
            </w:r>
          </w:p>
        </w:tc>
      </w:tr>
      <w:tr w:rsidR="002971F1" w:rsidRPr="009A701D" w:rsidTr="00DF3E68">
        <w:trPr>
          <w:trHeight w:val="70"/>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1.6</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в расчетах</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48</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370</w:t>
            </w:r>
          </w:p>
        </w:tc>
      </w:tr>
      <w:tr w:rsidR="002971F1" w:rsidRPr="009A701D" w:rsidTr="00DF3E68">
        <w:trPr>
          <w:trHeight w:val="111"/>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1.7</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прочее</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6</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6</w:t>
            </w:r>
          </w:p>
        </w:tc>
      </w:tr>
      <w:tr w:rsidR="002971F1" w:rsidRPr="009A701D" w:rsidTr="00DF3E68">
        <w:trPr>
          <w:trHeight w:val="357"/>
        </w:trPr>
        <w:tc>
          <w:tcPr>
            <w:tcW w:w="786"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2</w:t>
            </w:r>
          </w:p>
        </w:tc>
        <w:tc>
          <w:tcPr>
            <w:tcW w:w="5503" w:type="dxa"/>
            <w:noWrap/>
            <w:vAlign w:val="center"/>
          </w:tcPr>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Средства на счетах физических лиц, индивидуальных  предпринимателей, итого,</w:t>
            </w:r>
          </w:p>
          <w:p w:rsidR="002971F1" w:rsidRPr="009A701D" w:rsidRDefault="002971F1" w:rsidP="00DF3E68">
            <w:pPr>
              <w:spacing w:after="0" w:line="240" w:lineRule="auto"/>
              <w:jc w:val="both"/>
              <w:rPr>
                <w:rFonts w:ascii="Times New Roman" w:hAnsi="Times New Roman"/>
                <w:bCs/>
                <w:sz w:val="24"/>
                <w:szCs w:val="24"/>
              </w:rPr>
            </w:pPr>
            <w:r w:rsidRPr="009A701D">
              <w:rPr>
                <w:rFonts w:ascii="Times New Roman" w:hAnsi="Times New Roman"/>
                <w:bCs/>
                <w:sz w:val="24"/>
                <w:szCs w:val="24"/>
              </w:rPr>
              <w:t>из них:</w:t>
            </w:r>
          </w:p>
        </w:tc>
        <w:tc>
          <w:tcPr>
            <w:tcW w:w="1685" w:type="dxa"/>
            <w:noWrap/>
            <w:vAlign w:val="center"/>
          </w:tcPr>
          <w:p w:rsidR="002971F1" w:rsidRPr="009A701D" w:rsidRDefault="002971F1" w:rsidP="00DF3E68">
            <w:pPr>
              <w:spacing w:after="0" w:line="240" w:lineRule="auto"/>
              <w:jc w:val="both"/>
              <w:rPr>
                <w:rFonts w:ascii="Times New Roman" w:hAnsi="Times New Roman"/>
                <w:bCs/>
                <w:sz w:val="24"/>
                <w:szCs w:val="24"/>
                <w:lang w:val="en-US"/>
              </w:rPr>
            </w:pPr>
            <w:r w:rsidRPr="009A701D">
              <w:rPr>
                <w:rFonts w:ascii="Times New Roman" w:hAnsi="Times New Roman"/>
                <w:bCs/>
                <w:sz w:val="24"/>
                <w:szCs w:val="24"/>
                <w:lang w:val="en-US"/>
              </w:rPr>
              <w:t>1561712</w:t>
            </w:r>
          </w:p>
        </w:tc>
        <w:tc>
          <w:tcPr>
            <w:tcW w:w="1686" w:type="dxa"/>
            <w:vAlign w:val="center"/>
          </w:tcPr>
          <w:p w:rsidR="002971F1" w:rsidRPr="009A701D" w:rsidRDefault="002971F1" w:rsidP="00DF3E68">
            <w:pPr>
              <w:spacing w:after="0" w:line="240" w:lineRule="auto"/>
              <w:jc w:val="both"/>
              <w:rPr>
                <w:rFonts w:ascii="Times New Roman" w:hAnsi="Times New Roman"/>
                <w:bCs/>
                <w:sz w:val="24"/>
                <w:szCs w:val="24"/>
                <w:lang w:val="en-US"/>
              </w:rPr>
            </w:pPr>
            <w:r w:rsidRPr="009A701D">
              <w:rPr>
                <w:rFonts w:ascii="Times New Roman" w:hAnsi="Times New Roman"/>
                <w:bCs/>
                <w:sz w:val="24"/>
                <w:szCs w:val="24"/>
                <w:lang w:val="en-US"/>
              </w:rPr>
              <w:t>1574014</w:t>
            </w:r>
          </w:p>
        </w:tc>
      </w:tr>
      <w:tr w:rsidR="002971F1" w:rsidRPr="009A701D" w:rsidTr="00DF3E68">
        <w:trPr>
          <w:trHeight w:val="158"/>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2.1</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срочные депозиты</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1442197</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1469468</w:t>
            </w:r>
          </w:p>
        </w:tc>
      </w:tr>
      <w:tr w:rsidR="002971F1" w:rsidRPr="009A701D" w:rsidTr="00DF3E68">
        <w:trPr>
          <w:trHeight w:val="223"/>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2.2</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депозиты «до востребования»</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12694</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17395</w:t>
            </w:r>
          </w:p>
        </w:tc>
      </w:tr>
      <w:tr w:rsidR="002971F1" w:rsidRPr="009A701D" w:rsidTr="00DF3E68">
        <w:trPr>
          <w:trHeight w:val="124"/>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2.3</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текущих счетах</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81532</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56340</w:t>
            </w:r>
          </w:p>
        </w:tc>
      </w:tr>
      <w:tr w:rsidR="002971F1" w:rsidRPr="009A701D" w:rsidTr="00DF3E68">
        <w:trPr>
          <w:trHeight w:val="203"/>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2.4</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средства на счетах пластиковых карт</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25289</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30811</w:t>
            </w:r>
          </w:p>
        </w:tc>
      </w:tr>
      <w:tr w:rsidR="002971F1" w:rsidRPr="009A701D" w:rsidTr="00DF3E68">
        <w:trPr>
          <w:trHeight w:val="203"/>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3</w:t>
            </w:r>
            <w:r w:rsidRPr="009A701D">
              <w:rPr>
                <w:rFonts w:ascii="Times New Roman" w:hAnsi="Times New Roman"/>
                <w:sz w:val="24"/>
                <w:szCs w:val="24"/>
              </w:rPr>
              <w:t>.</w:t>
            </w: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13911</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х</w:t>
            </w:r>
          </w:p>
        </w:tc>
      </w:tr>
      <w:tr w:rsidR="002971F1" w:rsidRPr="009A701D" w:rsidTr="00DF3E68">
        <w:trPr>
          <w:trHeight w:val="203"/>
        </w:trPr>
        <w:tc>
          <w:tcPr>
            <w:tcW w:w="786" w:type="dxa"/>
            <w:noWrap/>
            <w:vAlign w:val="center"/>
          </w:tcPr>
          <w:p w:rsidR="002971F1" w:rsidRPr="009A701D" w:rsidRDefault="002971F1" w:rsidP="00DF3E68">
            <w:pPr>
              <w:spacing w:after="0" w:line="240" w:lineRule="auto"/>
              <w:jc w:val="both"/>
              <w:rPr>
                <w:rFonts w:ascii="Times New Roman" w:hAnsi="Times New Roman"/>
                <w:sz w:val="24"/>
                <w:szCs w:val="24"/>
              </w:rPr>
            </w:pPr>
          </w:p>
        </w:tc>
        <w:tc>
          <w:tcPr>
            <w:tcW w:w="5503" w:type="dxa"/>
            <w:noWrap/>
            <w:vAlign w:val="center"/>
          </w:tcPr>
          <w:p w:rsidR="002971F1" w:rsidRPr="009A701D" w:rsidRDefault="002971F1" w:rsidP="00DF3E68">
            <w:pPr>
              <w:spacing w:after="0" w:line="240" w:lineRule="auto"/>
              <w:jc w:val="both"/>
              <w:rPr>
                <w:rFonts w:ascii="Times New Roman" w:hAnsi="Times New Roman"/>
                <w:sz w:val="24"/>
                <w:szCs w:val="24"/>
              </w:rPr>
            </w:pPr>
            <w:r w:rsidRPr="009A701D">
              <w:rPr>
                <w:rFonts w:ascii="Times New Roman" w:hAnsi="Times New Roman"/>
                <w:sz w:val="24"/>
                <w:szCs w:val="24"/>
              </w:rPr>
              <w:t xml:space="preserve">Итого средств на счетах клиентов </w:t>
            </w:r>
            <w:r w:rsidRPr="009A701D">
              <w:rPr>
                <w:rFonts w:ascii="Times New Roman" w:hAnsi="Times New Roman"/>
                <w:bCs/>
                <w:sz w:val="24"/>
                <w:szCs w:val="24"/>
              </w:rPr>
              <w:t>(не являющихся кредитными организациями</w:t>
            </w:r>
            <w:r w:rsidRPr="009A701D">
              <w:rPr>
                <w:rFonts w:ascii="Times New Roman" w:hAnsi="Times New Roman"/>
                <w:sz w:val="24"/>
                <w:szCs w:val="24"/>
              </w:rPr>
              <w:t>)</w:t>
            </w:r>
          </w:p>
        </w:tc>
        <w:tc>
          <w:tcPr>
            <w:tcW w:w="1685" w:type="dxa"/>
            <w:noWrap/>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2080331</w:t>
            </w:r>
          </w:p>
        </w:tc>
        <w:tc>
          <w:tcPr>
            <w:tcW w:w="1686" w:type="dxa"/>
            <w:vAlign w:val="center"/>
          </w:tcPr>
          <w:p w:rsidR="002971F1" w:rsidRPr="009A701D" w:rsidRDefault="002971F1" w:rsidP="00DF3E68">
            <w:pPr>
              <w:spacing w:after="0" w:line="240" w:lineRule="auto"/>
              <w:jc w:val="both"/>
              <w:rPr>
                <w:rFonts w:ascii="Times New Roman" w:hAnsi="Times New Roman"/>
                <w:sz w:val="24"/>
                <w:szCs w:val="24"/>
                <w:lang w:val="en-US"/>
              </w:rPr>
            </w:pPr>
            <w:r w:rsidRPr="009A701D">
              <w:rPr>
                <w:rFonts w:ascii="Times New Roman" w:hAnsi="Times New Roman"/>
                <w:sz w:val="24"/>
                <w:szCs w:val="24"/>
                <w:lang w:val="en-US"/>
              </w:rPr>
              <w:t>2155758</w:t>
            </w:r>
          </w:p>
        </w:tc>
      </w:tr>
    </w:tbl>
    <w:p w:rsidR="002971F1" w:rsidRDefault="002971F1" w:rsidP="00CF362A">
      <w:pPr>
        <w:pStyle w:val="21"/>
        <w:spacing w:after="0" w:line="240" w:lineRule="auto"/>
        <w:ind w:right="-7" w:firstLine="440"/>
        <w:jc w:val="both"/>
        <w:rPr>
          <w:sz w:val="24"/>
          <w:szCs w:val="24"/>
          <w:lang w:val="en-US"/>
        </w:rPr>
      </w:pPr>
    </w:p>
    <w:p w:rsidR="001210B2" w:rsidRPr="00194A04" w:rsidRDefault="001210B2" w:rsidP="001210B2">
      <w:pPr>
        <w:spacing w:line="240" w:lineRule="auto"/>
        <w:jc w:val="both"/>
        <w:rPr>
          <w:rFonts w:ascii="Times New Roman" w:hAnsi="Times New Roman"/>
          <w:sz w:val="24"/>
          <w:szCs w:val="24"/>
        </w:rPr>
      </w:pPr>
      <w:r w:rsidRPr="00A54491">
        <w:rPr>
          <w:rFonts w:ascii="Times New Roman" w:hAnsi="Times New Roman"/>
          <w:color w:val="FF0000"/>
          <w:sz w:val="24"/>
          <w:szCs w:val="24"/>
        </w:rPr>
        <w:t xml:space="preserve">            </w:t>
      </w:r>
      <w:r w:rsidRPr="00194A04">
        <w:rPr>
          <w:rFonts w:ascii="Times New Roman" w:hAnsi="Times New Roman"/>
          <w:sz w:val="24"/>
          <w:szCs w:val="24"/>
        </w:rPr>
        <w:t xml:space="preserve">Средства клиентов, оцениваемые по амортизированной стоимости,  на отчетную дату составили  2080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 xml:space="preserve">., что на 3,5% ниже показателя на начало года. Данный фактор </w:t>
      </w:r>
      <w:r w:rsidRPr="00194A04">
        <w:rPr>
          <w:rFonts w:ascii="Times New Roman" w:hAnsi="Times New Roman"/>
          <w:sz w:val="24"/>
          <w:szCs w:val="24"/>
        </w:rPr>
        <w:lastRenderedPageBreak/>
        <w:t xml:space="preserve">обусловлен в основном снижением средств на расчетных счетах клиентов на 13,6% (74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w:t>
      </w:r>
    </w:p>
    <w:p w:rsidR="001210B2" w:rsidRPr="00194A04" w:rsidRDefault="001210B2" w:rsidP="001210B2">
      <w:pPr>
        <w:spacing w:line="240" w:lineRule="auto"/>
        <w:jc w:val="both"/>
        <w:rPr>
          <w:rFonts w:ascii="Times New Roman" w:hAnsi="Times New Roman"/>
          <w:sz w:val="24"/>
          <w:szCs w:val="24"/>
        </w:rPr>
      </w:pPr>
      <w:r w:rsidRPr="00194A04">
        <w:rPr>
          <w:rFonts w:ascii="Times New Roman" w:hAnsi="Times New Roman"/>
          <w:sz w:val="24"/>
          <w:szCs w:val="24"/>
        </w:rPr>
        <w:t xml:space="preserve">           Средства  физических лиц и предпринимателей на 01.10.2019 остались практически на уровне начала года (01.10.2019 – 1562 </w:t>
      </w:r>
      <w:proofErr w:type="spellStart"/>
      <w:r w:rsidRPr="00194A04">
        <w:rPr>
          <w:rFonts w:ascii="Times New Roman" w:hAnsi="Times New Roman"/>
          <w:sz w:val="24"/>
          <w:szCs w:val="24"/>
        </w:rPr>
        <w:t>млн</w:t>
      </w:r>
      <w:proofErr w:type="gramStart"/>
      <w:r w:rsidRPr="00194A04">
        <w:rPr>
          <w:rFonts w:ascii="Times New Roman" w:hAnsi="Times New Roman"/>
          <w:sz w:val="24"/>
          <w:szCs w:val="24"/>
        </w:rPr>
        <w:t>.р</w:t>
      </w:r>
      <w:proofErr w:type="gramEnd"/>
      <w:r w:rsidRPr="00194A04">
        <w:rPr>
          <w:rFonts w:ascii="Times New Roman" w:hAnsi="Times New Roman"/>
          <w:sz w:val="24"/>
          <w:szCs w:val="24"/>
        </w:rPr>
        <w:t>уб</w:t>
      </w:r>
      <w:proofErr w:type="spellEnd"/>
      <w:r w:rsidRPr="00194A04">
        <w:rPr>
          <w:rFonts w:ascii="Times New Roman" w:hAnsi="Times New Roman"/>
          <w:sz w:val="24"/>
          <w:szCs w:val="24"/>
        </w:rPr>
        <w:t xml:space="preserve">., 01.01.2019 – 1574 </w:t>
      </w:r>
      <w:proofErr w:type="spellStart"/>
      <w:r w:rsidRPr="00194A04">
        <w:rPr>
          <w:rFonts w:ascii="Times New Roman" w:hAnsi="Times New Roman"/>
          <w:sz w:val="24"/>
          <w:szCs w:val="24"/>
        </w:rPr>
        <w:t>млн.руб</w:t>
      </w:r>
      <w:proofErr w:type="spellEnd"/>
      <w:r w:rsidRPr="00194A04">
        <w:rPr>
          <w:rFonts w:ascii="Times New Roman" w:hAnsi="Times New Roman"/>
          <w:sz w:val="24"/>
          <w:szCs w:val="24"/>
        </w:rPr>
        <w:t>.).</w:t>
      </w:r>
    </w:p>
    <w:p w:rsidR="00801317" w:rsidRPr="00727308" w:rsidRDefault="00801317" w:rsidP="00000CB4">
      <w:pPr>
        <w:spacing w:line="240" w:lineRule="auto"/>
        <w:jc w:val="both"/>
        <w:rPr>
          <w:rFonts w:ascii="Times New Roman" w:hAnsi="Times New Roman"/>
          <w:sz w:val="24"/>
          <w:szCs w:val="24"/>
        </w:rPr>
      </w:pPr>
      <w:r w:rsidRPr="00BB77D1">
        <w:rPr>
          <w:rFonts w:ascii="Times New Roman" w:hAnsi="Times New Roman"/>
          <w:sz w:val="24"/>
          <w:szCs w:val="24"/>
        </w:rPr>
        <w:t xml:space="preserve">             </w:t>
      </w:r>
      <w:r w:rsidRPr="00727308">
        <w:rPr>
          <w:rFonts w:ascii="Times New Roman" w:hAnsi="Times New Roman"/>
          <w:sz w:val="24"/>
          <w:szCs w:val="24"/>
        </w:rPr>
        <w:t>В состав статьи 16.2 «Средства клиентов, не являющихся кредитными организациями» формы 0409806, начиная с 01 января 2019г., подлежат включению также обязательства Банка по процентным расходам по соответствующим  привлеченным средствам. По состоянию на 1 января 2019г. такие обязательства были отражены   по строке 21 «Прочие обязательства».</w:t>
      </w:r>
    </w:p>
    <w:p w:rsidR="00801317" w:rsidRPr="00BB77D1" w:rsidRDefault="00801317" w:rsidP="00801317">
      <w:pPr>
        <w:pStyle w:val="a8"/>
        <w:spacing w:after="0" w:line="240" w:lineRule="auto"/>
        <w:ind w:left="0" w:right="-7" w:firstLine="440"/>
        <w:jc w:val="both"/>
        <w:rPr>
          <w:rFonts w:ascii="Times New Roman" w:hAnsi="Times New Roman"/>
          <w:sz w:val="24"/>
          <w:szCs w:val="24"/>
        </w:rPr>
      </w:pPr>
      <w:r w:rsidRPr="00727308">
        <w:rPr>
          <w:rFonts w:ascii="Times New Roman" w:hAnsi="Times New Roman"/>
          <w:color w:val="FF0000"/>
          <w:sz w:val="24"/>
          <w:szCs w:val="24"/>
        </w:rPr>
        <w:t xml:space="preserve">   </w:t>
      </w:r>
      <w:r w:rsidRPr="00BB77D1">
        <w:rPr>
          <w:rFonts w:ascii="Times New Roman" w:hAnsi="Times New Roman"/>
          <w:sz w:val="24"/>
          <w:szCs w:val="24"/>
        </w:rPr>
        <w:t>По состоянию на отчетную дату 01.</w:t>
      </w:r>
      <w:r>
        <w:rPr>
          <w:rFonts w:ascii="Times New Roman" w:hAnsi="Times New Roman"/>
          <w:sz w:val="24"/>
          <w:szCs w:val="24"/>
        </w:rPr>
        <w:t>10</w:t>
      </w:r>
      <w:r w:rsidRPr="00BB77D1">
        <w:rPr>
          <w:rFonts w:ascii="Times New Roman" w:hAnsi="Times New Roman"/>
          <w:sz w:val="24"/>
          <w:szCs w:val="24"/>
        </w:rPr>
        <w:t xml:space="preserve">.2019г. Банк не имел обязательств перед одним клиентом в сумме, </w:t>
      </w:r>
      <w:r w:rsidRPr="001F64FD">
        <w:rPr>
          <w:rFonts w:ascii="Times New Roman" w:hAnsi="Times New Roman"/>
          <w:sz w:val="24"/>
          <w:szCs w:val="24"/>
        </w:rPr>
        <w:t xml:space="preserve">превышающей 10% размера капитала. Сумма обязательств перед 10-ю крупнейшими вкладчиками составляет </w:t>
      </w:r>
      <w:r w:rsidR="001F64FD" w:rsidRPr="001F64FD">
        <w:rPr>
          <w:rFonts w:ascii="Times New Roman" w:hAnsi="Times New Roman"/>
          <w:sz w:val="24"/>
          <w:szCs w:val="24"/>
        </w:rPr>
        <w:t>248108</w:t>
      </w:r>
      <w:r w:rsidRPr="001F64FD">
        <w:rPr>
          <w:rFonts w:ascii="Times New Roman" w:hAnsi="Times New Roman"/>
          <w:sz w:val="24"/>
          <w:szCs w:val="24"/>
        </w:rPr>
        <w:t xml:space="preserve"> тыс. руб. или </w:t>
      </w:r>
      <w:r w:rsidR="001F64FD" w:rsidRPr="001F64FD">
        <w:rPr>
          <w:rFonts w:ascii="Times New Roman" w:hAnsi="Times New Roman"/>
          <w:sz w:val="24"/>
          <w:szCs w:val="24"/>
        </w:rPr>
        <w:t>12</w:t>
      </w:r>
      <w:r w:rsidRPr="001F64FD">
        <w:rPr>
          <w:rFonts w:ascii="Times New Roman" w:hAnsi="Times New Roman"/>
          <w:sz w:val="24"/>
          <w:szCs w:val="24"/>
        </w:rPr>
        <w:t xml:space="preserve">% к общей сумме </w:t>
      </w:r>
      <w:r w:rsidR="001F64FD" w:rsidRPr="001F64FD">
        <w:rPr>
          <w:rFonts w:ascii="Times New Roman" w:hAnsi="Times New Roman"/>
          <w:sz w:val="24"/>
          <w:szCs w:val="24"/>
        </w:rPr>
        <w:t>обязательств Банка</w:t>
      </w:r>
      <w:r w:rsidRPr="001F64FD">
        <w:rPr>
          <w:rFonts w:ascii="Times New Roman" w:hAnsi="Times New Roman"/>
          <w:sz w:val="24"/>
          <w:szCs w:val="24"/>
        </w:rPr>
        <w:t>.</w:t>
      </w:r>
    </w:p>
    <w:p w:rsidR="00BB77D1" w:rsidRPr="0034246E" w:rsidRDefault="00BB77D1" w:rsidP="00CF362A">
      <w:pPr>
        <w:pStyle w:val="a8"/>
        <w:spacing w:after="0" w:line="240" w:lineRule="auto"/>
        <w:ind w:left="440" w:right="-7" w:hanging="440"/>
        <w:contextualSpacing w:val="0"/>
        <w:rPr>
          <w:rFonts w:ascii="Times New Roman" w:hAnsi="Times New Roman"/>
          <w:b/>
          <w:sz w:val="24"/>
          <w:szCs w:val="24"/>
        </w:rPr>
      </w:pPr>
    </w:p>
    <w:p w:rsidR="00960BB6" w:rsidRPr="0034246E" w:rsidRDefault="00960BB6" w:rsidP="00CF362A">
      <w:pPr>
        <w:pStyle w:val="a8"/>
        <w:spacing w:after="0" w:line="240" w:lineRule="auto"/>
        <w:ind w:left="440" w:right="-7" w:hanging="440"/>
        <w:contextualSpacing w:val="0"/>
        <w:rPr>
          <w:rFonts w:ascii="Times New Roman" w:hAnsi="Times New Roman"/>
          <w:b/>
          <w:sz w:val="24"/>
          <w:szCs w:val="24"/>
        </w:rPr>
      </w:pPr>
      <w:r w:rsidRPr="0034246E">
        <w:rPr>
          <w:rFonts w:ascii="Times New Roman" w:hAnsi="Times New Roman"/>
          <w:b/>
          <w:sz w:val="24"/>
          <w:szCs w:val="24"/>
        </w:rPr>
        <w:t>3.6.  Информация об объеме и структуре выпущенных долговых ценных бумаг</w:t>
      </w:r>
    </w:p>
    <w:p w:rsidR="00960BB6" w:rsidRPr="00383DB8" w:rsidRDefault="00960BB6" w:rsidP="00CF362A">
      <w:pPr>
        <w:pStyle w:val="a8"/>
        <w:spacing w:after="0" w:line="240" w:lineRule="auto"/>
        <w:ind w:left="0" w:right="-7" w:firstLine="440"/>
        <w:jc w:val="both"/>
        <w:rPr>
          <w:rFonts w:ascii="Times New Roman" w:hAnsi="Times New Roman"/>
          <w:sz w:val="24"/>
          <w:szCs w:val="24"/>
        </w:rPr>
      </w:pPr>
    </w:p>
    <w:p w:rsidR="005744AB" w:rsidRPr="0034246E" w:rsidRDefault="005744AB" w:rsidP="005744AB">
      <w:pPr>
        <w:pStyle w:val="a8"/>
        <w:spacing w:after="0" w:line="240" w:lineRule="auto"/>
        <w:ind w:left="0" w:right="-7" w:firstLine="284"/>
        <w:jc w:val="both"/>
        <w:rPr>
          <w:rFonts w:ascii="Times New Roman" w:hAnsi="Times New Roman"/>
          <w:sz w:val="24"/>
          <w:szCs w:val="24"/>
        </w:rPr>
      </w:pPr>
      <w:r w:rsidRPr="0034246E">
        <w:rPr>
          <w:rFonts w:ascii="Times New Roman" w:hAnsi="Times New Roman"/>
          <w:sz w:val="24"/>
          <w:szCs w:val="24"/>
        </w:rPr>
        <w:t xml:space="preserve">Выпущенные Банком долговые ценные бумаги представляют собой  векселя.  </w:t>
      </w:r>
    </w:p>
    <w:p w:rsidR="005744AB" w:rsidRPr="0034246E" w:rsidRDefault="005744AB" w:rsidP="005744AB">
      <w:pPr>
        <w:pStyle w:val="5"/>
        <w:spacing w:after="0" w:line="240" w:lineRule="auto"/>
        <w:ind w:left="0" w:right="-7" w:firstLine="440"/>
        <w:jc w:val="right"/>
        <w:rPr>
          <w:rFonts w:ascii="Times New Roman" w:hAnsi="Times New Roman"/>
          <w:bCs/>
          <w:sz w:val="24"/>
          <w:szCs w:val="24"/>
          <w:lang w:val="en-US"/>
        </w:rPr>
      </w:pPr>
      <w:r w:rsidRPr="0034246E">
        <w:rPr>
          <w:rFonts w:ascii="Times New Roman" w:hAnsi="Times New Roman"/>
          <w:sz w:val="24"/>
          <w:szCs w:val="24"/>
        </w:rPr>
        <w:t>Таблица № 12</w:t>
      </w:r>
      <w:r w:rsidRPr="0034246E">
        <w:rPr>
          <w:rFonts w:ascii="Times New Roman" w:hAnsi="Times New Roman"/>
          <w:b/>
          <w:bCs/>
          <w:sz w:val="24"/>
          <w:szCs w:val="24"/>
        </w:rPr>
        <w:t xml:space="preserve">                                                                                                                                                                                </w:t>
      </w:r>
      <w:r w:rsidRPr="0034246E">
        <w:rPr>
          <w:rFonts w:ascii="Times New Roman" w:hAnsi="Times New Roman"/>
          <w:bCs/>
          <w:sz w:val="20"/>
          <w:szCs w:val="20"/>
        </w:rPr>
        <w:t>тыс.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2792"/>
        <w:gridCol w:w="2453"/>
      </w:tblGrid>
      <w:tr w:rsidR="005744AB" w:rsidRPr="0034246E" w:rsidTr="00AB6AE7">
        <w:trPr>
          <w:trHeight w:val="345"/>
        </w:trPr>
        <w:tc>
          <w:tcPr>
            <w:tcW w:w="3686" w:type="dxa"/>
          </w:tcPr>
          <w:p w:rsidR="005744AB" w:rsidRPr="0034246E" w:rsidRDefault="005744AB" w:rsidP="00AB6AE7">
            <w:pPr>
              <w:spacing w:after="0" w:line="240" w:lineRule="auto"/>
              <w:rPr>
                <w:rFonts w:ascii="Times New Roman" w:hAnsi="Times New Roman"/>
                <w:sz w:val="24"/>
                <w:szCs w:val="24"/>
              </w:rPr>
            </w:pPr>
          </w:p>
        </w:tc>
        <w:tc>
          <w:tcPr>
            <w:tcW w:w="2792" w:type="dxa"/>
          </w:tcPr>
          <w:p w:rsidR="005744AB" w:rsidRPr="0034246E" w:rsidRDefault="005744AB" w:rsidP="00AB6AE7">
            <w:pPr>
              <w:spacing w:after="0" w:line="240" w:lineRule="auto"/>
              <w:jc w:val="center"/>
              <w:rPr>
                <w:rFonts w:ascii="Times New Roman" w:hAnsi="Times New Roman"/>
                <w:sz w:val="20"/>
                <w:szCs w:val="20"/>
              </w:rPr>
            </w:pPr>
            <w:r w:rsidRPr="0034246E">
              <w:rPr>
                <w:rFonts w:ascii="Times New Roman" w:hAnsi="Times New Roman"/>
                <w:sz w:val="20"/>
                <w:szCs w:val="20"/>
              </w:rPr>
              <w:t>на 01.10.2019г.</w:t>
            </w:r>
          </w:p>
        </w:tc>
        <w:tc>
          <w:tcPr>
            <w:tcW w:w="2453" w:type="dxa"/>
          </w:tcPr>
          <w:p w:rsidR="005744AB" w:rsidRPr="0034246E" w:rsidRDefault="005744AB" w:rsidP="00AB6AE7">
            <w:pPr>
              <w:spacing w:after="0" w:line="240" w:lineRule="auto"/>
              <w:jc w:val="center"/>
              <w:rPr>
                <w:rFonts w:ascii="Times New Roman" w:hAnsi="Times New Roman"/>
                <w:sz w:val="20"/>
                <w:szCs w:val="20"/>
              </w:rPr>
            </w:pPr>
            <w:r w:rsidRPr="0034246E">
              <w:rPr>
                <w:rFonts w:ascii="Times New Roman" w:hAnsi="Times New Roman"/>
                <w:sz w:val="20"/>
                <w:szCs w:val="20"/>
              </w:rPr>
              <w:t>на 01.01.2019г.</w:t>
            </w:r>
          </w:p>
        </w:tc>
      </w:tr>
      <w:tr w:rsidR="005744AB" w:rsidRPr="0034246E" w:rsidTr="00AB6AE7">
        <w:trPr>
          <w:trHeight w:val="279"/>
        </w:trPr>
        <w:tc>
          <w:tcPr>
            <w:tcW w:w="3686" w:type="dxa"/>
          </w:tcPr>
          <w:p w:rsidR="005744AB" w:rsidRPr="0034246E" w:rsidRDefault="005744AB" w:rsidP="00AB6AE7">
            <w:pPr>
              <w:spacing w:after="0" w:line="240" w:lineRule="auto"/>
              <w:rPr>
                <w:rFonts w:ascii="Times New Roman" w:hAnsi="Times New Roman"/>
                <w:sz w:val="24"/>
                <w:szCs w:val="24"/>
              </w:rPr>
            </w:pPr>
            <w:r w:rsidRPr="0034246E">
              <w:rPr>
                <w:rFonts w:ascii="Times New Roman" w:hAnsi="Times New Roman"/>
                <w:sz w:val="24"/>
                <w:szCs w:val="24"/>
              </w:rPr>
              <w:t>Выпущенные векселя Банка</w:t>
            </w:r>
          </w:p>
        </w:tc>
        <w:tc>
          <w:tcPr>
            <w:tcW w:w="2792" w:type="dxa"/>
          </w:tcPr>
          <w:p w:rsidR="005744AB" w:rsidRPr="0034246E" w:rsidRDefault="005744AB" w:rsidP="00AB6AE7">
            <w:pPr>
              <w:spacing w:after="0" w:line="240" w:lineRule="auto"/>
              <w:jc w:val="center"/>
              <w:rPr>
                <w:rFonts w:ascii="Times New Roman" w:hAnsi="Times New Roman"/>
                <w:sz w:val="24"/>
                <w:szCs w:val="24"/>
              </w:rPr>
            </w:pPr>
            <w:r w:rsidRPr="0034246E">
              <w:rPr>
                <w:rFonts w:ascii="Times New Roman" w:hAnsi="Times New Roman"/>
                <w:sz w:val="24"/>
                <w:szCs w:val="24"/>
              </w:rPr>
              <w:t>0</w:t>
            </w:r>
          </w:p>
        </w:tc>
        <w:tc>
          <w:tcPr>
            <w:tcW w:w="2453" w:type="dxa"/>
          </w:tcPr>
          <w:p w:rsidR="005744AB" w:rsidRPr="0034246E" w:rsidRDefault="005744AB" w:rsidP="00AB6AE7">
            <w:pPr>
              <w:spacing w:after="0" w:line="240" w:lineRule="auto"/>
              <w:jc w:val="center"/>
              <w:rPr>
                <w:rFonts w:ascii="Times New Roman" w:hAnsi="Times New Roman"/>
                <w:sz w:val="24"/>
                <w:szCs w:val="24"/>
              </w:rPr>
            </w:pPr>
            <w:r w:rsidRPr="0034246E">
              <w:rPr>
                <w:rFonts w:ascii="Times New Roman" w:hAnsi="Times New Roman"/>
                <w:sz w:val="24"/>
                <w:szCs w:val="24"/>
              </w:rPr>
              <w:t>0</w:t>
            </w:r>
          </w:p>
        </w:tc>
      </w:tr>
      <w:tr w:rsidR="005744AB" w:rsidRPr="0034246E" w:rsidTr="00AB6AE7">
        <w:trPr>
          <w:trHeight w:val="279"/>
        </w:trPr>
        <w:tc>
          <w:tcPr>
            <w:tcW w:w="3686" w:type="dxa"/>
          </w:tcPr>
          <w:p w:rsidR="005744AB" w:rsidRPr="0034246E" w:rsidRDefault="005744AB" w:rsidP="00AB6AE7">
            <w:pPr>
              <w:spacing w:after="0" w:line="240" w:lineRule="auto"/>
              <w:rPr>
                <w:rFonts w:ascii="Times New Roman" w:hAnsi="Times New Roman"/>
                <w:sz w:val="24"/>
                <w:szCs w:val="24"/>
              </w:rPr>
            </w:pPr>
            <w:r w:rsidRPr="0034246E">
              <w:rPr>
                <w:rFonts w:ascii="Times New Roman" w:hAnsi="Times New Roman"/>
                <w:sz w:val="24"/>
                <w:szCs w:val="24"/>
              </w:rPr>
              <w:t>Всего</w:t>
            </w:r>
          </w:p>
        </w:tc>
        <w:tc>
          <w:tcPr>
            <w:tcW w:w="2792" w:type="dxa"/>
          </w:tcPr>
          <w:p w:rsidR="005744AB" w:rsidRPr="0034246E" w:rsidRDefault="005744AB" w:rsidP="00AB6AE7">
            <w:pPr>
              <w:spacing w:after="0" w:line="240" w:lineRule="auto"/>
              <w:jc w:val="center"/>
              <w:rPr>
                <w:rFonts w:ascii="Times New Roman" w:hAnsi="Times New Roman"/>
                <w:sz w:val="24"/>
                <w:szCs w:val="24"/>
              </w:rPr>
            </w:pPr>
            <w:r w:rsidRPr="0034246E">
              <w:rPr>
                <w:rFonts w:ascii="Times New Roman" w:hAnsi="Times New Roman"/>
                <w:sz w:val="24"/>
                <w:szCs w:val="24"/>
              </w:rPr>
              <w:t>0</w:t>
            </w:r>
          </w:p>
        </w:tc>
        <w:tc>
          <w:tcPr>
            <w:tcW w:w="2453" w:type="dxa"/>
          </w:tcPr>
          <w:p w:rsidR="005744AB" w:rsidRPr="0034246E" w:rsidRDefault="005744AB" w:rsidP="00AB6AE7">
            <w:pPr>
              <w:spacing w:after="0" w:line="240" w:lineRule="auto"/>
              <w:jc w:val="center"/>
              <w:rPr>
                <w:rFonts w:ascii="Times New Roman" w:hAnsi="Times New Roman"/>
                <w:sz w:val="24"/>
                <w:szCs w:val="24"/>
              </w:rPr>
            </w:pPr>
            <w:r w:rsidRPr="0034246E">
              <w:rPr>
                <w:rFonts w:ascii="Times New Roman" w:hAnsi="Times New Roman"/>
                <w:sz w:val="24"/>
                <w:szCs w:val="24"/>
              </w:rPr>
              <w:t>0</w:t>
            </w:r>
          </w:p>
        </w:tc>
      </w:tr>
    </w:tbl>
    <w:p w:rsidR="005744AB" w:rsidRPr="0034246E" w:rsidRDefault="005744AB" w:rsidP="005744AB">
      <w:pPr>
        <w:pStyle w:val="210"/>
        <w:rPr>
          <w:sz w:val="24"/>
          <w:szCs w:val="24"/>
        </w:rPr>
      </w:pPr>
    </w:p>
    <w:p w:rsidR="005744AB" w:rsidRPr="0034246E" w:rsidRDefault="005744AB" w:rsidP="005744AB">
      <w:pPr>
        <w:pStyle w:val="210"/>
        <w:ind w:firstLine="0"/>
        <w:rPr>
          <w:sz w:val="24"/>
          <w:szCs w:val="24"/>
        </w:rPr>
      </w:pPr>
      <w:r w:rsidRPr="0034246E">
        <w:rPr>
          <w:sz w:val="24"/>
          <w:szCs w:val="24"/>
        </w:rPr>
        <w:t xml:space="preserve">      По состоянию на 01.10.2019г. и на 01.01.2019г. остаток составил - 0 рублей. </w:t>
      </w:r>
    </w:p>
    <w:p w:rsidR="005744AB" w:rsidRPr="0034246E" w:rsidRDefault="005744AB" w:rsidP="005744AB">
      <w:pPr>
        <w:pStyle w:val="210"/>
        <w:ind w:firstLine="0"/>
        <w:rPr>
          <w:sz w:val="24"/>
          <w:szCs w:val="24"/>
        </w:rPr>
      </w:pPr>
      <w:r w:rsidRPr="0034246E">
        <w:rPr>
          <w:sz w:val="24"/>
          <w:szCs w:val="24"/>
        </w:rPr>
        <w:t>За 9 месяцев 2019 года выпущено собственных векселей Банка на сумму – 1821 тыс. руб., погашено собственных векселей Банка на сумму – 1821 тыс. руб.  На балансе Банка учитывались беспроцентные простые векселя «по предъявлении».</w:t>
      </w:r>
    </w:p>
    <w:p w:rsidR="005744AB" w:rsidRPr="0034246E" w:rsidRDefault="005744AB" w:rsidP="005744AB">
      <w:pPr>
        <w:pStyle w:val="210"/>
        <w:ind w:firstLine="0"/>
        <w:rPr>
          <w:sz w:val="24"/>
          <w:szCs w:val="24"/>
        </w:rPr>
      </w:pPr>
      <w:r w:rsidRPr="0034246E">
        <w:rPr>
          <w:sz w:val="24"/>
          <w:szCs w:val="24"/>
        </w:rPr>
        <w:t xml:space="preserve">     Банк не применял метод эффективной процентной ставки (ЭПС) для расчёта амортизированной стоимости к финансовым обязательствам в связи с тем, что банком были выпущены векселя  со сроком погашения – до востребования.  </w:t>
      </w:r>
    </w:p>
    <w:p w:rsidR="00960BB6" w:rsidRPr="00005681" w:rsidRDefault="00960BB6" w:rsidP="00CF362A">
      <w:pPr>
        <w:pStyle w:val="210"/>
        <w:ind w:firstLine="0"/>
        <w:rPr>
          <w:sz w:val="24"/>
          <w:szCs w:val="24"/>
        </w:rPr>
      </w:pPr>
    </w:p>
    <w:p w:rsidR="00F113EA" w:rsidRPr="00005681" w:rsidRDefault="00F113EA" w:rsidP="00CF362A">
      <w:pPr>
        <w:pStyle w:val="a8"/>
        <w:spacing w:after="0" w:line="240" w:lineRule="auto"/>
        <w:ind w:left="440" w:right="-7"/>
        <w:jc w:val="both"/>
        <w:rPr>
          <w:rFonts w:ascii="Times New Roman" w:hAnsi="Times New Roman"/>
          <w:b/>
          <w:sz w:val="24"/>
          <w:szCs w:val="24"/>
        </w:rPr>
      </w:pPr>
      <w:r w:rsidRPr="00005681">
        <w:rPr>
          <w:rFonts w:ascii="Times New Roman" w:hAnsi="Times New Roman"/>
          <w:b/>
          <w:sz w:val="24"/>
          <w:szCs w:val="24"/>
        </w:rPr>
        <w:t>3.</w:t>
      </w:r>
      <w:r w:rsidR="007C2210" w:rsidRPr="00005681">
        <w:rPr>
          <w:rFonts w:ascii="Times New Roman" w:hAnsi="Times New Roman"/>
          <w:b/>
          <w:sz w:val="24"/>
          <w:szCs w:val="24"/>
        </w:rPr>
        <w:t>7</w:t>
      </w:r>
      <w:r w:rsidRPr="00005681">
        <w:rPr>
          <w:rFonts w:ascii="Times New Roman" w:hAnsi="Times New Roman"/>
          <w:b/>
          <w:sz w:val="24"/>
          <w:szCs w:val="24"/>
        </w:rPr>
        <w:t>. Информация об объеме, структуре и изменении прочих обязательств</w:t>
      </w:r>
    </w:p>
    <w:p w:rsidR="002971F1" w:rsidRPr="00005681" w:rsidRDefault="002971F1" w:rsidP="002971F1">
      <w:pPr>
        <w:pStyle w:val="a8"/>
        <w:spacing w:after="0" w:line="240" w:lineRule="auto"/>
        <w:ind w:left="0" w:right="-7"/>
        <w:contextualSpacing w:val="0"/>
        <w:jc w:val="both"/>
        <w:rPr>
          <w:rFonts w:ascii="Times New Roman" w:hAnsi="Times New Roman"/>
          <w:b/>
          <w:sz w:val="24"/>
          <w:szCs w:val="24"/>
        </w:rPr>
      </w:pPr>
    </w:p>
    <w:p w:rsidR="002971F1" w:rsidRPr="00005681" w:rsidRDefault="002971F1" w:rsidP="00941E0C">
      <w:pPr>
        <w:pStyle w:val="a8"/>
        <w:spacing w:after="0" w:line="240" w:lineRule="auto"/>
        <w:ind w:left="0" w:right="-7" w:firstLine="440"/>
        <w:contextualSpacing w:val="0"/>
        <w:jc w:val="both"/>
        <w:rPr>
          <w:rFonts w:ascii="Times New Roman" w:hAnsi="Times New Roman"/>
          <w:sz w:val="24"/>
          <w:szCs w:val="24"/>
        </w:rPr>
      </w:pPr>
      <w:r w:rsidRPr="00005681">
        <w:rPr>
          <w:rFonts w:ascii="Times New Roman" w:hAnsi="Times New Roman"/>
          <w:sz w:val="24"/>
          <w:szCs w:val="24"/>
        </w:rPr>
        <w:t xml:space="preserve">           На 01.10.2019г. по сравнению с 01.01.2019г. произошло уменьшение остатков на счетах прочих обязательств на 12969 тыс. руб. (59%), так </w:t>
      </w:r>
      <w:proofErr w:type="gramStart"/>
      <w:r w:rsidRPr="00005681">
        <w:rPr>
          <w:rFonts w:ascii="Times New Roman" w:hAnsi="Times New Roman"/>
          <w:sz w:val="24"/>
          <w:szCs w:val="24"/>
        </w:rPr>
        <w:t>как</w:t>
      </w:r>
      <w:proofErr w:type="gramEnd"/>
      <w:r w:rsidRPr="00005681">
        <w:rPr>
          <w:rFonts w:ascii="Times New Roman" w:hAnsi="Times New Roman"/>
          <w:sz w:val="24"/>
          <w:szCs w:val="24"/>
        </w:rPr>
        <w:t xml:space="preserve"> начиная с 2019г. при составлении формы 0409806  начисленные проценты по банковским счетам  и привлеченным средствам физических лиц подлежат отражению  в статье 16.2 «средства клиентов, не являющихся кредитными организациями, оцениваемые по справедливой стоимости». </w:t>
      </w:r>
    </w:p>
    <w:p w:rsidR="002971F1" w:rsidRPr="00005681" w:rsidRDefault="002971F1" w:rsidP="002971F1">
      <w:pPr>
        <w:pStyle w:val="ConsPlusNormal"/>
        <w:jc w:val="both"/>
        <w:rPr>
          <w:rFonts w:ascii="Times New Roman" w:eastAsia="Calibri" w:hAnsi="Times New Roman" w:cs="Times New Roman"/>
          <w:sz w:val="24"/>
          <w:szCs w:val="24"/>
        </w:rPr>
      </w:pPr>
    </w:p>
    <w:p w:rsidR="000A75DD" w:rsidRPr="00D321BA" w:rsidRDefault="000A75DD" w:rsidP="00CF362A">
      <w:pPr>
        <w:pStyle w:val="a8"/>
        <w:spacing w:after="0" w:line="240" w:lineRule="auto"/>
        <w:ind w:left="0" w:right="-7"/>
        <w:contextualSpacing w:val="0"/>
        <w:rPr>
          <w:rFonts w:ascii="Times New Roman" w:hAnsi="Times New Roman"/>
          <w:b/>
          <w:sz w:val="24"/>
          <w:szCs w:val="24"/>
        </w:rPr>
      </w:pPr>
    </w:p>
    <w:p w:rsidR="002C58CA" w:rsidRPr="00D321BA" w:rsidRDefault="007C2210" w:rsidP="00CF362A">
      <w:pPr>
        <w:pStyle w:val="a8"/>
        <w:spacing w:after="0" w:line="240" w:lineRule="auto"/>
        <w:ind w:left="0" w:right="-7"/>
        <w:contextualSpacing w:val="0"/>
        <w:rPr>
          <w:rFonts w:ascii="Times New Roman" w:hAnsi="Times New Roman"/>
          <w:b/>
          <w:sz w:val="24"/>
          <w:szCs w:val="24"/>
        </w:rPr>
      </w:pPr>
      <w:r w:rsidRPr="00D321BA">
        <w:rPr>
          <w:rFonts w:ascii="Times New Roman" w:hAnsi="Times New Roman"/>
          <w:b/>
          <w:sz w:val="24"/>
          <w:szCs w:val="24"/>
        </w:rPr>
        <w:t>3.8.</w:t>
      </w:r>
      <w:r w:rsidR="002C58CA" w:rsidRPr="00D321BA">
        <w:rPr>
          <w:rFonts w:ascii="Times New Roman" w:hAnsi="Times New Roman"/>
          <w:b/>
          <w:sz w:val="24"/>
          <w:szCs w:val="24"/>
        </w:rPr>
        <w:t xml:space="preserve"> Информация об условиях выпуска ценных бумаг, договоров</w:t>
      </w:r>
      <w:r w:rsidRPr="00D321BA">
        <w:rPr>
          <w:rFonts w:ascii="Times New Roman" w:hAnsi="Times New Roman"/>
          <w:b/>
          <w:sz w:val="24"/>
          <w:szCs w:val="24"/>
        </w:rPr>
        <w:t xml:space="preserve"> </w:t>
      </w:r>
      <w:r w:rsidR="002C58CA" w:rsidRPr="00D321BA">
        <w:rPr>
          <w:rFonts w:ascii="Times New Roman" w:hAnsi="Times New Roman"/>
          <w:b/>
          <w:sz w:val="24"/>
          <w:szCs w:val="24"/>
        </w:rPr>
        <w:t xml:space="preserve">по привлечению денежных средств (депозиты) </w:t>
      </w:r>
    </w:p>
    <w:p w:rsidR="007C2210" w:rsidRPr="00D321BA" w:rsidRDefault="007C2210" w:rsidP="00CF362A">
      <w:pPr>
        <w:pStyle w:val="2"/>
      </w:pPr>
    </w:p>
    <w:p w:rsidR="000A75DD" w:rsidRPr="00D321BA" w:rsidRDefault="002C58CA" w:rsidP="000A75DD">
      <w:pPr>
        <w:pStyle w:val="2"/>
      </w:pPr>
      <w:r w:rsidRPr="00D321BA">
        <w:t xml:space="preserve">         </w:t>
      </w:r>
      <w:proofErr w:type="gramStart"/>
      <w:r w:rsidRPr="00D321BA">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D321BA">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D321BA">
        <w:rPr>
          <w:b w:val="0"/>
          <w:szCs w:val="24"/>
        </w:rPr>
        <w:t>утвержденных Правлением Банка 17.06.2008 (протокол № 78),    Правил  по проведению операций с вкладами физических лиц</w:t>
      </w:r>
      <w:proofErr w:type="gramEnd"/>
      <w:r w:rsidRPr="00D321BA">
        <w:rPr>
          <w:b w:val="0"/>
          <w:szCs w:val="24"/>
        </w:rPr>
        <w:t xml:space="preserve"> в рублях и иностранной  валюте, утвержденных Правлением Банка </w:t>
      </w:r>
      <w:r w:rsidRPr="00D321BA">
        <w:rPr>
          <w:b w:val="0"/>
          <w:szCs w:val="24"/>
        </w:rPr>
        <w:lastRenderedPageBreak/>
        <w:t>27.12.2017 (протокол № 128)</w:t>
      </w:r>
      <w:r w:rsidR="00D321BA" w:rsidRPr="00D321BA">
        <w:rPr>
          <w:b w:val="0"/>
          <w:szCs w:val="24"/>
        </w:rPr>
        <w:t xml:space="preserve"> с учетом изменений и дополнений №1 от 27.02.2019 (протокол Правления Банка №15)</w:t>
      </w:r>
      <w:r w:rsidRPr="00D321BA">
        <w:rPr>
          <w:b w:val="0"/>
          <w:szCs w:val="24"/>
        </w:rPr>
        <w:t xml:space="preserve">.  По каждому виду вклада, действующему в Банке,   Правлением Банка утверждаются отдельные положения. </w:t>
      </w:r>
    </w:p>
    <w:p w:rsidR="002C58CA" w:rsidRPr="00D321BA" w:rsidRDefault="002C58CA" w:rsidP="00CF362A">
      <w:pPr>
        <w:spacing w:line="240" w:lineRule="auto"/>
        <w:jc w:val="both"/>
        <w:rPr>
          <w:rFonts w:ascii="Times New Roman" w:hAnsi="Times New Roman"/>
          <w:sz w:val="24"/>
          <w:szCs w:val="24"/>
          <w:lang w:eastAsia="ru-RU"/>
        </w:rPr>
      </w:pPr>
      <w:r w:rsidRPr="00D321BA">
        <w:rPr>
          <w:b/>
          <w:bCs/>
          <w:i/>
          <w:iCs/>
          <w:sz w:val="28"/>
        </w:rPr>
        <w:t xml:space="preserve">         </w:t>
      </w:r>
      <w:r w:rsidRPr="00D321BA">
        <w:rPr>
          <w:lang w:eastAsia="ru-RU"/>
        </w:rPr>
        <w:t xml:space="preserve"> </w:t>
      </w:r>
      <w:proofErr w:type="gramStart"/>
      <w:r w:rsidRPr="00D321BA">
        <w:rPr>
          <w:rFonts w:ascii="Times New Roman" w:hAnsi="Times New Roman"/>
          <w:sz w:val="24"/>
          <w:szCs w:val="24"/>
          <w:lang w:eastAsia="ru-RU"/>
        </w:rPr>
        <w:t xml:space="preserve">Договора по привлечению средств  юридических лиц, </w:t>
      </w:r>
      <w:r w:rsidRPr="00D321BA">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D321BA">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w:t>
      </w:r>
      <w:proofErr w:type="gramEnd"/>
      <w:r w:rsidRPr="00D321BA">
        <w:rPr>
          <w:rFonts w:ascii="Times New Roman" w:hAnsi="Times New Roman"/>
          <w:sz w:val="24"/>
          <w:szCs w:val="24"/>
          <w:lang w:eastAsia="ru-RU"/>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2C58CA" w:rsidRPr="00D321BA" w:rsidRDefault="002C58CA" w:rsidP="00CF362A">
      <w:pPr>
        <w:pStyle w:val="2"/>
        <w:rPr>
          <w:b w:val="0"/>
          <w:szCs w:val="24"/>
        </w:rPr>
      </w:pPr>
      <w:r w:rsidRPr="00D321BA">
        <w:rPr>
          <w:b w:val="0"/>
          <w:szCs w:val="24"/>
        </w:rPr>
        <w:t xml:space="preserve">           </w:t>
      </w:r>
      <w:proofErr w:type="gramStart"/>
      <w:r w:rsidRPr="00D321BA">
        <w:rPr>
          <w:b w:val="0"/>
          <w:szCs w:val="24"/>
        </w:rPr>
        <w:t>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w:t>
      </w:r>
      <w:proofErr w:type="gramEnd"/>
      <w:r w:rsidRPr="00D321BA">
        <w:rPr>
          <w:b w:val="0"/>
          <w:szCs w:val="24"/>
        </w:rPr>
        <w:t xml:space="preserve"> Вклад возвращается Вкладчику, счет закрывается.</w:t>
      </w:r>
    </w:p>
    <w:p w:rsidR="002C58CA" w:rsidRPr="00B82DC7" w:rsidRDefault="002C58CA" w:rsidP="00AF3706">
      <w:pPr>
        <w:autoSpaceDE w:val="0"/>
        <w:autoSpaceDN w:val="0"/>
        <w:adjustRightInd w:val="0"/>
        <w:spacing w:after="0" w:line="240" w:lineRule="auto"/>
        <w:jc w:val="both"/>
        <w:rPr>
          <w:rFonts w:ascii="Times New Roman" w:hAnsi="Times New Roman"/>
          <w:bCs/>
          <w:color w:val="FF0000"/>
          <w:sz w:val="24"/>
          <w:szCs w:val="24"/>
          <w:lang w:eastAsia="ru-RU"/>
        </w:rPr>
      </w:pPr>
      <w:r w:rsidRPr="00B82DC7">
        <w:rPr>
          <w:color w:val="FF0000"/>
          <w:lang w:eastAsia="ru-RU"/>
        </w:rPr>
        <w:t xml:space="preserve">               </w:t>
      </w:r>
    </w:p>
    <w:p w:rsidR="00960BB6" w:rsidRPr="0034246E" w:rsidRDefault="00960BB6" w:rsidP="00CF362A">
      <w:pPr>
        <w:pStyle w:val="a8"/>
        <w:spacing w:after="0" w:line="240" w:lineRule="auto"/>
        <w:ind w:left="440" w:right="-7" w:hanging="440"/>
        <w:jc w:val="both"/>
        <w:rPr>
          <w:rFonts w:ascii="Times New Roman" w:hAnsi="Times New Roman"/>
          <w:b/>
          <w:sz w:val="24"/>
          <w:szCs w:val="24"/>
        </w:rPr>
      </w:pPr>
      <w:r w:rsidRPr="0034246E">
        <w:rPr>
          <w:rFonts w:ascii="Times New Roman" w:hAnsi="Times New Roman"/>
          <w:b/>
          <w:sz w:val="24"/>
          <w:szCs w:val="24"/>
        </w:rPr>
        <w:t>3.9.  Информация о величине и изменении величины уставного капитала.</w:t>
      </w:r>
    </w:p>
    <w:p w:rsidR="005744AB" w:rsidRPr="0034246E" w:rsidRDefault="005744AB" w:rsidP="005744AB">
      <w:pPr>
        <w:pStyle w:val="ab"/>
        <w:spacing w:after="0"/>
        <w:jc w:val="both"/>
      </w:pPr>
    </w:p>
    <w:p w:rsidR="005744AB" w:rsidRPr="0034246E" w:rsidRDefault="005744AB" w:rsidP="005744AB">
      <w:pPr>
        <w:pStyle w:val="ab"/>
        <w:spacing w:after="0"/>
        <w:jc w:val="both"/>
      </w:pPr>
      <w:r w:rsidRPr="0034246E">
        <w:t xml:space="preserve">     В течение отчётного периода величина уставного капитала не изменилась. По  состоянию на 01.10.2019г. уставный капитал составляет 116500 тыс. рублей и сформирован из 116500 штук обыкновенных именных акций номинальной стоимостью 1000 рублей.  Каждая акция </w:t>
      </w:r>
      <w:proofErr w:type="gramStart"/>
      <w:r w:rsidRPr="0034246E">
        <w:t>представляет право</w:t>
      </w:r>
      <w:proofErr w:type="gramEnd"/>
      <w:r w:rsidRPr="0034246E">
        <w:t xml:space="preserve"> одного голоса.</w:t>
      </w:r>
    </w:p>
    <w:p w:rsidR="005744AB" w:rsidRPr="0034246E" w:rsidRDefault="005744AB" w:rsidP="005744AB">
      <w:pPr>
        <w:tabs>
          <w:tab w:val="center" w:pos="4678"/>
          <w:tab w:val="left" w:pos="6145"/>
        </w:tabs>
        <w:spacing w:line="240" w:lineRule="auto"/>
        <w:ind w:right="-2"/>
        <w:contextualSpacing/>
        <w:jc w:val="both"/>
        <w:rPr>
          <w:rFonts w:ascii="Times New Roman" w:eastAsia="Times New Roman" w:hAnsi="Times New Roman"/>
          <w:bCs/>
          <w:sz w:val="24"/>
          <w:szCs w:val="24"/>
        </w:rPr>
      </w:pPr>
      <w:r w:rsidRPr="0034246E">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5744AB" w:rsidRPr="0034246E" w:rsidRDefault="005744AB" w:rsidP="005744AB">
      <w:pPr>
        <w:adjustRightInd w:val="0"/>
        <w:spacing w:after="0" w:line="240" w:lineRule="auto"/>
        <w:ind w:firstLine="284"/>
        <w:jc w:val="both"/>
        <w:rPr>
          <w:rFonts w:ascii="Times New Roman" w:hAnsi="Times New Roman"/>
          <w:sz w:val="24"/>
          <w:szCs w:val="24"/>
        </w:rPr>
      </w:pPr>
      <w:r w:rsidRPr="0034246E">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5744AB" w:rsidRPr="0034246E" w:rsidRDefault="005744AB" w:rsidP="005744AB">
      <w:pPr>
        <w:pStyle w:val="ab"/>
        <w:spacing w:after="0"/>
        <w:jc w:val="both"/>
        <w:rPr>
          <w:bCs/>
        </w:rPr>
      </w:pPr>
      <w:r w:rsidRPr="0034246E">
        <w:t xml:space="preserve">Все выпущенные Банком акции  полностью оплачены. </w:t>
      </w:r>
      <w:r w:rsidRPr="0034246E">
        <w:rPr>
          <w:bCs/>
        </w:rPr>
        <w:t>Каждая обыкновенная именная акция предоставляет акционеру – ее владельцу одинаковый объем прав.</w:t>
      </w:r>
    </w:p>
    <w:p w:rsidR="005744AB" w:rsidRPr="0034246E" w:rsidRDefault="005744AB" w:rsidP="005744AB">
      <w:pPr>
        <w:spacing w:line="240" w:lineRule="auto"/>
        <w:ind w:left="15"/>
        <w:jc w:val="both"/>
        <w:rPr>
          <w:rFonts w:ascii="Times New Roman" w:hAnsi="Times New Roman"/>
          <w:sz w:val="24"/>
          <w:szCs w:val="24"/>
        </w:rPr>
      </w:pPr>
      <w:r w:rsidRPr="0034246E">
        <w:rPr>
          <w:rFonts w:ascii="Times New Roman" w:hAnsi="Times New Roman"/>
          <w:sz w:val="24"/>
          <w:szCs w:val="24"/>
        </w:rPr>
        <w:t xml:space="preserve">    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также имеющихся обязательств по выплате акционерам стоимости их долей в уставном капитале банка, не имеется.</w:t>
      </w:r>
    </w:p>
    <w:p w:rsidR="00960BB6" w:rsidRPr="00383DB8" w:rsidRDefault="00960BB6" w:rsidP="00CF362A">
      <w:pPr>
        <w:pStyle w:val="ab"/>
        <w:spacing w:after="0"/>
        <w:jc w:val="both"/>
        <w:rPr>
          <w:b/>
          <w:bCs/>
        </w:rPr>
      </w:pPr>
      <w:bookmarkStart w:id="0" w:name="_Toc327874030"/>
      <w:r w:rsidRPr="0034246E">
        <w:rPr>
          <w:b/>
        </w:rPr>
        <w:t>3.10.</w:t>
      </w:r>
      <w:r w:rsidRPr="0034246E">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5744AB" w:rsidRPr="00D321BA" w:rsidRDefault="005744AB" w:rsidP="005744AB">
      <w:pPr>
        <w:autoSpaceDE w:val="0"/>
        <w:autoSpaceDN w:val="0"/>
        <w:adjustRightInd w:val="0"/>
        <w:spacing w:before="240" w:after="0" w:line="240" w:lineRule="auto"/>
        <w:ind w:firstLine="284"/>
        <w:jc w:val="both"/>
        <w:rPr>
          <w:rFonts w:ascii="Times New Roman" w:hAnsi="Times New Roman"/>
          <w:bCs/>
          <w:sz w:val="24"/>
          <w:szCs w:val="24"/>
        </w:rPr>
      </w:pPr>
      <w:r w:rsidRPr="0034246E">
        <w:rPr>
          <w:rFonts w:ascii="Times New Roman" w:hAnsi="Times New Roman"/>
          <w:bCs/>
          <w:sz w:val="24"/>
          <w:szCs w:val="24"/>
          <w:lang w:eastAsia="ru-RU"/>
        </w:rPr>
        <w:t xml:space="preserve">В отчётном периоде операций с ценными бумагами (облигациями, еврооблигациями, </w:t>
      </w:r>
      <w:r w:rsidRPr="00D321BA">
        <w:rPr>
          <w:rFonts w:ascii="Times New Roman" w:hAnsi="Times New Roman"/>
          <w:bCs/>
          <w:sz w:val="24"/>
          <w:szCs w:val="24"/>
          <w:lang w:eastAsia="ru-RU"/>
        </w:rPr>
        <w:t>депозитарными расписками) банком не осуществлялось.</w:t>
      </w:r>
    </w:p>
    <w:p w:rsidR="005744AB" w:rsidRPr="00D321BA" w:rsidRDefault="005744AB" w:rsidP="00CF362A">
      <w:pPr>
        <w:pStyle w:val="ab"/>
        <w:spacing w:after="0"/>
        <w:jc w:val="both"/>
        <w:rPr>
          <w:b/>
          <w:bCs/>
        </w:rPr>
      </w:pPr>
    </w:p>
    <w:bookmarkEnd w:id="0"/>
    <w:p w:rsidR="00A55187" w:rsidRPr="00D321BA" w:rsidRDefault="007C2210" w:rsidP="00CF362A">
      <w:pPr>
        <w:spacing w:after="0" w:line="240" w:lineRule="auto"/>
        <w:ind w:right="-7"/>
        <w:rPr>
          <w:rFonts w:ascii="Times New Roman" w:hAnsi="Times New Roman"/>
          <w:b/>
          <w:sz w:val="24"/>
          <w:szCs w:val="24"/>
        </w:rPr>
      </w:pPr>
      <w:r w:rsidRPr="00D321BA">
        <w:rPr>
          <w:rFonts w:ascii="Times New Roman" w:hAnsi="Times New Roman"/>
          <w:b/>
          <w:sz w:val="24"/>
          <w:szCs w:val="24"/>
        </w:rPr>
        <w:t xml:space="preserve">4. </w:t>
      </w:r>
      <w:r w:rsidR="00A55187" w:rsidRPr="00D321BA">
        <w:rPr>
          <w:rFonts w:ascii="Times New Roman" w:hAnsi="Times New Roman"/>
          <w:b/>
          <w:sz w:val="24"/>
          <w:szCs w:val="24"/>
        </w:rPr>
        <w:t>Сопроводительная информация к статьям отчета о финансовых результатах</w:t>
      </w:r>
    </w:p>
    <w:p w:rsidR="007C2210" w:rsidRPr="00D321BA" w:rsidRDefault="007C2210" w:rsidP="00CF362A">
      <w:pPr>
        <w:pStyle w:val="a8"/>
        <w:spacing w:after="0" w:line="240" w:lineRule="auto"/>
        <w:ind w:left="0" w:right="-7" w:firstLine="440"/>
        <w:jc w:val="both"/>
        <w:rPr>
          <w:rFonts w:ascii="Times New Roman" w:hAnsi="Times New Roman"/>
          <w:sz w:val="24"/>
          <w:szCs w:val="24"/>
          <w:highlight w:val="yellow"/>
        </w:rPr>
      </w:pPr>
    </w:p>
    <w:p w:rsidR="007C2210" w:rsidRPr="00D321BA" w:rsidRDefault="0083706B" w:rsidP="00CF362A">
      <w:pPr>
        <w:pStyle w:val="a8"/>
        <w:spacing w:after="0" w:line="240" w:lineRule="auto"/>
        <w:ind w:left="0" w:right="-7" w:firstLine="440"/>
        <w:jc w:val="both"/>
        <w:rPr>
          <w:rFonts w:ascii="Times New Roman" w:hAnsi="Times New Roman"/>
          <w:sz w:val="24"/>
          <w:szCs w:val="24"/>
        </w:rPr>
      </w:pPr>
      <w:r w:rsidRPr="00D321BA">
        <w:rPr>
          <w:rFonts w:ascii="Times New Roman" w:hAnsi="Times New Roman"/>
          <w:sz w:val="24"/>
          <w:szCs w:val="24"/>
        </w:rPr>
        <w:t xml:space="preserve">По итогам </w:t>
      </w:r>
      <w:r w:rsidR="00981D7B" w:rsidRPr="00D321BA">
        <w:rPr>
          <w:rFonts w:ascii="Times New Roman" w:hAnsi="Times New Roman"/>
          <w:sz w:val="24"/>
          <w:szCs w:val="24"/>
        </w:rPr>
        <w:t>3</w:t>
      </w:r>
      <w:r w:rsidRPr="00D321BA">
        <w:rPr>
          <w:rFonts w:ascii="Times New Roman" w:hAnsi="Times New Roman"/>
          <w:sz w:val="24"/>
          <w:szCs w:val="24"/>
        </w:rPr>
        <w:t xml:space="preserve"> квартала 2019 года Банком получена прибыль с учетом  корректировок по МСФО9 - </w:t>
      </w:r>
      <w:r w:rsidR="00D321BA" w:rsidRPr="00D321BA">
        <w:rPr>
          <w:rFonts w:ascii="Times New Roman" w:hAnsi="Times New Roman"/>
          <w:sz w:val="24"/>
          <w:szCs w:val="24"/>
        </w:rPr>
        <w:t>11501</w:t>
      </w:r>
      <w:r w:rsidRPr="00D321BA">
        <w:rPr>
          <w:rFonts w:ascii="Times New Roman" w:hAnsi="Times New Roman"/>
          <w:sz w:val="24"/>
          <w:szCs w:val="24"/>
        </w:rPr>
        <w:t xml:space="preserve"> </w:t>
      </w:r>
      <w:proofErr w:type="spellStart"/>
      <w:r w:rsidR="00D321BA" w:rsidRPr="00D321BA">
        <w:rPr>
          <w:rFonts w:ascii="Times New Roman" w:hAnsi="Times New Roman"/>
          <w:sz w:val="24"/>
          <w:szCs w:val="24"/>
        </w:rPr>
        <w:t>тыс</w:t>
      </w:r>
      <w:proofErr w:type="gramStart"/>
      <w:r w:rsidRPr="00D321BA">
        <w:rPr>
          <w:rFonts w:ascii="Times New Roman" w:hAnsi="Times New Roman"/>
          <w:sz w:val="24"/>
          <w:szCs w:val="24"/>
        </w:rPr>
        <w:t>.р</w:t>
      </w:r>
      <w:proofErr w:type="gramEnd"/>
      <w:r w:rsidRPr="00D321BA">
        <w:rPr>
          <w:rFonts w:ascii="Times New Roman" w:hAnsi="Times New Roman"/>
          <w:sz w:val="24"/>
          <w:szCs w:val="24"/>
        </w:rPr>
        <w:t>уб</w:t>
      </w:r>
      <w:proofErr w:type="spellEnd"/>
      <w:r w:rsidRPr="00D321BA">
        <w:rPr>
          <w:rFonts w:ascii="Times New Roman" w:hAnsi="Times New Roman"/>
          <w:sz w:val="24"/>
          <w:szCs w:val="24"/>
        </w:rPr>
        <w:t>. (Данные приведены по отчету о финансовых результатах (форма 0409807)).</w:t>
      </w:r>
    </w:p>
    <w:p w:rsidR="003D1F60" w:rsidRPr="00B82DC7" w:rsidRDefault="003D1F60" w:rsidP="00CF362A">
      <w:pPr>
        <w:pStyle w:val="a8"/>
        <w:spacing w:after="0" w:line="240" w:lineRule="auto"/>
        <w:ind w:left="0" w:right="-7" w:firstLine="440"/>
        <w:jc w:val="both"/>
        <w:rPr>
          <w:rFonts w:ascii="Times New Roman" w:hAnsi="Times New Roman"/>
          <w:color w:val="FF0000"/>
          <w:sz w:val="24"/>
          <w:szCs w:val="24"/>
        </w:rPr>
      </w:pPr>
    </w:p>
    <w:p w:rsidR="00F13401" w:rsidRPr="003D1F60" w:rsidRDefault="00F13401" w:rsidP="00CF362A">
      <w:pPr>
        <w:pStyle w:val="a8"/>
        <w:numPr>
          <w:ilvl w:val="1"/>
          <w:numId w:val="14"/>
        </w:numPr>
        <w:spacing w:after="0" w:line="240" w:lineRule="auto"/>
        <w:ind w:left="0" w:right="-7" w:firstLine="0"/>
        <w:jc w:val="both"/>
        <w:rPr>
          <w:rFonts w:ascii="Times New Roman" w:hAnsi="Times New Roman"/>
          <w:b/>
          <w:sz w:val="24"/>
          <w:szCs w:val="24"/>
          <w:u w:val="single"/>
        </w:rPr>
      </w:pPr>
      <w:r w:rsidRPr="003D1F60">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3D1F60" w:rsidRDefault="00F13401" w:rsidP="00CF362A">
      <w:pPr>
        <w:pStyle w:val="a8"/>
        <w:spacing w:after="0" w:line="240" w:lineRule="auto"/>
        <w:ind w:left="0" w:right="-7" w:firstLine="440"/>
        <w:jc w:val="both"/>
        <w:rPr>
          <w:rFonts w:ascii="Times New Roman" w:hAnsi="Times New Roman"/>
          <w:sz w:val="24"/>
          <w:szCs w:val="24"/>
        </w:rPr>
      </w:pPr>
    </w:p>
    <w:p w:rsidR="00F13401" w:rsidRPr="003D1F60" w:rsidRDefault="00F13401" w:rsidP="00CF362A">
      <w:pPr>
        <w:pStyle w:val="a8"/>
        <w:spacing w:after="0" w:line="240" w:lineRule="auto"/>
        <w:ind w:left="0" w:right="-7" w:firstLine="440"/>
        <w:jc w:val="both"/>
        <w:rPr>
          <w:rFonts w:ascii="Times New Roman" w:hAnsi="Times New Roman"/>
          <w:sz w:val="24"/>
          <w:szCs w:val="24"/>
        </w:rPr>
      </w:pPr>
      <w:r w:rsidRPr="003D1F60">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3D1F60" w:rsidRDefault="00F13401" w:rsidP="00CF362A">
      <w:pPr>
        <w:pStyle w:val="a8"/>
        <w:spacing w:after="0" w:line="240" w:lineRule="auto"/>
        <w:ind w:left="0" w:right="-7" w:firstLine="440"/>
        <w:jc w:val="both"/>
        <w:rPr>
          <w:rFonts w:ascii="Times New Roman" w:hAnsi="Times New Roman"/>
          <w:sz w:val="24"/>
          <w:szCs w:val="24"/>
        </w:rPr>
      </w:pPr>
      <w:r w:rsidRPr="003D1F60">
        <w:rPr>
          <w:rFonts w:ascii="Times New Roman" w:hAnsi="Times New Roman"/>
          <w:sz w:val="24"/>
          <w:szCs w:val="24"/>
        </w:rPr>
        <w:t xml:space="preserve">Существенных изменений в информации к статьям отчета о финансовых результатах Банка в </w:t>
      </w:r>
      <w:r w:rsidR="003D1F60" w:rsidRPr="003D1F60">
        <w:rPr>
          <w:rFonts w:ascii="Times New Roman" w:hAnsi="Times New Roman"/>
          <w:sz w:val="24"/>
          <w:szCs w:val="24"/>
        </w:rPr>
        <w:t xml:space="preserve">третьем </w:t>
      </w:r>
      <w:r w:rsidRPr="003D1F60">
        <w:rPr>
          <w:rFonts w:ascii="Times New Roman" w:hAnsi="Times New Roman"/>
          <w:sz w:val="24"/>
          <w:szCs w:val="24"/>
        </w:rPr>
        <w:t>квартале 201</w:t>
      </w:r>
      <w:r w:rsidR="007C2210" w:rsidRPr="003D1F60">
        <w:rPr>
          <w:rFonts w:ascii="Times New Roman" w:hAnsi="Times New Roman"/>
          <w:sz w:val="24"/>
          <w:szCs w:val="24"/>
        </w:rPr>
        <w:t>9</w:t>
      </w:r>
      <w:r w:rsidRPr="003D1F60">
        <w:rPr>
          <w:rFonts w:ascii="Times New Roman" w:hAnsi="Times New Roman"/>
          <w:sz w:val="24"/>
          <w:szCs w:val="24"/>
        </w:rPr>
        <w:t xml:space="preserve"> года не произошло. </w:t>
      </w:r>
    </w:p>
    <w:p w:rsidR="00F13401" w:rsidRPr="003D1F60" w:rsidRDefault="00F13401" w:rsidP="00CF362A">
      <w:pPr>
        <w:pStyle w:val="a8"/>
        <w:spacing w:after="0" w:line="240" w:lineRule="auto"/>
        <w:ind w:left="0" w:right="-7" w:firstLine="440"/>
        <w:jc w:val="both"/>
        <w:rPr>
          <w:rFonts w:ascii="Times New Roman" w:hAnsi="Times New Roman"/>
          <w:sz w:val="24"/>
          <w:szCs w:val="24"/>
        </w:rPr>
      </w:pPr>
      <w:r w:rsidRPr="003D1F60">
        <w:rPr>
          <w:rFonts w:ascii="Times New Roman" w:hAnsi="Times New Roman"/>
          <w:sz w:val="24"/>
          <w:szCs w:val="24"/>
        </w:rPr>
        <w:t>В течение отчетного периода новые налоги не вводились, ставк</w:t>
      </w:r>
      <w:r w:rsidR="00971111" w:rsidRPr="003D1F60">
        <w:rPr>
          <w:rFonts w:ascii="Times New Roman" w:hAnsi="Times New Roman"/>
          <w:sz w:val="24"/>
          <w:szCs w:val="24"/>
        </w:rPr>
        <w:t>а</w:t>
      </w:r>
      <w:r w:rsidRPr="003D1F60">
        <w:rPr>
          <w:rFonts w:ascii="Times New Roman" w:hAnsi="Times New Roman"/>
          <w:sz w:val="24"/>
          <w:szCs w:val="24"/>
        </w:rPr>
        <w:t xml:space="preserve"> налога на прибыль  не изменял</w:t>
      </w:r>
      <w:r w:rsidR="00971111" w:rsidRPr="003D1F60">
        <w:rPr>
          <w:rFonts w:ascii="Times New Roman" w:hAnsi="Times New Roman"/>
          <w:sz w:val="24"/>
          <w:szCs w:val="24"/>
        </w:rPr>
        <w:t>а</w:t>
      </w:r>
      <w:r w:rsidRPr="003D1F60">
        <w:rPr>
          <w:rFonts w:ascii="Times New Roman" w:hAnsi="Times New Roman"/>
          <w:sz w:val="24"/>
          <w:szCs w:val="24"/>
        </w:rPr>
        <w:t>сь.</w:t>
      </w:r>
      <w:r w:rsidR="00971111" w:rsidRPr="003D1F60">
        <w:rPr>
          <w:rFonts w:ascii="Times New Roman" w:hAnsi="Times New Roman"/>
          <w:sz w:val="24"/>
          <w:szCs w:val="24"/>
        </w:rPr>
        <w:t xml:space="preserve"> С 1 января 2019г. согласно ФЗ от 03.08.2018г. №303-ФЗ ставка НДС установлена в размере 20%.</w:t>
      </w:r>
      <w:r w:rsidRPr="003D1F60">
        <w:rPr>
          <w:rFonts w:ascii="Times New Roman" w:hAnsi="Times New Roman"/>
          <w:sz w:val="24"/>
          <w:szCs w:val="24"/>
        </w:rPr>
        <w:t xml:space="preserve"> </w:t>
      </w:r>
    </w:p>
    <w:p w:rsidR="00253889" w:rsidRPr="003D1F60" w:rsidRDefault="00253889" w:rsidP="00CF362A">
      <w:pPr>
        <w:pStyle w:val="a8"/>
        <w:spacing w:after="0" w:line="240" w:lineRule="auto"/>
        <w:ind w:left="0" w:right="-7" w:firstLine="440"/>
        <w:jc w:val="both"/>
        <w:rPr>
          <w:rFonts w:ascii="Times New Roman" w:hAnsi="Times New Roman"/>
          <w:sz w:val="24"/>
          <w:szCs w:val="24"/>
        </w:rPr>
      </w:pPr>
    </w:p>
    <w:p w:rsidR="00253889" w:rsidRPr="003D1F60" w:rsidRDefault="001A29C4" w:rsidP="00CF362A">
      <w:pPr>
        <w:pStyle w:val="a8"/>
        <w:numPr>
          <w:ilvl w:val="1"/>
          <w:numId w:val="16"/>
        </w:numPr>
        <w:spacing w:after="0" w:line="240" w:lineRule="auto"/>
        <w:ind w:right="-7"/>
        <w:contextualSpacing w:val="0"/>
        <w:rPr>
          <w:rFonts w:ascii="Times New Roman" w:hAnsi="Times New Roman"/>
          <w:b/>
          <w:sz w:val="24"/>
          <w:szCs w:val="24"/>
        </w:rPr>
      </w:pPr>
      <w:r w:rsidRPr="003D1F60">
        <w:rPr>
          <w:rFonts w:ascii="Times New Roman" w:hAnsi="Times New Roman"/>
          <w:b/>
          <w:sz w:val="24"/>
          <w:szCs w:val="24"/>
        </w:rPr>
        <w:t xml:space="preserve">. </w:t>
      </w:r>
      <w:r w:rsidR="00253889" w:rsidRPr="003D1F60">
        <w:rPr>
          <w:rFonts w:ascii="Times New Roman" w:hAnsi="Times New Roman"/>
          <w:b/>
          <w:sz w:val="24"/>
          <w:szCs w:val="24"/>
        </w:rPr>
        <w:t>Выбытие объектов основных средств</w:t>
      </w:r>
    </w:p>
    <w:p w:rsidR="00DF5124" w:rsidRPr="003D1F60" w:rsidRDefault="00DF5124" w:rsidP="00DF5124">
      <w:pPr>
        <w:autoSpaceDE w:val="0"/>
        <w:autoSpaceDN w:val="0"/>
        <w:adjustRightInd w:val="0"/>
        <w:spacing w:after="0" w:line="240" w:lineRule="auto"/>
        <w:ind w:firstLine="540"/>
        <w:jc w:val="both"/>
        <w:rPr>
          <w:rFonts w:ascii="Times New Roman" w:hAnsi="Times New Roman"/>
          <w:sz w:val="24"/>
          <w:szCs w:val="24"/>
        </w:rPr>
      </w:pPr>
    </w:p>
    <w:p w:rsidR="00DF5124" w:rsidRPr="003D1F60" w:rsidRDefault="00DF5124" w:rsidP="00DF5124">
      <w:pPr>
        <w:autoSpaceDE w:val="0"/>
        <w:autoSpaceDN w:val="0"/>
        <w:adjustRightInd w:val="0"/>
        <w:spacing w:after="0" w:line="240" w:lineRule="auto"/>
        <w:ind w:firstLine="540"/>
        <w:jc w:val="both"/>
        <w:rPr>
          <w:rFonts w:ascii="Times New Roman" w:hAnsi="Times New Roman"/>
          <w:sz w:val="24"/>
          <w:szCs w:val="24"/>
        </w:rPr>
      </w:pPr>
      <w:r w:rsidRPr="003D1F60">
        <w:rPr>
          <w:rFonts w:ascii="Times New Roman" w:hAnsi="Times New Roman"/>
          <w:sz w:val="24"/>
          <w:szCs w:val="24"/>
        </w:rPr>
        <w:t>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w:t>
      </w:r>
      <w:proofErr w:type="gramStart"/>
      <w:r w:rsidRPr="003D1F60">
        <w:rPr>
          <w:rFonts w:ascii="Times New Roman" w:hAnsi="Times New Roman"/>
          <w:sz w:val="24"/>
          <w:szCs w:val="24"/>
        </w:rPr>
        <w:t>дств пр</w:t>
      </w:r>
      <w:proofErr w:type="gramEnd"/>
      <w:r w:rsidRPr="003D1F60">
        <w:rPr>
          <w:rFonts w:ascii="Times New Roman" w:hAnsi="Times New Roman"/>
          <w:sz w:val="24"/>
          <w:szCs w:val="24"/>
        </w:rPr>
        <w:t>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за 9 месяцев 2019г. Банк получил доходы в сумме 321 тыс. руб., а за соответствующий период 2018 года  были получены доходы от выбытия основных сре</w:t>
      </w:r>
      <w:proofErr w:type="gramStart"/>
      <w:r w:rsidRPr="003D1F60">
        <w:rPr>
          <w:rFonts w:ascii="Times New Roman" w:hAnsi="Times New Roman"/>
          <w:sz w:val="24"/>
          <w:szCs w:val="24"/>
        </w:rPr>
        <w:t>дств в с</w:t>
      </w:r>
      <w:proofErr w:type="gramEnd"/>
      <w:r w:rsidRPr="003D1F60">
        <w:rPr>
          <w:rFonts w:ascii="Times New Roman" w:hAnsi="Times New Roman"/>
          <w:sz w:val="24"/>
          <w:szCs w:val="24"/>
        </w:rPr>
        <w:t xml:space="preserve">умме 586 тыс. руб. </w:t>
      </w:r>
    </w:p>
    <w:p w:rsidR="00DF5124" w:rsidRPr="003D1F60" w:rsidRDefault="00DF5124" w:rsidP="00DF5124">
      <w:pPr>
        <w:pStyle w:val="a8"/>
        <w:spacing w:after="0" w:line="240" w:lineRule="auto"/>
        <w:ind w:left="0" w:right="-7" w:firstLine="440"/>
        <w:contextualSpacing w:val="0"/>
        <w:jc w:val="center"/>
        <w:rPr>
          <w:rFonts w:ascii="Times New Roman" w:hAnsi="Times New Roman"/>
          <w:bCs/>
          <w:sz w:val="24"/>
          <w:szCs w:val="24"/>
        </w:rPr>
      </w:pPr>
    </w:p>
    <w:p w:rsidR="00642F23" w:rsidRPr="003D1F60" w:rsidRDefault="00642F23" w:rsidP="00CF362A">
      <w:pPr>
        <w:pStyle w:val="a7"/>
        <w:rPr>
          <w:rFonts w:ascii="Times New Roman" w:hAnsi="Times New Roman"/>
          <w:b/>
          <w:sz w:val="24"/>
          <w:szCs w:val="24"/>
        </w:rPr>
      </w:pPr>
      <w:r w:rsidRPr="003D1F60">
        <w:rPr>
          <w:rFonts w:ascii="Times New Roman" w:hAnsi="Times New Roman"/>
          <w:b/>
        </w:rPr>
        <w:t xml:space="preserve">   </w:t>
      </w:r>
      <w:r w:rsidR="007C2210" w:rsidRPr="003D1F60">
        <w:rPr>
          <w:rFonts w:ascii="Times New Roman" w:hAnsi="Times New Roman"/>
          <w:b/>
        </w:rPr>
        <w:t>4.3.</w:t>
      </w:r>
      <w:r w:rsidRPr="003D1F60">
        <w:rPr>
          <w:rFonts w:ascii="Times New Roman" w:hAnsi="Times New Roman"/>
          <w:b/>
          <w:sz w:val="24"/>
          <w:szCs w:val="24"/>
        </w:rPr>
        <w:t>Информация о</w:t>
      </w:r>
      <w:r w:rsidRPr="003D1F60">
        <w:rPr>
          <w:sz w:val="24"/>
          <w:szCs w:val="24"/>
        </w:rPr>
        <w:t xml:space="preserve">   </w:t>
      </w:r>
      <w:r w:rsidRPr="003D1F60">
        <w:rPr>
          <w:rFonts w:ascii="Times New Roman" w:hAnsi="Times New Roman"/>
          <w:b/>
          <w:sz w:val="24"/>
          <w:szCs w:val="24"/>
        </w:rPr>
        <w:t>процентных доходах и расходах</w:t>
      </w:r>
    </w:p>
    <w:p w:rsidR="00DF5124" w:rsidRPr="003D1F60" w:rsidRDefault="00DF5124" w:rsidP="00DF5124">
      <w:pPr>
        <w:pStyle w:val="a7"/>
        <w:rPr>
          <w:rFonts w:ascii="Times New Roman" w:hAnsi="Times New Roman"/>
          <w:sz w:val="24"/>
          <w:szCs w:val="24"/>
        </w:rPr>
      </w:pPr>
      <w:r w:rsidRPr="003D1F60">
        <w:rPr>
          <w:rFonts w:ascii="Times New Roman" w:hAnsi="Times New Roman"/>
          <w:b/>
          <w:sz w:val="24"/>
          <w:szCs w:val="24"/>
        </w:rPr>
        <w:t xml:space="preserve">                                                                                                                                   </w:t>
      </w:r>
      <w:r w:rsidRPr="003D1F60">
        <w:rPr>
          <w:rFonts w:ascii="Times New Roman" w:hAnsi="Times New Roman"/>
          <w:sz w:val="24"/>
          <w:szCs w:val="24"/>
        </w:rPr>
        <w:t>Таблица 13</w:t>
      </w:r>
    </w:p>
    <w:p w:rsidR="00DF5124" w:rsidRPr="003D1F60" w:rsidRDefault="00DF5124" w:rsidP="00DF5124">
      <w:pPr>
        <w:pStyle w:val="a7"/>
        <w:rPr>
          <w:rFonts w:ascii="Times New Roman" w:hAnsi="Times New Roman"/>
          <w:sz w:val="24"/>
          <w:szCs w:val="24"/>
        </w:rPr>
      </w:pPr>
      <w:r w:rsidRPr="003D1F60">
        <w:rPr>
          <w:rFonts w:ascii="Times New Roman" w:hAnsi="Times New Roman"/>
          <w:sz w:val="24"/>
          <w:szCs w:val="24"/>
        </w:rPr>
        <w:t xml:space="preserve">                                                                                                                              </w:t>
      </w:r>
      <w:r w:rsidRPr="003D1F60">
        <w:rPr>
          <w:rFonts w:ascii="Times New Roman" w:hAnsi="Times New Roman"/>
          <w:sz w:val="24"/>
          <w:szCs w:val="24"/>
          <w:lang w:val="en-US"/>
        </w:rPr>
        <w:t xml:space="preserve">     </w:t>
      </w:r>
      <w:r w:rsidRPr="003D1F60">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Сумма за 9 месяцев 2019 г.</w:t>
            </w:r>
          </w:p>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Сумма за 9 месяцев 2018 г.</w:t>
            </w:r>
          </w:p>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тыс. руб.</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 xml:space="preserve">Процентные доходы от </w:t>
            </w:r>
            <w:proofErr w:type="gramStart"/>
            <w:r w:rsidRPr="003D1F60">
              <w:rPr>
                <w:rFonts w:ascii="Times New Roman" w:hAnsi="Times New Roman"/>
                <w:sz w:val="24"/>
                <w:szCs w:val="24"/>
              </w:rPr>
              <w:t>средств</w:t>
            </w:r>
            <w:proofErr w:type="gramEnd"/>
            <w:r w:rsidRPr="003D1F60">
              <w:rPr>
                <w:rFonts w:ascii="Times New Roman" w:hAnsi="Times New Roman"/>
                <w:sz w:val="24"/>
                <w:szCs w:val="24"/>
              </w:rPr>
              <w:t xml:space="preserve">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33094</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50899</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142173</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130919</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175267</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181818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54</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64316</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78025</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64316</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78079</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110951</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b/>
                <w:sz w:val="24"/>
                <w:szCs w:val="24"/>
              </w:rPr>
            </w:pPr>
            <w:r w:rsidRPr="003D1F60">
              <w:rPr>
                <w:rFonts w:ascii="Times New Roman" w:hAnsi="Times New Roman"/>
                <w:b/>
                <w:sz w:val="24"/>
                <w:szCs w:val="24"/>
              </w:rPr>
              <w:t>103739</w:t>
            </w:r>
          </w:p>
        </w:tc>
      </w:tr>
    </w:tbl>
    <w:p w:rsidR="00DF5124" w:rsidRPr="003D1F60" w:rsidRDefault="00DF5124" w:rsidP="00DF5124">
      <w:pPr>
        <w:pStyle w:val="a7"/>
        <w:rPr>
          <w:sz w:val="24"/>
          <w:szCs w:val="24"/>
        </w:rPr>
      </w:pPr>
      <w:r w:rsidRPr="003D1F60">
        <w:rPr>
          <w:sz w:val="24"/>
          <w:szCs w:val="24"/>
        </w:rPr>
        <w:t xml:space="preserve">   </w:t>
      </w:r>
    </w:p>
    <w:p w:rsidR="00DF5124" w:rsidRPr="003D1F60" w:rsidRDefault="00DF5124" w:rsidP="00DF5124">
      <w:pPr>
        <w:pStyle w:val="a7"/>
        <w:rPr>
          <w:rFonts w:ascii="Times New Roman" w:hAnsi="Times New Roman"/>
          <w:b/>
          <w:sz w:val="24"/>
          <w:szCs w:val="24"/>
        </w:rPr>
      </w:pPr>
      <w:r w:rsidRPr="003D1F60">
        <w:rPr>
          <w:b/>
          <w:sz w:val="24"/>
          <w:szCs w:val="24"/>
        </w:rPr>
        <w:t xml:space="preserve">                                      </w:t>
      </w:r>
      <w:r w:rsidRPr="003D1F60">
        <w:rPr>
          <w:rFonts w:ascii="Times New Roman" w:hAnsi="Times New Roman"/>
          <w:b/>
          <w:sz w:val="24"/>
          <w:szCs w:val="24"/>
        </w:rPr>
        <w:t>4.4</w:t>
      </w:r>
      <w:r w:rsidRPr="003D1F60">
        <w:rPr>
          <w:b/>
          <w:sz w:val="24"/>
          <w:szCs w:val="24"/>
        </w:rPr>
        <w:t xml:space="preserve">  </w:t>
      </w:r>
      <w:r w:rsidRPr="003D1F60">
        <w:rPr>
          <w:rFonts w:ascii="Times New Roman" w:hAnsi="Times New Roman"/>
          <w:b/>
          <w:sz w:val="24"/>
          <w:szCs w:val="24"/>
        </w:rPr>
        <w:t>Информация о комиссионных доходах и расходах</w:t>
      </w:r>
    </w:p>
    <w:p w:rsidR="00DF5124" w:rsidRPr="003D1F60" w:rsidRDefault="00DF5124" w:rsidP="00DF5124">
      <w:pPr>
        <w:pStyle w:val="a7"/>
        <w:rPr>
          <w:rFonts w:ascii="Times New Roman" w:hAnsi="Times New Roman"/>
          <w:b/>
          <w:sz w:val="24"/>
          <w:szCs w:val="24"/>
        </w:rPr>
      </w:pPr>
    </w:p>
    <w:p w:rsidR="00DF5124" w:rsidRPr="003D1F60" w:rsidRDefault="00DF5124" w:rsidP="00DF5124">
      <w:pPr>
        <w:pStyle w:val="a7"/>
        <w:rPr>
          <w:rFonts w:ascii="Times New Roman" w:hAnsi="Times New Roman"/>
          <w:sz w:val="24"/>
          <w:szCs w:val="24"/>
        </w:rPr>
      </w:pPr>
      <w:r w:rsidRPr="003D1F60">
        <w:rPr>
          <w:rFonts w:ascii="Times New Roman" w:hAnsi="Times New Roman"/>
          <w:sz w:val="24"/>
          <w:szCs w:val="24"/>
        </w:rPr>
        <w:t xml:space="preserve">                                                                                                                                 Таблица 14</w:t>
      </w:r>
    </w:p>
    <w:p w:rsidR="00DF5124" w:rsidRPr="003D1F60" w:rsidRDefault="00DF5124" w:rsidP="00DF5124">
      <w:pPr>
        <w:pStyle w:val="a7"/>
        <w:rPr>
          <w:rFonts w:ascii="Times New Roman" w:hAnsi="Times New Roman"/>
          <w:sz w:val="24"/>
          <w:szCs w:val="24"/>
        </w:rPr>
      </w:pPr>
      <w:r w:rsidRPr="003D1F60">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 xml:space="preserve">Сумма за 9 месяцев </w:t>
            </w:r>
            <w:r w:rsidRPr="003D1F60">
              <w:rPr>
                <w:rFonts w:ascii="Times New Roman" w:hAnsi="Times New Roman"/>
                <w:sz w:val="24"/>
                <w:szCs w:val="24"/>
              </w:rPr>
              <w:lastRenderedPageBreak/>
              <w:t>2019 г.</w:t>
            </w:r>
          </w:p>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 xml:space="preserve"> 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lastRenderedPageBreak/>
              <w:t xml:space="preserve">Сумма за 9 </w:t>
            </w:r>
            <w:r w:rsidRPr="003D1F60">
              <w:rPr>
                <w:rFonts w:ascii="Times New Roman" w:hAnsi="Times New Roman"/>
                <w:sz w:val="24"/>
                <w:szCs w:val="24"/>
              </w:rPr>
              <w:lastRenderedPageBreak/>
              <w:t>месяцев 2018г. тыс. руб.</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lastRenderedPageBreak/>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35598</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41436</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6304</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rPr>
                <w:rFonts w:ascii="Times New Roman" w:hAnsi="Times New Roman"/>
                <w:sz w:val="24"/>
                <w:szCs w:val="24"/>
              </w:rPr>
            </w:pPr>
            <w:r w:rsidRPr="003D1F60">
              <w:rPr>
                <w:rFonts w:ascii="Times New Roman" w:hAnsi="Times New Roman"/>
                <w:sz w:val="24"/>
                <w:szCs w:val="24"/>
              </w:rPr>
              <w:t>4696</w:t>
            </w:r>
          </w:p>
        </w:tc>
      </w:tr>
    </w:tbl>
    <w:p w:rsidR="00DF5124" w:rsidRPr="003D1F60" w:rsidRDefault="00DF5124" w:rsidP="00DF5124">
      <w:pPr>
        <w:pStyle w:val="a7"/>
        <w:rPr>
          <w:rFonts w:ascii="Times New Roman" w:hAnsi="Times New Roman"/>
          <w:sz w:val="24"/>
          <w:szCs w:val="24"/>
        </w:rPr>
      </w:pP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DF5124" w:rsidRPr="003D1F60" w:rsidRDefault="00DF5124" w:rsidP="00DF5124">
      <w:pPr>
        <w:pStyle w:val="a7"/>
        <w:jc w:val="both"/>
        <w:rPr>
          <w:rFonts w:ascii="Times New Roman" w:hAnsi="Times New Roman"/>
          <w:sz w:val="24"/>
          <w:szCs w:val="24"/>
        </w:rPr>
      </w:pPr>
    </w:p>
    <w:p w:rsidR="00DF5124" w:rsidRPr="003D1F60" w:rsidRDefault="00DF5124" w:rsidP="00DF5124">
      <w:pPr>
        <w:pStyle w:val="a7"/>
        <w:jc w:val="both"/>
        <w:rPr>
          <w:rFonts w:ascii="Times New Roman" w:hAnsi="Times New Roman"/>
          <w:b/>
          <w:sz w:val="24"/>
          <w:szCs w:val="24"/>
        </w:rPr>
      </w:pPr>
      <w:r w:rsidRPr="003D1F60">
        <w:rPr>
          <w:rFonts w:ascii="Times New Roman" w:hAnsi="Times New Roman"/>
          <w:b/>
          <w:sz w:val="24"/>
          <w:szCs w:val="24"/>
        </w:rPr>
        <w:t xml:space="preserve">                            4.5    Информация о прочих  операционных доходах </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Таблица 15</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Сумма за 9 месяцев 2019 г. тыс. руб.</w:t>
            </w:r>
          </w:p>
        </w:tc>
        <w:tc>
          <w:tcPr>
            <w:tcW w:w="225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Сумма за 9 месяцев 2018 г.</w:t>
            </w:r>
          </w:p>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тыс. руб.</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от операций  с предоставленными кредитами (</w:t>
            </w:r>
            <w:proofErr w:type="gramStart"/>
            <w:r w:rsidRPr="003D1F60">
              <w:rPr>
                <w:rFonts w:ascii="Times New Roman" w:hAnsi="Times New Roman"/>
                <w:sz w:val="24"/>
                <w:szCs w:val="24"/>
              </w:rPr>
              <w:t>кроме</w:t>
            </w:r>
            <w:proofErr w:type="gramEnd"/>
            <w:r w:rsidRPr="003D1F60">
              <w:rPr>
                <w:rFonts w:ascii="Times New Roman" w:hAnsi="Times New Roman"/>
                <w:sz w:val="24"/>
                <w:szCs w:val="24"/>
              </w:rPr>
              <w:t xml:space="preserve">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7277</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109</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785</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802</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от консультационных  и информационных услуг</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0</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191</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1324</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1348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321</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586</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Доходы от корректировок  обязательств по 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2580</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3259</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Другие операции</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1829</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1926</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14116</w:t>
            </w:r>
          </w:p>
        </w:tc>
        <w:tc>
          <w:tcPr>
            <w:tcW w:w="225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8221</w:t>
            </w:r>
          </w:p>
        </w:tc>
      </w:tr>
    </w:tbl>
    <w:p w:rsidR="00DF5124" w:rsidRPr="003D1F60" w:rsidRDefault="00DF5124" w:rsidP="00DF5124">
      <w:pPr>
        <w:pStyle w:val="a7"/>
        <w:jc w:val="both"/>
        <w:rPr>
          <w:rFonts w:ascii="Times New Roman" w:hAnsi="Times New Roman"/>
          <w:sz w:val="24"/>
          <w:szCs w:val="24"/>
        </w:rPr>
      </w:pPr>
    </w:p>
    <w:p w:rsidR="00DF5124" w:rsidRPr="003D1F60" w:rsidRDefault="00DF5124" w:rsidP="00DF5124">
      <w:pPr>
        <w:pStyle w:val="a7"/>
        <w:jc w:val="both"/>
        <w:rPr>
          <w:rFonts w:ascii="Times New Roman" w:hAnsi="Times New Roman"/>
          <w:b/>
          <w:sz w:val="24"/>
          <w:szCs w:val="24"/>
        </w:rPr>
      </w:pPr>
      <w:r w:rsidRPr="003D1F60">
        <w:rPr>
          <w:rFonts w:ascii="Times New Roman" w:hAnsi="Times New Roman"/>
          <w:sz w:val="24"/>
          <w:szCs w:val="24"/>
        </w:rPr>
        <w:t xml:space="preserve">           </w:t>
      </w:r>
      <w:r w:rsidRPr="003D1F60">
        <w:rPr>
          <w:rFonts w:ascii="Times New Roman" w:hAnsi="Times New Roman"/>
          <w:b/>
          <w:sz w:val="24"/>
          <w:szCs w:val="24"/>
        </w:rPr>
        <w:t>4.6</w:t>
      </w:r>
      <w:r w:rsidRPr="003D1F60">
        <w:rPr>
          <w:rFonts w:ascii="Times New Roman" w:hAnsi="Times New Roman"/>
          <w:sz w:val="24"/>
          <w:szCs w:val="24"/>
        </w:rPr>
        <w:t xml:space="preserve">  </w:t>
      </w:r>
      <w:r w:rsidRPr="003D1F60">
        <w:rPr>
          <w:rFonts w:ascii="Times New Roman" w:hAnsi="Times New Roman"/>
          <w:b/>
          <w:sz w:val="24"/>
          <w:szCs w:val="24"/>
        </w:rPr>
        <w:t>Информация об административных и прочих операционных расходах</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Таблица  16</w:t>
      </w:r>
    </w:p>
    <w:p w:rsidR="00DF5124" w:rsidRPr="003D1F60" w:rsidRDefault="00DF5124" w:rsidP="00DF5124">
      <w:pPr>
        <w:pStyle w:val="a7"/>
        <w:jc w:val="both"/>
        <w:rPr>
          <w:rFonts w:ascii="Times New Roman" w:hAnsi="Times New Roman"/>
          <w:sz w:val="24"/>
          <w:szCs w:val="24"/>
        </w:rPr>
      </w:pPr>
      <w:r w:rsidRPr="003D1F60">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Сумма за 9 месяцев 2019 г.</w:t>
            </w:r>
          </w:p>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 xml:space="preserve">тыс. </w:t>
            </w:r>
            <w:proofErr w:type="spellStart"/>
            <w:r w:rsidRPr="003D1F60">
              <w:rPr>
                <w:rFonts w:ascii="Times New Roman" w:hAnsi="Times New Roman"/>
                <w:sz w:val="24"/>
                <w:szCs w:val="24"/>
              </w:rPr>
              <w:t>руб</w:t>
            </w:r>
            <w:proofErr w:type="spellEnd"/>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Сумма за 9 месяцев 2018 г.</w:t>
            </w:r>
          </w:p>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тыс. руб.</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6357</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lang w:val="en-US"/>
              </w:rPr>
              <w:t>2</w:t>
            </w:r>
            <w:r w:rsidRPr="003D1F60">
              <w:rPr>
                <w:rFonts w:ascii="Times New Roman" w:hAnsi="Times New Roman"/>
                <w:sz w:val="24"/>
                <w:szCs w:val="24"/>
              </w:rPr>
              <w:t>0</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 xml:space="preserve">Расходы на содержание персонала всего, в </w:t>
            </w:r>
            <w:proofErr w:type="spellStart"/>
            <w:r w:rsidRPr="003D1F60">
              <w:rPr>
                <w:rFonts w:ascii="Times New Roman" w:hAnsi="Times New Roman"/>
                <w:sz w:val="24"/>
                <w:szCs w:val="24"/>
              </w:rPr>
              <w:t>т.ч</w:t>
            </w:r>
            <w:proofErr w:type="spellEnd"/>
            <w:r w:rsidRPr="003D1F60">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75092</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79621</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57347</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61827</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106</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16232</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16718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220</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45</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193</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132</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994</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821</w:t>
            </w:r>
          </w:p>
        </w:tc>
      </w:tr>
      <w:tr w:rsidR="00DF5124" w:rsidRPr="003D1F60" w:rsidTr="00DF3E68">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 xml:space="preserve">Расходы, связанные с содержанием и </w:t>
            </w:r>
            <w:r w:rsidRPr="003D1F60">
              <w:rPr>
                <w:rFonts w:ascii="Times New Roman" w:hAnsi="Times New Roman"/>
                <w:sz w:val="24"/>
                <w:szCs w:val="24"/>
              </w:rPr>
              <w:lastRenderedPageBreak/>
              <w:t xml:space="preserve">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lastRenderedPageBreak/>
              <w:t>6735</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6277</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lastRenderedPageBreak/>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7290</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7126</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 xml:space="preserve">Организационные и управленческие расходы всего, в </w:t>
            </w:r>
            <w:proofErr w:type="spellStart"/>
            <w:r w:rsidRPr="003D1F60">
              <w:rPr>
                <w:rFonts w:ascii="Times New Roman" w:hAnsi="Times New Roman"/>
                <w:sz w:val="24"/>
                <w:szCs w:val="24"/>
              </w:rPr>
              <w:t>т.ч</w:t>
            </w:r>
            <w:proofErr w:type="spellEnd"/>
            <w:r w:rsidRPr="003D1F60">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31824</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28117</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-арендная плата по арендованному имуществу</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7334</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7040</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2</w:t>
            </w:r>
            <w:r w:rsidRPr="003D1F60">
              <w:rPr>
                <w:rFonts w:ascii="Times New Roman" w:hAnsi="Times New Roman"/>
                <w:sz w:val="24"/>
                <w:szCs w:val="24"/>
                <w:lang w:val="en-US"/>
              </w:rPr>
              <w:t>978</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3021</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4495</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4178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9561</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6690</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 xml:space="preserve">-охрана, реклама и  </w:t>
            </w:r>
            <w:proofErr w:type="gramStart"/>
            <w:r w:rsidRPr="003D1F60">
              <w:rPr>
                <w:rFonts w:ascii="Times New Roman" w:hAnsi="Times New Roman"/>
                <w:sz w:val="24"/>
                <w:szCs w:val="24"/>
              </w:rPr>
              <w:t>другие</w:t>
            </w:r>
            <w:proofErr w:type="gramEnd"/>
            <w:r w:rsidRPr="003D1F60">
              <w:rPr>
                <w:rFonts w:ascii="Times New Roman" w:hAnsi="Times New Roman"/>
                <w:sz w:val="24"/>
                <w:szCs w:val="24"/>
              </w:rPr>
              <w:t xml:space="preserve">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7456</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7188</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Расходы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464</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310</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Прочие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995</w:t>
            </w:r>
          </w:p>
        </w:tc>
        <w:tc>
          <w:tcPr>
            <w:tcW w:w="1970" w:type="dxa"/>
            <w:tcBorders>
              <w:top w:val="single" w:sz="4" w:space="0" w:color="000000"/>
              <w:left w:val="single" w:sz="4" w:space="0" w:color="000000"/>
              <w:bottom w:val="single" w:sz="4" w:space="0" w:color="000000"/>
              <w:right w:val="single" w:sz="4" w:space="0" w:color="000000"/>
            </w:tcBorders>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1772</w:t>
            </w:r>
          </w:p>
        </w:tc>
      </w:tr>
      <w:tr w:rsidR="00DF5124" w:rsidRPr="003D1F60" w:rsidTr="00DF3E68">
        <w:tc>
          <w:tcPr>
            <w:tcW w:w="4786"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rPr>
            </w:pPr>
            <w:r w:rsidRPr="003D1F60">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128757</w:t>
            </w:r>
          </w:p>
        </w:tc>
        <w:tc>
          <w:tcPr>
            <w:tcW w:w="1970" w:type="dxa"/>
            <w:tcBorders>
              <w:top w:val="single" w:sz="4" w:space="0" w:color="000000"/>
              <w:left w:val="single" w:sz="4" w:space="0" w:color="000000"/>
              <w:bottom w:val="single" w:sz="4" w:space="0" w:color="000000"/>
              <w:right w:val="single" w:sz="4" w:space="0" w:color="000000"/>
            </w:tcBorders>
            <w:hideMark/>
          </w:tcPr>
          <w:p w:rsidR="00DF5124" w:rsidRPr="003D1F60" w:rsidRDefault="00DF5124" w:rsidP="00DF3E68">
            <w:pPr>
              <w:pStyle w:val="a7"/>
              <w:jc w:val="both"/>
              <w:rPr>
                <w:rFonts w:ascii="Times New Roman" w:hAnsi="Times New Roman"/>
                <w:sz w:val="24"/>
                <w:szCs w:val="24"/>
                <w:lang w:val="en-US"/>
              </w:rPr>
            </w:pPr>
            <w:r w:rsidRPr="003D1F60">
              <w:rPr>
                <w:rFonts w:ascii="Times New Roman" w:hAnsi="Times New Roman"/>
                <w:sz w:val="24"/>
                <w:szCs w:val="24"/>
                <w:lang w:val="en-US"/>
              </w:rPr>
              <w:t>123243</w:t>
            </w:r>
          </w:p>
        </w:tc>
      </w:tr>
    </w:tbl>
    <w:p w:rsidR="00DF5124" w:rsidRPr="003D1F60" w:rsidRDefault="00DF5124" w:rsidP="00DF5124">
      <w:pPr>
        <w:pStyle w:val="a8"/>
        <w:spacing w:after="0" w:line="240" w:lineRule="auto"/>
        <w:ind w:left="0" w:right="-7" w:firstLine="440"/>
        <w:jc w:val="center"/>
        <w:rPr>
          <w:rFonts w:ascii="Times New Roman" w:hAnsi="Times New Roman"/>
          <w:sz w:val="24"/>
          <w:szCs w:val="24"/>
        </w:rPr>
      </w:pPr>
    </w:p>
    <w:p w:rsidR="00DF5124" w:rsidRPr="003D1F60" w:rsidRDefault="00DF5124" w:rsidP="00DF5124">
      <w:pPr>
        <w:pStyle w:val="a8"/>
        <w:spacing w:after="0" w:line="240" w:lineRule="auto"/>
        <w:ind w:left="142" w:right="-7"/>
        <w:jc w:val="both"/>
        <w:rPr>
          <w:rFonts w:ascii="Times New Roman" w:hAnsi="Times New Roman"/>
          <w:b/>
          <w:sz w:val="24"/>
          <w:szCs w:val="24"/>
        </w:rPr>
      </w:pPr>
      <w:r w:rsidRPr="003D1F60">
        <w:rPr>
          <w:rFonts w:ascii="Times New Roman" w:hAnsi="Times New Roman"/>
          <w:b/>
          <w:sz w:val="24"/>
          <w:szCs w:val="24"/>
        </w:rPr>
        <w:t xml:space="preserve">     4.7  Информация об основных компонентах расхода (дохода) по налогу</w:t>
      </w:r>
    </w:p>
    <w:p w:rsidR="00DF5124" w:rsidRPr="003D1F60" w:rsidRDefault="00DF5124" w:rsidP="00DF5124">
      <w:pPr>
        <w:pStyle w:val="a8"/>
        <w:spacing w:after="0" w:line="240" w:lineRule="auto"/>
        <w:ind w:left="0" w:right="-7" w:firstLine="440"/>
        <w:jc w:val="right"/>
        <w:rPr>
          <w:rFonts w:ascii="Times New Roman" w:hAnsi="Times New Roman"/>
          <w:sz w:val="24"/>
          <w:szCs w:val="24"/>
        </w:rPr>
      </w:pPr>
      <w:r w:rsidRPr="003D1F60">
        <w:rPr>
          <w:rFonts w:ascii="Times New Roman" w:hAnsi="Times New Roman"/>
          <w:sz w:val="24"/>
          <w:szCs w:val="24"/>
        </w:rPr>
        <w:t>Таблица 17</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DF5124" w:rsidRPr="003D1F60" w:rsidTr="00DF3E68">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center"/>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 xml:space="preserve">№ </w:t>
            </w:r>
            <w:proofErr w:type="gramStart"/>
            <w:r w:rsidRPr="003D1F60">
              <w:rPr>
                <w:rFonts w:ascii="Times New Roman" w:eastAsia="Times New Roman" w:hAnsi="Times New Roman"/>
                <w:sz w:val="24"/>
                <w:szCs w:val="24"/>
                <w:lang w:eastAsia="ru-RU"/>
              </w:rPr>
              <w:t>п</w:t>
            </w:r>
            <w:proofErr w:type="gramEnd"/>
            <w:r w:rsidRPr="003D1F60">
              <w:rPr>
                <w:rFonts w:ascii="Times New Roman" w:eastAsia="Times New Roman" w:hAnsi="Times New Roman"/>
                <w:sz w:val="24"/>
                <w:szCs w:val="24"/>
                <w:lang w:eastAsia="ru-RU"/>
              </w:rPr>
              <w:t>/п</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center"/>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DF5124" w:rsidRPr="003D1F60" w:rsidRDefault="00DF5124" w:rsidP="00DF3E68">
            <w:pPr>
              <w:spacing w:after="0" w:line="240" w:lineRule="auto"/>
              <w:jc w:val="center"/>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Сумма за 9 месяцев  2019 г.</w:t>
            </w:r>
          </w:p>
          <w:p w:rsidR="00DF5124" w:rsidRPr="003D1F60" w:rsidRDefault="00DF5124" w:rsidP="00DF3E68">
            <w:pPr>
              <w:spacing w:after="0" w:line="240" w:lineRule="auto"/>
              <w:jc w:val="center"/>
              <w:rPr>
                <w:rFonts w:ascii="Times New Roman" w:eastAsia="Times New Roman" w:hAnsi="Times New Roman"/>
                <w:sz w:val="24"/>
                <w:szCs w:val="24"/>
                <w:lang w:eastAsia="ru-RU"/>
              </w:rPr>
            </w:pPr>
            <w:proofErr w:type="spellStart"/>
            <w:r w:rsidRPr="003D1F60">
              <w:rPr>
                <w:rFonts w:ascii="Times New Roman" w:eastAsia="Times New Roman" w:hAnsi="Times New Roman"/>
                <w:sz w:val="24"/>
                <w:szCs w:val="24"/>
                <w:lang w:eastAsia="ru-RU"/>
              </w:rPr>
              <w:t>тыс</w:t>
            </w:r>
            <w:proofErr w:type="gramStart"/>
            <w:r w:rsidRPr="003D1F60">
              <w:rPr>
                <w:rFonts w:ascii="Times New Roman" w:eastAsia="Times New Roman" w:hAnsi="Times New Roman"/>
                <w:sz w:val="24"/>
                <w:szCs w:val="24"/>
                <w:lang w:eastAsia="ru-RU"/>
              </w:rPr>
              <w:t>.р</w:t>
            </w:r>
            <w:proofErr w:type="gramEnd"/>
            <w:r w:rsidRPr="003D1F60">
              <w:rPr>
                <w:rFonts w:ascii="Times New Roman" w:eastAsia="Times New Roman" w:hAnsi="Times New Roman"/>
                <w:sz w:val="24"/>
                <w:szCs w:val="24"/>
                <w:lang w:eastAsia="ru-RU"/>
              </w:rPr>
              <w:t>уб</w:t>
            </w:r>
            <w:proofErr w:type="spellEnd"/>
            <w:r w:rsidRPr="003D1F60">
              <w:rPr>
                <w:rFonts w:ascii="Times New Roman" w:eastAsia="Times New Roman" w:hAnsi="Times New Roman"/>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DF5124" w:rsidRPr="003D1F60" w:rsidRDefault="00DF5124" w:rsidP="00DF3E68">
            <w:pPr>
              <w:spacing w:after="0" w:line="240" w:lineRule="auto"/>
              <w:jc w:val="center"/>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Сумма за 9 месяцев 2018 г.</w:t>
            </w:r>
          </w:p>
          <w:p w:rsidR="00DF5124" w:rsidRPr="003D1F60" w:rsidRDefault="00DF5124" w:rsidP="00DF3E68">
            <w:pPr>
              <w:spacing w:after="0" w:line="240" w:lineRule="auto"/>
              <w:jc w:val="center"/>
              <w:rPr>
                <w:rFonts w:ascii="Times New Roman" w:eastAsia="Times New Roman" w:hAnsi="Times New Roman"/>
                <w:sz w:val="24"/>
                <w:szCs w:val="24"/>
                <w:lang w:eastAsia="ru-RU"/>
              </w:rPr>
            </w:pPr>
            <w:proofErr w:type="spellStart"/>
            <w:r w:rsidRPr="003D1F60">
              <w:rPr>
                <w:rFonts w:ascii="Times New Roman" w:eastAsia="Times New Roman" w:hAnsi="Times New Roman"/>
                <w:sz w:val="24"/>
                <w:szCs w:val="24"/>
                <w:lang w:eastAsia="ru-RU"/>
              </w:rPr>
              <w:t>тыс</w:t>
            </w:r>
            <w:proofErr w:type="gramStart"/>
            <w:r w:rsidRPr="003D1F60">
              <w:rPr>
                <w:rFonts w:ascii="Times New Roman" w:eastAsia="Times New Roman" w:hAnsi="Times New Roman"/>
                <w:sz w:val="24"/>
                <w:szCs w:val="24"/>
                <w:lang w:eastAsia="ru-RU"/>
              </w:rPr>
              <w:t>.р</w:t>
            </w:r>
            <w:proofErr w:type="gramEnd"/>
            <w:r w:rsidRPr="003D1F60">
              <w:rPr>
                <w:rFonts w:ascii="Times New Roman" w:eastAsia="Times New Roman" w:hAnsi="Times New Roman"/>
                <w:sz w:val="24"/>
                <w:szCs w:val="24"/>
                <w:lang w:eastAsia="ru-RU"/>
              </w:rPr>
              <w:t>уб</w:t>
            </w:r>
            <w:proofErr w:type="spellEnd"/>
            <w:r w:rsidRPr="003D1F60">
              <w:rPr>
                <w:rFonts w:ascii="Times New Roman" w:eastAsia="Times New Roman" w:hAnsi="Times New Roman"/>
                <w:sz w:val="24"/>
                <w:szCs w:val="24"/>
                <w:lang w:eastAsia="ru-RU"/>
              </w:rPr>
              <w:t>.</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3642</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val="en-US" w:eastAsia="ru-RU"/>
              </w:rPr>
            </w:pPr>
            <w:r w:rsidRPr="003D1F60">
              <w:rPr>
                <w:rFonts w:ascii="Times New Roman" w:eastAsia="Times New Roman" w:hAnsi="Times New Roman"/>
                <w:sz w:val="24"/>
                <w:szCs w:val="24"/>
                <w:lang w:val="en-US" w:eastAsia="ru-RU"/>
              </w:rPr>
              <w:t>9668</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1818</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3419</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970</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620</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3336</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3822</w:t>
            </w:r>
          </w:p>
        </w:tc>
      </w:tr>
      <w:tr w:rsidR="00DF5124" w:rsidRPr="003D1F60" w:rsidTr="00DF3E68">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Расходы по начислению платы за негативное воздействие на окружающую среду</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0</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val="en-US" w:eastAsia="ru-RU"/>
              </w:rPr>
            </w:pPr>
            <w:r w:rsidRPr="003D1F60">
              <w:rPr>
                <w:rFonts w:ascii="Times New Roman" w:eastAsia="Times New Roman" w:hAnsi="Times New Roman"/>
                <w:sz w:val="24"/>
                <w:szCs w:val="24"/>
                <w:lang w:val="en-US" w:eastAsia="ru-RU"/>
              </w:rPr>
              <w:t>23</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94</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128</w:t>
            </w:r>
          </w:p>
        </w:tc>
      </w:tr>
      <w:tr w:rsidR="00DF5124" w:rsidRPr="003D1F60" w:rsidTr="00DF3E68">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proofErr w:type="gramStart"/>
            <w:r w:rsidRPr="003D1F60">
              <w:rPr>
                <w:rFonts w:ascii="Times New Roman" w:eastAsia="Times New Roman" w:hAnsi="Times New Roman"/>
                <w:sz w:val="24"/>
                <w:szCs w:val="24"/>
                <w:lang w:eastAsia="ru-RU"/>
              </w:rPr>
              <w:t>НДС</w:t>
            </w:r>
            <w:proofErr w:type="gramEnd"/>
            <w:r w:rsidRPr="003D1F60">
              <w:rPr>
                <w:rFonts w:ascii="Times New Roman" w:eastAsia="Times New Roman" w:hAnsi="Times New Roman"/>
                <w:sz w:val="24"/>
                <w:szCs w:val="24"/>
                <w:lang w:eastAsia="ru-RU"/>
              </w:rPr>
              <w:t xml:space="preserve">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2837</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2495</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8</w:t>
            </w: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605</w:t>
            </w:r>
          </w:p>
        </w:tc>
        <w:tc>
          <w:tcPr>
            <w:tcW w:w="1870" w:type="dxa"/>
            <w:tcBorders>
              <w:top w:val="single" w:sz="4" w:space="0" w:color="auto"/>
              <w:left w:val="single" w:sz="4" w:space="0" w:color="auto"/>
              <w:bottom w:val="single" w:sz="4" w:space="0" w:color="auto"/>
              <w:right w:val="single" w:sz="4" w:space="0" w:color="auto"/>
            </w:tcBorders>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620</w:t>
            </w:r>
          </w:p>
        </w:tc>
      </w:tr>
      <w:tr w:rsidR="00DF5124" w:rsidRPr="003D1F60" w:rsidTr="00DF3E68">
        <w:trPr>
          <w:trHeight w:val="255"/>
        </w:trPr>
        <w:tc>
          <w:tcPr>
            <w:tcW w:w="565" w:type="dxa"/>
            <w:tcBorders>
              <w:top w:val="single" w:sz="4" w:space="0" w:color="auto"/>
              <w:left w:val="single" w:sz="4" w:space="0" w:color="auto"/>
              <w:bottom w:val="single" w:sz="4" w:space="0" w:color="auto"/>
              <w:right w:val="single" w:sz="4" w:space="0" w:color="auto"/>
            </w:tcBorders>
            <w:noWrap/>
          </w:tcPr>
          <w:p w:rsidR="00DF5124" w:rsidRPr="003D1F60" w:rsidRDefault="00DF5124" w:rsidP="00DF3E68">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13302</w:t>
            </w:r>
          </w:p>
        </w:tc>
        <w:tc>
          <w:tcPr>
            <w:tcW w:w="1870" w:type="dxa"/>
            <w:tcBorders>
              <w:top w:val="single" w:sz="4" w:space="0" w:color="auto"/>
              <w:left w:val="single" w:sz="4" w:space="0" w:color="auto"/>
              <w:bottom w:val="single" w:sz="4" w:space="0" w:color="auto"/>
              <w:right w:val="single" w:sz="4" w:space="0" w:color="auto"/>
            </w:tcBorders>
            <w:hideMark/>
          </w:tcPr>
          <w:p w:rsidR="00DF5124" w:rsidRPr="003D1F60" w:rsidRDefault="00DF5124" w:rsidP="00DF3E68">
            <w:pPr>
              <w:spacing w:after="0" w:line="240" w:lineRule="auto"/>
              <w:jc w:val="right"/>
              <w:rPr>
                <w:rFonts w:ascii="Times New Roman" w:eastAsia="Times New Roman" w:hAnsi="Times New Roman"/>
                <w:sz w:val="24"/>
                <w:szCs w:val="24"/>
                <w:lang w:eastAsia="ru-RU"/>
              </w:rPr>
            </w:pPr>
            <w:r w:rsidRPr="003D1F60">
              <w:rPr>
                <w:rFonts w:ascii="Times New Roman" w:eastAsia="Times New Roman" w:hAnsi="Times New Roman"/>
                <w:sz w:val="24"/>
                <w:szCs w:val="24"/>
                <w:lang w:eastAsia="ru-RU"/>
              </w:rPr>
              <w:t>13957</w:t>
            </w:r>
          </w:p>
        </w:tc>
      </w:tr>
    </w:tbl>
    <w:p w:rsidR="00DF5124" w:rsidRPr="003D1F60" w:rsidRDefault="00DF5124" w:rsidP="00DF5124">
      <w:pPr>
        <w:pStyle w:val="a8"/>
        <w:spacing w:after="0" w:line="240" w:lineRule="auto"/>
        <w:ind w:left="0" w:right="-7" w:firstLine="440"/>
        <w:jc w:val="right"/>
        <w:rPr>
          <w:rFonts w:ascii="Times New Roman" w:hAnsi="Times New Roman"/>
          <w:sz w:val="24"/>
          <w:szCs w:val="24"/>
        </w:rPr>
      </w:pPr>
    </w:p>
    <w:p w:rsidR="00DF5124" w:rsidRPr="003D1F60" w:rsidRDefault="00DF5124" w:rsidP="00DF5124">
      <w:pPr>
        <w:pStyle w:val="a8"/>
        <w:spacing w:after="0" w:line="240" w:lineRule="auto"/>
        <w:ind w:left="0" w:right="-7" w:firstLine="440"/>
        <w:jc w:val="both"/>
        <w:rPr>
          <w:rFonts w:ascii="Times New Roman" w:hAnsi="Times New Roman"/>
          <w:sz w:val="24"/>
          <w:szCs w:val="24"/>
        </w:rPr>
      </w:pPr>
      <w:r w:rsidRPr="003D1F60">
        <w:rPr>
          <w:rFonts w:ascii="Times New Roman" w:hAnsi="Times New Roman"/>
          <w:sz w:val="24"/>
          <w:szCs w:val="24"/>
        </w:rPr>
        <w:t xml:space="preserve">С 1 января 2019 г. согласно ФЗ от 03.08.2018г №303-ФЗ ставка НДС установлена в размере 20%. По другим налогам ставки налогов не менялись, новые налоги не вводились. </w:t>
      </w:r>
    </w:p>
    <w:p w:rsidR="00E77B08" w:rsidRPr="003D1F60" w:rsidRDefault="00E77B08" w:rsidP="00CF362A">
      <w:pPr>
        <w:spacing w:after="0" w:line="240" w:lineRule="auto"/>
        <w:ind w:left="142" w:right="-7"/>
        <w:jc w:val="both"/>
        <w:rPr>
          <w:rFonts w:ascii="Times New Roman" w:hAnsi="Times New Roman"/>
          <w:b/>
          <w:sz w:val="24"/>
          <w:szCs w:val="24"/>
        </w:rPr>
      </w:pPr>
    </w:p>
    <w:p w:rsidR="00240EA4" w:rsidRPr="003D1F60" w:rsidRDefault="007C2210" w:rsidP="00CF362A">
      <w:pPr>
        <w:autoSpaceDE w:val="0"/>
        <w:autoSpaceDN w:val="0"/>
        <w:adjustRightInd w:val="0"/>
        <w:spacing w:after="0" w:line="240" w:lineRule="auto"/>
        <w:ind w:firstLine="284"/>
        <w:jc w:val="both"/>
        <w:rPr>
          <w:rFonts w:ascii="Times New Roman" w:hAnsi="Times New Roman"/>
          <w:bCs/>
          <w:sz w:val="24"/>
          <w:szCs w:val="24"/>
        </w:rPr>
      </w:pPr>
      <w:r w:rsidRPr="003D1F60">
        <w:rPr>
          <w:rFonts w:ascii="Times New Roman" w:hAnsi="Times New Roman"/>
          <w:b/>
          <w:sz w:val="24"/>
          <w:szCs w:val="24"/>
        </w:rPr>
        <w:t>5</w:t>
      </w:r>
      <w:r w:rsidR="00240EA4" w:rsidRPr="003D1F60">
        <w:rPr>
          <w:rFonts w:ascii="Times New Roman" w:hAnsi="Times New Roman"/>
          <w:b/>
          <w:sz w:val="24"/>
          <w:szCs w:val="24"/>
        </w:rPr>
        <w:t>. Сопроводительная информация к статьям отчета об изменениях в капитале</w:t>
      </w:r>
    </w:p>
    <w:p w:rsidR="00A101D5" w:rsidRPr="003D1F60" w:rsidRDefault="00A101D5" w:rsidP="00CF362A">
      <w:pPr>
        <w:pStyle w:val="14"/>
        <w:spacing w:after="0" w:line="240" w:lineRule="auto"/>
        <w:ind w:left="0" w:right="-7"/>
        <w:rPr>
          <w:rFonts w:ascii="Times New Roman" w:hAnsi="Times New Roman"/>
          <w:b/>
          <w:sz w:val="24"/>
          <w:szCs w:val="24"/>
        </w:rPr>
      </w:pPr>
    </w:p>
    <w:p w:rsidR="00D6626E" w:rsidRPr="003D1F60" w:rsidRDefault="00D6626E" w:rsidP="00D6626E">
      <w:pPr>
        <w:autoSpaceDE w:val="0"/>
        <w:autoSpaceDN w:val="0"/>
        <w:adjustRightInd w:val="0"/>
        <w:spacing w:after="0" w:line="240" w:lineRule="auto"/>
        <w:ind w:firstLine="284"/>
        <w:jc w:val="both"/>
        <w:rPr>
          <w:rFonts w:ascii="Times New Roman" w:hAnsi="Times New Roman"/>
          <w:bCs/>
          <w:sz w:val="24"/>
          <w:szCs w:val="24"/>
        </w:rPr>
      </w:pPr>
      <w:r w:rsidRPr="003D1F60">
        <w:rPr>
          <w:rFonts w:ascii="Times New Roman" w:hAnsi="Times New Roman"/>
          <w:bCs/>
          <w:sz w:val="24"/>
          <w:szCs w:val="24"/>
        </w:rPr>
        <w:t xml:space="preserve">         Ниже  представлены результаты сверки балансовой стоимости инструментов капитала на 01 октября  2019 года и соответствующий отчетный период прошлого года, а также  за 9 месяцев   2019 года (в соответствии с формой 0409810):</w:t>
      </w:r>
    </w:p>
    <w:p w:rsidR="00223AF8" w:rsidRDefault="00223AF8" w:rsidP="00223AF8">
      <w:pPr>
        <w:autoSpaceDE w:val="0"/>
        <w:autoSpaceDN w:val="0"/>
        <w:adjustRightInd w:val="0"/>
        <w:spacing w:after="0" w:line="240" w:lineRule="auto"/>
        <w:ind w:firstLine="440"/>
        <w:jc w:val="center"/>
        <w:rPr>
          <w:rFonts w:ascii="Times New Roman" w:hAnsi="Times New Roman"/>
          <w:bCs/>
          <w:sz w:val="24"/>
          <w:szCs w:val="24"/>
        </w:rPr>
      </w:pPr>
      <w:r>
        <w:rPr>
          <w:rFonts w:ascii="Times New Roman" w:hAnsi="Times New Roman"/>
          <w:sz w:val="24"/>
          <w:szCs w:val="24"/>
        </w:rPr>
        <w:t xml:space="preserve">                                                                                                            </w:t>
      </w:r>
      <w:r w:rsidRPr="003D1F60">
        <w:rPr>
          <w:rFonts w:ascii="Times New Roman" w:hAnsi="Times New Roman"/>
          <w:sz w:val="24"/>
          <w:szCs w:val="24"/>
        </w:rPr>
        <w:t>Таблица</w:t>
      </w:r>
      <w:r>
        <w:rPr>
          <w:rFonts w:ascii="Times New Roman" w:hAnsi="Times New Roman"/>
          <w:sz w:val="24"/>
          <w:szCs w:val="24"/>
        </w:rPr>
        <w:t xml:space="preserve"> 18</w:t>
      </w:r>
    </w:p>
    <w:p w:rsidR="00D6626E" w:rsidRPr="003D1F60" w:rsidRDefault="00D6626E" w:rsidP="00D6626E">
      <w:pPr>
        <w:autoSpaceDE w:val="0"/>
        <w:autoSpaceDN w:val="0"/>
        <w:adjustRightInd w:val="0"/>
        <w:spacing w:after="0" w:line="240" w:lineRule="auto"/>
        <w:ind w:firstLine="440"/>
        <w:jc w:val="right"/>
        <w:rPr>
          <w:rFonts w:ascii="Times New Roman" w:hAnsi="Times New Roman"/>
          <w:bCs/>
          <w:sz w:val="24"/>
          <w:szCs w:val="24"/>
        </w:rPr>
      </w:pPr>
      <w:r w:rsidRPr="003D1F60">
        <w:rPr>
          <w:rFonts w:ascii="Times New Roman" w:hAnsi="Times New Roman"/>
          <w:bCs/>
          <w:sz w:val="24"/>
          <w:szCs w:val="24"/>
        </w:rPr>
        <w:lastRenderedPageBreak/>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D6626E" w:rsidRPr="003D1F60" w:rsidTr="00AB6AE7">
        <w:tc>
          <w:tcPr>
            <w:tcW w:w="3510" w:type="dxa"/>
            <w:shd w:val="clear" w:color="auto" w:fill="auto"/>
          </w:tcPr>
          <w:p w:rsidR="00D6626E" w:rsidRPr="003D1F60" w:rsidRDefault="00D6626E" w:rsidP="00AB6AE7">
            <w:pPr>
              <w:contextualSpacing/>
              <w:jc w:val="center"/>
              <w:rPr>
                <w:rFonts w:ascii="Times New Roman" w:hAnsi="Times New Roman"/>
                <w:b/>
                <w:sz w:val="24"/>
                <w:szCs w:val="24"/>
              </w:rPr>
            </w:pPr>
            <w:r w:rsidRPr="003D1F60">
              <w:rPr>
                <w:rFonts w:ascii="Times New Roman" w:hAnsi="Times New Roman"/>
                <w:b/>
                <w:sz w:val="24"/>
                <w:szCs w:val="24"/>
              </w:rPr>
              <w:t xml:space="preserve">Статья отчета </w:t>
            </w:r>
            <w:proofErr w:type="gramStart"/>
            <w:r w:rsidRPr="003D1F60">
              <w:rPr>
                <w:rFonts w:ascii="Times New Roman" w:hAnsi="Times New Roman"/>
                <w:b/>
                <w:sz w:val="24"/>
                <w:szCs w:val="24"/>
              </w:rPr>
              <w:t>об</w:t>
            </w:r>
            <w:proofErr w:type="gramEnd"/>
            <w:r w:rsidRPr="003D1F60">
              <w:rPr>
                <w:rFonts w:ascii="Times New Roman" w:hAnsi="Times New Roman"/>
                <w:b/>
                <w:sz w:val="24"/>
                <w:szCs w:val="24"/>
              </w:rPr>
              <w:t xml:space="preserve"> изменений в капитале</w:t>
            </w:r>
          </w:p>
        </w:tc>
        <w:tc>
          <w:tcPr>
            <w:tcW w:w="1985" w:type="dxa"/>
            <w:shd w:val="clear" w:color="auto" w:fill="auto"/>
          </w:tcPr>
          <w:p w:rsidR="00D6626E" w:rsidRPr="003D1F60" w:rsidRDefault="00D6626E" w:rsidP="00AB6AE7">
            <w:pPr>
              <w:contextualSpacing/>
              <w:jc w:val="center"/>
              <w:rPr>
                <w:rFonts w:ascii="Times New Roman" w:hAnsi="Times New Roman"/>
                <w:b/>
                <w:sz w:val="24"/>
                <w:szCs w:val="24"/>
              </w:rPr>
            </w:pPr>
            <w:r w:rsidRPr="003D1F60">
              <w:rPr>
                <w:rFonts w:ascii="Times New Roman" w:hAnsi="Times New Roman"/>
                <w:b/>
                <w:sz w:val="24"/>
                <w:szCs w:val="24"/>
              </w:rPr>
              <w:t>На 01.10.2018 г.</w:t>
            </w:r>
          </w:p>
        </w:tc>
        <w:tc>
          <w:tcPr>
            <w:tcW w:w="1843" w:type="dxa"/>
            <w:shd w:val="clear" w:color="auto" w:fill="auto"/>
          </w:tcPr>
          <w:p w:rsidR="00D6626E" w:rsidRPr="003D1F60" w:rsidRDefault="00D6626E" w:rsidP="00AB6AE7">
            <w:pPr>
              <w:contextualSpacing/>
              <w:jc w:val="center"/>
              <w:rPr>
                <w:rFonts w:ascii="Times New Roman" w:hAnsi="Times New Roman"/>
                <w:b/>
                <w:sz w:val="24"/>
                <w:szCs w:val="24"/>
              </w:rPr>
            </w:pPr>
            <w:r w:rsidRPr="003D1F60">
              <w:rPr>
                <w:rFonts w:ascii="Times New Roman" w:hAnsi="Times New Roman"/>
                <w:b/>
                <w:sz w:val="24"/>
                <w:szCs w:val="24"/>
              </w:rPr>
              <w:t>Изменения</w:t>
            </w:r>
          </w:p>
        </w:tc>
        <w:tc>
          <w:tcPr>
            <w:tcW w:w="1985" w:type="dxa"/>
            <w:shd w:val="clear" w:color="auto" w:fill="auto"/>
          </w:tcPr>
          <w:p w:rsidR="00D6626E" w:rsidRPr="003D1F60" w:rsidRDefault="00D6626E" w:rsidP="00AB6AE7">
            <w:pPr>
              <w:contextualSpacing/>
              <w:jc w:val="center"/>
              <w:rPr>
                <w:rFonts w:ascii="Times New Roman" w:hAnsi="Times New Roman"/>
                <w:b/>
                <w:sz w:val="24"/>
                <w:szCs w:val="24"/>
              </w:rPr>
            </w:pPr>
            <w:r w:rsidRPr="003D1F60">
              <w:rPr>
                <w:rFonts w:ascii="Times New Roman" w:hAnsi="Times New Roman"/>
                <w:b/>
                <w:sz w:val="24"/>
                <w:szCs w:val="24"/>
              </w:rPr>
              <w:t>На 01.10.2019 г.</w:t>
            </w:r>
          </w:p>
        </w:tc>
      </w:tr>
      <w:tr w:rsidR="00D6626E" w:rsidRPr="004D6C9E" w:rsidTr="00AB6AE7">
        <w:trPr>
          <w:trHeight w:val="341"/>
        </w:trPr>
        <w:tc>
          <w:tcPr>
            <w:tcW w:w="351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3</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4</w:t>
            </w:r>
          </w:p>
        </w:tc>
      </w:tr>
      <w:tr w:rsidR="00D6626E" w:rsidRPr="004D6C9E" w:rsidTr="00AB6AE7">
        <w:trPr>
          <w:trHeight w:val="417"/>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Уставный капитал</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116500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116500</w:t>
            </w:r>
          </w:p>
        </w:tc>
      </w:tr>
      <w:tr w:rsidR="00D6626E" w:rsidRPr="004D6C9E" w:rsidTr="00AB6AE7">
        <w:trPr>
          <w:trHeight w:val="409"/>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Эмиссионный доход</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120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120</w:t>
            </w:r>
          </w:p>
        </w:tc>
      </w:tr>
      <w:tr w:rsidR="00D6626E" w:rsidRPr="004D6C9E" w:rsidTr="00AB6AE7">
        <w:trPr>
          <w:trHeight w:val="415"/>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Резервный фонд</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10070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10070</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 xml:space="preserve">Переоценка основных средств </w:t>
            </w:r>
          </w:p>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 xml:space="preserve">и нематериальных активов, </w:t>
            </w:r>
            <w:proofErr w:type="gramStart"/>
            <w:r w:rsidRPr="00DF463B">
              <w:rPr>
                <w:rFonts w:ascii="Times New Roman" w:hAnsi="Times New Roman"/>
                <w:sz w:val="24"/>
                <w:szCs w:val="24"/>
              </w:rPr>
              <w:t>уменьшенная</w:t>
            </w:r>
            <w:proofErr w:type="gramEnd"/>
            <w:r w:rsidRPr="00DF463B">
              <w:rPr>
                <w:rFonts w:ascii="Times New Roman" w:hAnsi="Times New Roman"/>
                <w:sz w:val="24"/>
                <w:szCs w:val="24"/>
              </w:rPr>
              <w:t xml:space="preserve"> на отложенное налоговое обязательство</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161754</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-9</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161745</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Нераспределенная</w:t>
            </w:r>
          </w:p>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прибыль (убыток), в том числе:</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203395</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13717</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217112</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proofErr w:type="gramStart"/>
            <w:r w:rsidRPr="00DF463B">
              <w:rPr>
                <w:rFonts w:ascii="Times New Roman" w:hAnsi="Times New Roman"/>
                <w:sz w:val="24"/>
                <w:szCs w:val="24"/>
              </w:rPr>
              <w:t>дивиденды</w:t>
            </w:r>
            <w:proofErr w:type="gramEnd"/>
            <w:r w:rsidRPr="00DF463B">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-11494</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r>
      <w:tr w:rsidR="00D6626E" w:rsidRPr="004D6C9E" w:rsidTr="00AB6AE7">
        <w:trPr>
          <w:trHeight w:val="474"/>
        </w:trPr>
        <w:tc>
          <w:tcPr>
            <w:tcW w:w="3510" w:type="dxa"/>
            <w:shd w:val="clear" w:color="auto" w:fill="auto"/>
          </w:tcPr>
          <w:p w:rsidR="00D6626E" w:rsidRPr="00DF463B" w:rsidRDefault="00D6626E" w:rsidP="00AB6AE7">
            <w:pPr>
              <w:contextualSpacing/>
              <w:rPr>
                <w:rFonts w:ascii="Times New Roman" w:hAnsi="Times New Roman"/>
                <w:b/>
                <w:sz w:val="24"/>
                <w:szCs w:val="24"/>
              </w:rPr>
            </w:pPr>
            <w:r w:rsidRPr="00DF463B">
              <w:rPr>
                <w:rFonts w:ascii="Times New Roman" w:hAnsi="Times New Roman"/>
                <w:b/>
                <w:sz w:val="24"/>
                <w:szCs w:val="24"/>
              </w:rPr>
              <w:t>Итого источники капитала</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491839</w:t>
            </w:r>
          </w:p>
        </w:tc>
        <w:tc>
          <w:tcPr>
            <w:tcW w:w="1843"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13708</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505547</w:t>
            </w:r>
          </w:p>
        </w:tc>
      </w:tr>
    </w:tbl>
    <w:p w:rsidR="00223AF8" w:rsidRDefault="00D6626E" w:rsidP="00223AF8">
      <w:pPr>
        <w:autoSpaceDE w:val="0"/>
        <w:autoSpaceDN w:val="0"/>
        <w:adjustRightInd w:val="0"/>
        <w:spacing w:after="0" w:line="240" w:lineRule="auto"/>
        <w:jc w:val="right"/>
        <w:rPr>
          <w:rFonts w:ascii="Times New Roman" w:hAnsi="Times New Roman"/>
          <w:bCs/>
          <w:sz w:val="24"/>
          <w:szCs w:val="24"/>
        </w:rPr>
      </w:pPr>
      <w:r>
        <w:rPr>
          <w:rFonts w:ascii="Times New Roman" w:hAnsi="Times New Roman"/>
          <w:bCs/>
          <w:sz w:val="24"/>
          <w:szCs w:val="24"/>
        </w:rPr>
        <w:t xml:space="preserve">    </w:t>
      </w:r>
    </w:p>
    <w:p w:rsidR="00223AF8" w:rsidRDefault="00223AF8" w:rsidP="00223AF8">
      <w:pPr>
        <w:autoSpaceDE w:val="0"/>
        <w:autoSpaceDN w:val="0"/>
        <w:adjustRightInd w:val="0"/>
        <w:spacing w:after="0" w:line="240" w:lineRule="auto"/>
        <w:jc w:val="center"/>
        <w:rPr>
          <w:rFonts w:ascii="Times New Roman" w:hAnsi="Times New Roman"/>
          <w:bCs/>
          <w:sz w:val="24"/>
          <w:szCs w:val="24"/>
        </w:rPr>
      </w:pPr>
      <w:r>
        <w:rPr>
          <w:rFonts w:ascii="Times New Roman" w:hAnsi="Times New Roman"/>
          <w:sz w:val="24"/>
          <w:szCs w:val="24"/>
        </w:rPr>
        <w:t xml:space="preserve">                                                                                                                       </w:t>
      </w:r>
      <w:r w:rsidRPr="003D1F60">
        <w:rPr>
          <w:rFonts w:ascii="Times New Roman" w:hAnsi="Times New Roman"/>
          <w:sz w:val="24"/>
          <w:szCs w:val="24"/>
        </w:rPr>
        <w:t>Таблица</w:t>
      </w:r>
      <w:r w:rsidR="00D6626E">
        <w:rPr>
          <w:rFonts w:ascii="Times New Roman" w:hAnsi="Times New Roman"/>
          <w:bCs/>
          <w:sz w:val="24"/>
          <w:szCs w:val="24"/>
        </w:rPr>
        <w:t xml:space="preserve">  </w:t>
      </w:r>
      <w:r>
        <w:rPr>
          <w:rFonts w:ascii="Times New Roman" w:hAnsi="Times New Roman"/>
          <w:bCs/>
          <w:sz w:val="24"/>
          <w:szCs w:val="24"/>
        </w:rPr>
        <w:t>19</w:t>
      </w:r>
      <w:r w:rsidR="00D6626E">
        <w:rPr>
          <w:rFonts w:ascii="Times New Roman" w:hAnsi="Times New Roman"/>
          <w:bCs/>
          <w:sz w:val="24"/>
          <w:szCs w:val="24"/>
        </w:rPr>
        <w:t xml:space="preserve">                                                                                                                                      </w:t>
      </w:r>
    </w:p>
    <w:p w:rsidR="00D6626E" w:rsidRPr="004D6C9E" w:rsidRDefault="00D6626E" w:rsidP="00223AF8">
      <w:pPr>
        <w:autoSpaceDE w:val="0"/>
        <w:autoSpaceDN w:val="0"/>
        <w:adjustRightInd w:val="0"/>
        <w:spacing w:after="0" w:line="240" w:lineRule="auto"/>
        <w:jc w:val="right"/>
        <w:rPr>
          <w:rFonts w:ascii="Times New Roman" w:hAnsi="Times New Roman"/>
          <w:bCs/>
          <w:sz w:val="24"/>
          <w:szCs w:val="24"/>
        </w:rPr>
      </w:pPr>
      <w:proofErr w:type="spellStart"/>
      <w:r>
        <w:rPr>
          <w:rFonts w:ascii="Times New Roman" w:hAnsi="Times New Roman"/>
          <w:bCs/>
          <w:sz w:val="24"/>
          <w:szCs w:val="24"/>
        </w:rPr>
        <w:t>тыс</w:t>
      </w:r>
      <w:proofErr w:type="gramStart"/>
      <w:r>
        <w:rPr>
          <w:rFonts w:ascii="Times New Roman" w:hAnsi="Times New Roman"/>
          <w:bCs/>
          <w:sz w:val="24"/>
          <w:szCs w:val="24"/>
        </w:rPr>
        <w:t>.р</w:t>
      </w:r>
      <w:proofErr w:type="gramEnd"/>
      <w:r>
        <w:rPr>
          <w:rFonts w:ascii="Times New Roman" w:hAnsi="Times New Roman"/>
          <w:bCs/>
          <w:sz w:val="24"/>
          <w:szCs w:val="24"/>
        </w:rPr>
        <w:t>уб</w:t>
      </w:r>
      <w:proofErr w:type="spellEnd"/>
      <w:r>
        <w:rPr>
          <w:rFonts w:ascii="Times New Roman" w:hAnsi="Times New Roman"/>
          <w:bCs/>
          <w:sz w:val="24"/>
          <w:szCs w:val="24"/>
        </w:rPr>
        <w:t>.</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D6626E" w:rsidRPr="004D6C9E" w:rsidTr="00AB6AE7">
        <w:tc>
          <w:tcPr>
            <w:tcW w:w="3510" w:type="dxa"/>
            <w:shd w:val="clear" w:color="auto" w:fill="auto"/>
          </w:tcPr>
          <w:p w:rsidR="00D6626E" w:rsidRPr="00DF463B" w:rsidRDefault="00D6626E" w:rsidP="00D321BA">
            <w:pPr>
              <w:contextualSpacing/>
              <w:jc w:val="center"/>
              <w:rPr>
                <w:rFonts w:ascii="Times New Roman" w:hAnsi="Times New Roman"/>
                <w:b/>
                <w:sz w:val="24"/>
                <w:szCs w:val="24"/>
              </w:rPr>
            </w:pPr>
            <w:r w:rsidRPr="00DF463B">
              <w:rPr>
                <w:rFonts w:ascii="Times New Roman" w:hAnsi="Times New Roman"/>
                <w:b/>
                <w:sz w:val="24"/>
                <w:szCs w:val="24"/>
              </w:rPr>
              <w:t>Статья отчета об изменени</w:t>
            </w:r>
            <w:r w:rsidR="00D321BA">
              <w:rPr>
                <w:rFonts w:ascii="Times New Roman" w:hAnsi="Times New Roman"/>
                <w:b/>
                <w:sz w:val="24"/>
                <w:szCs w:val="24"/>
              </w:rPr>
              <w:t>и</w:t>
            </w:r>
            <w:r w:rsidRPr="00DF463B">
              <w:rPr>
                <w:rFonts w:ascii="Times New Roman" w:hAnsi="Times New Roman"/>
                <w:b/>
                <w:sz w:val="24"/>
                <w:szCs w:val="24"/>
              </w:rPr>
              <w:t xml:space="preserve"> в капитале</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На 01.01.2019г.</w:t>
            </w:r>
          </w:p>
        </w:tc>
        <w:tc>
          <w:tcPr>
            <w:tcW w:w="1843"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Изменения</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На 01.10.2019г.</w:t>
            </w:r>
          </w:p>
        </w:tc>
      </w:tr>
      <w:tr w:rsidR="00D6626E" w:rsidRPr="0046588E" w:rsidTr="00AB6AE7">
        <w:trPr>
          <w:trHeight w:val="340"/>
        </w:trPr>
        <w:tc>
          <w:tcPr>
            <w:tcW w:w="351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4</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3</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4</w:t>
            </w:r>
          </w:p>
        </w:tc>
      </w:tr>
      <w:tr w:rsidR="00D6626E" w:rsidRPr="004D6C9E" w:rsidTr="00AB6AE7">
        <w:trPr>
          <w:trHeight w:val="415"/>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Уставный капитал</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116500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116500</w:t>
            </w:r>
          </w:p>
        </w:tc>
      </w:tr>
      <w:tr w:rsidR="00D6626E" w:rsidRPr="004D6C9E" w:rsidTr="00AB6AE7">
        <w:trPr>
          <w:trHeight w:val="421"/>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Эмиссионный доход</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120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120</w:t>
            </w:r>
          </w:p>
        </w:tc>
      </w:tr>
      <w:tr w:rsidR="00D6626E" w:rsidRPr="004D6C9E" w:rsidTr="00AB6AE7">
        <w:trPr>
          <w:trHeight w:val="414"/>
        </w:trPr>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Резервный фонд</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10070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10070</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 xml:space="preserve">Переоценка основных средств </w:t>
            </w:r>
          </w:p>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 xml:space="preserve">и нематериальных активов, </w:t>
            </w:r>
            <w:proofErr w:type="gramStart"/>
            <w:r w:rsidRPr="00DF463B">
              <w:rPr>
                <w:rFonts w:ascii="Times New Roman" w:hAnsi="Times New Roman"/>
                <w:sz w:val="24"/>
                <w:szCs w:val="24"/>
              </w:rPr>
              <w:t>уменьшенная</w:t>
            </w:r>
            <w:proofErr w:type="gramEnd"/>
            <w:r w:rsidRPr="00DF463B">
              <w:rPr>
                <w:rFonts w:ascii="Times New Roman" w:hAnsi="Times New Roman"/>
                <w:sz w:val="24"/>
                <w:szCs w:val="24"/>
              </w:rPr>
              <w:t xml:space="preserve"> на отложенное налоговое обязательство</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161745</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161745</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Нераспределенная прибыль (убыток), в том числе:</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217105</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7</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217112</w:t>
            </w:r>
          </w:p>
        </w:tc>
      </w:tr>
      <w:tr w:rsidR="00D6626E" w:rsidRPr="004D6C9E" w:rsidTr="00AB6AE7">
        <w:tc>
          <w:tcPr>
            <w:tcW w:w="3510" w:type="dxa"/>
            <w:shd w:val="clear" w:color="auto" w:fill="auto"/>
          </w:tcPr>
          <w:p w:rsidR="00D6626E" w:rsidRPr="00DF463B" w:rsidRDefault="00D6626E" w:rsidP="00AB6AE7">
            <w:pPr>
              <w:contextualSpacing/>
              <w:rPr>
                <w:rFonts w:ascii="Times New Roman" w:hAnsi="Times New Roman"/>
                <w:sz w:val="24"/>
                <w:szCs w:val="24"/>
              </w:rPr>
            </w:pPr>
            <w:proofErr w:type="gramStart"/>
            <w:r w:rsidRPr="00DF463B">
              <w:rPr>
                <w:rFonts w:ascii="Times New Roman" w:hAnsi="Times New Roman"/>
                <w:sz w:val="24"/>
                <w:szCs w:val="24"/>
              </w:rPr>
              <w:t>дивиденды</w:t>
            </w:r>
            <w:proofErr w:type="gramEnd"/>
            <w:r w:rsidRPr="00DF463B">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1843"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-11494</w:t>
            </w:r>
          </w:p>
        </w:tc>
        <w:tc>
          <w:tcPr>
            <w:tcW w:w="1985"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r>
      <w:tr w:rsidR="00D6626E" w:rsidRPr="004D6C9E" w:rsidTr="00AB6AE7">
        <w:trPr>
          <w:trHeight w:val="471"/>
        </w:trPr>
        <w:tc>
          <w:tcPr>
            <w:tcW w:w="3510" w:type="dxa"/>
            <w:shd w:val="clear" w:color="auto" w:fill="auto"/>
          </w:tcPr>
          <w:p w:rsidR="00D6626E" w:rsidRPr="00DF463B" w:rsidRDefault="00D6626E" w:rsidP="00AB6AE7">
            <w:pPr>
              <w:contextualSpacing/>
              <w:rPr>
                <w:rFonts w:ascii="Times New Roman" w:hAnsi="Times New Roman"/>
                <w:b/>
                <w:sz w:val="24"/>
                <w:szCs w:val="24"/>
                <w:highlight w:val="yellow"/>
              </w:rPr>
            </w:pPr>
            <w:r w:rsidRPr="00DF463B">
              <w:rPr>
                <w:rFonts w:ascii="Times New Roman" w:hAnsi="Times New Roman"/>
                <w:b/>
                <w:sz w:val="24"/>
                <w:szCs w:val="24"/>
              </w:rPr>
              <w:t>Итого источники капитала</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505540</w:t>
            </w:r>
          </w:p>
        </w:tc>
        <w:tc>
          <w:tcPr>
            <w:tcW w:w="1843"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7</w:t>
            </w:r>
          </w:p>
        </w:tc>
        <w:tc>
          <w:tcPr>
            <w:tcW w:w="1985"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505547</w:t>
            </w:r>
          </w:p>
        </w:tc>
      </w:tr>
    </w:tbl>
    <w:p w:rsidR="00D6626E" w:rsidRDefault="00D6626E" w:rsidP="00D6626E">
      <w:pPr>
        <w:pStyle w:val="14"/>
        <w:spacing w:after="0" w:line="240" w:lineRule="auto"/>
        <w:ind w:left="0" w:right="-7"/>
        <w:rPr>
          <w:rFonts w:ascii="Times New Roman" w:hAnsi="Times New Roman"/>
          <w:b/>
          <w:sz w:val="24"/>
          <w:szCs w:val="24"/>
        </w:rPr>
      </w:pPr>
    </w:p>
    <w:p w:rsidR="00D6626E" w:rsidRPr="00885A19" w:rsidRDefault="00D6626E" w:rsidP="00223AF8">
      <w:pPr>
        <w:spacing w:line="240" w:lineRule="auto"/>
        <w:ind w:firstLine="284"/>
        <w:contextualSpacing/>
        <w:jc w:val="both"/>
        <w:rPr>
          <w:rFonts w:ascii="Times New Roman" w:hAnsi="Times New Roman"/>
          <w:b/>
          <w:sz w:val="24"/>
          <w:szCs w:val="24"/>
        </w:rPr>
      </w:pPr>
      <w:r>
        <w:rPr>
          <w:rFonts w:ascii="Times New Roman" w:hAnsi="Times New Roman"/>
          <w:sz w:val="24"/>
          <w:szCs w:val="24"/>
        </w:rPr>
        <w:t xml:space="preserve">          </w:t>
      </w:r>
      <w:r w:rsidRPr="00B82ADE">
        <w:rPr>
          <w:rFonts w:ascii="Times New Roman" w:hAnsi="Times New Roman"/>
          <w:sz w:val="24"/>
          <w:szCs w:val="24"/>
        </w:rPr>
        <w:t>В отчетном периоде и предыдущем отчетном периоде  причиной изменения статей капитала являются операции по распределению балансовой прибыли  за предыдущий отчетный год и операции с акционерами по выплате дивидендов за предыдущий отчетный год.</w:t>
      </w:r>
    </w:p>
    <w:p w:rsidR="00D6626E" w:rsidRPr="00B82ADE" w:rsidRDefault="00D6626E" w:rsidP="00D6626E">
      <w:pPr>
        <w:spacing w:line="240" w:lineRule="auto"/>
        <w:ind w:firstLine="284"/>
        <w:contextualSpacing/>
        <w:jc w:val="both"/>
        <w:rPr>
          <w:rFonts w:ascii="Times New Roman" w:hAnsi="Times New Roman"/>
          <w:sz w:val="24"/>
          <w:szCs w:val="24"/>
        </w:rPr>
      </w:pPr>
      <w:r>
        <w:rPr>
          <w:rFonts w:ascii="Times New Roman" w:hAnsi="Times New Roman"/>
          <w:bCs/>
          <w:sz w:val="24"/>
          <w:szCs w:val="24"/>
        </w:rPr>
        <w:lastRenderedPageBreak/>
        <w:t xml:space="preserve">       </w:t>
      </w:r>
      <w:r>
        <w:rPr>
          <w:rFonts w:ascii="Times New Roman" w:hAnsi="Times New Roman"/>
          <w:sz w:val="24"/>
          <w:szCs w:val="24"/>
        </w:rPr>
        <w:t>В таблице №</w:t>
      </w:r>
      <w:r w:rsidR="00223AF8">
        <w:rPr>
          <w:rFonts w:ascii="Times New Roman" w:hAnsi="Times New Roman"/>
          <w:sz w:val="24"/>
          <w:szCs w:val="24"/>
        </w:rPr>
        <w:t xml:space="preserve"> 20 </w:t>
      </w:r>
      <w:r w:rsidRPr="00B82ADE">
        <w:rPr>
          <w:rFonts w:ascii="Times New Roman" w:hAnsi="Times New Roman"/>
          <w:sz w:val="24"/>
          <w:szCs w:val="24"/>
        </w:rPr>
        <w:t>представлен постатейный анализ прочего совокупного дохода в разрезе инструментов капитала:</w:t>
      </w:r>
    </w:p>
    <w:p w:rsidR="00D6626E" w:rsidRPr="00B82ADE" w:rsidRDefault="00D6626E" w:rsidP="00D6626E">
      <w:pPr>
        <w:autoSpaceDE w:val="0"/>
        <w:autoSpaceDN w:val="0"/>
        <w:adjustRightInd w:val="0"/>
        <w:spacing w:after="0" w:line="240" w:lineRule="auto"/>
        <w:ind w:firstLine="284"/>
        <w:jc w:val="right"/>
        <w:rPr>
          <w:rFonts w:ascii="Times New Roman" w:hAnsi="Times New Roman"/>
          <w:bCs/>
          <w:sz w:val="24"/>
          <w:szCs w:val="24"/>
        </w:rPr>
      </w:pPr>
      <w:r>
        <w:rPr>
          <w:rFonts w:ascii="Times New Roman" w:hAnsi="Times New Roman"/>
          <w:sz w:val="24"/>
          <w:szCs w:val="24"/>
        </w:rPr>
        <w:t xml:space="preserve">Таблица </w:t>
      </w:r>
      <w:r w:rsidR="00223AF8">
        <w:rPr>
          <w:rFonts w:ascii="Times New Roman" w:hAnsi="Times New Roman"/>
          <w:sz w:val="24"/>
          <w:szCs w:val="24"/>
        </w:rPr>
        <w:t>20</w:t>
      </w:r>
    </w:p>
    <w:p w:rsidR="00D6626E" w:rsidRDefault="00D6626E" w:rsidP="00223AF8">
      <w:pPr>
        <w:autoSpaceDE w:val="0"/>
        <w:autoSpaceDN w:val="0"/>
        <w:adjustRightInd w:val="0"/>
        <w:spacing w:after="0" w:line="240" w:lineRule="auto"/>
        <w:ind w:firstLine="440"/>
        <w:jc w:val="right"/>
        <w:rPr>
          <w:rFonts w:ascii="Times New Roman" w:hAnsi="Times New Roman"/>
          <w:bCs/>
          <w:sz w:val="24"/>
          <w:szCs w:val="24"/>
        </w:rPr>
      </w:pPr>
      <w:r w:rsidRPr="00B82ADE">
        <w:rPr>
          <w:rFonts w:ascii="Times New Roman" w:hAnsi="Times New Roman"/>
          <w:bCs/>
          <w:sz w:val="24"/>
          <w:szCs w:val="24"/>
        </w:rPr>
        <w:t>тыс. руб.</w:t>
      </w:r>
    </w:p>
    <w:tbl>
      <w:tblPr>
        <w:tblpPr w:leftFromText="180" w:rightFromText="180" w:vertAnchor="text" w:horzAnchor="margin" w:tblpY="126"/>
        <w:tblW w:w="9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090"/>
        <w:gridCol w:w="2220"/>
        <w:gridCol w:w="2174"/>
      </w:tblGrid>
      <w:tr w:rsidR="00D6626E" w:rsidRPr="00DF463B" w:rsidTr="00AB6AE7">
        <w:tc>
          <w:tcPr>
            <w:tcW w:w="817" w:type="dxa"/>
            <w:shd w:val="clear" w:color="auto" w:fill="auto"/>
          </w:tcPr>
          <w:p w:rsidR="00D6626E" w:rsidRPr="00DF463B" w:rsidRDefault="00D6626E" w:rsidP="00AB6AE7">
            <w:pPr>
              <w:ind w:left="-993"/>
              <w:contextualSpacing/>
              <w:jc w:val="center"/>
              <w:rPr>
                <w:rFonts w:ascii="Times New Roman" w:hAnsi="Times New Roman"/>
                <w:b/>
                <w:sz w:val="24"/>
                <w:szCs w:val="24"/>
              </w:rPr>
            </w:pPr>
            <w:r w:rsidRPr="00DF463B">
              <w:rPr>
                <w:rFonts w:ascii="Times New Roman" w:hAnsi="Times New Roman"/>
                <w:b/>
                <w:sz w:val="24"/>
                <w:szCs w:val="24"/>
              </w:rPr>
              <w:t>№</w:t>
            </w:r>
          </w:p>
        </w:tc>
        <w:tc>
          <w:tcPr>
            <w:tcW w:w="4090"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Наименование</w:t>
            </w:r>
          </w:p>
        </w:tc>
        <w:tc>
          <w:tcPr>
            <w:tcW w:w="2220" w:type="dxa"/>
            <w:shd w:val="clear" w:color="auto" w:fill="auto"/>
          </w:tcPr>
          <w:p w:rsidR="00D6626E" w:rsidRPr="00DF463B" w:rsidRDefault="00D6626E" w:rsidP="00AB6AE7">
            <w:pPr>
              <w:ind w:left="176" w:hanging="176"/>
              <w:contextualSpacing/>
              <w:jc w:val="center"/>
              <w:rPr>
                <w:rFonts w:ascii="Times New Roman" w:hAnsi="Times New Roman"/>
                <w:b/>
                <w:sz w:val="24"/>
                <w:szCs w:val="24"/>
              </w:rPr>
            </w:pPr>
            <w:r w:rsidRPr="00DF463B">
              <w:rPr>
                <w:rFonts w:ascii="Times New Roman" w:hAnsi="Times New Roman"/>
                <w:b/>
                <w:sz w:val="24"/>
                <w:szCs w:val="24"/>
              </w:rPr>
              <w:t>За  9 месяцев  2019 года</w:t>
            </w:r>
          </w:p>
        </w:tc>
        <w:tc>
          <w:tcPr>
            <w:tcW w:w="2174" w:type="dxa"/>
            <w:shd w:val="clear" w:color="auto" w:fill="auto"/>
          </w:tcPr>
          <w:p w:rsidR="00D6626E" w:rsidRPr="00DF463B" w:rsidRDefault="00D6626E" w:rsidP="00AB6AE7">
            <w:pPr>
              <w:contextualSpacing/>
              <w:jc w:val="center"/>
              <w:rPr>
                <w:rFonts w:ascii="Times New Roman" w:hAnsi="Times New Roman"/>
                <w:b/>
                <w:sz w:val="24"/>
                <w:szCs w:val="24"/>
              </w:rPr>
            </w:pPr>
            <w:r w:rsidRPr="00DF463B">
              <w:rPr>
                <w:rFonts w:ascii="Times New Roman" w:hAnsi="Times New Roman"/>
                <w:b/>
                <w:sz w:val="24"/>
                <w:szCs w:val="24"/>
              </w:rPr>
              <w:t>За  9 месяцев  2018 года</w:t>
            </w:r>
          </w:p>
        </w:tc>
      </w:tr>
      <w:tr w:rsidR="00D6626E" w:rsidRPr="00DF463B" w:rsidTr="00AB6AE7">
        <w:trPr>
          <w:trHeight w:val="340"/>
        </w:trPr>
        <w:tc>
          <w:tcPr>
            <w:tcW w:w="817" w:type="dxa"/>
            <w:shd w:val="clear" w:color="auto" w:fill="auto"/>
          </w:tcPr>
          <w:p w:rsidR="00D6626E" w:rsidRPr="00DF463B" w:rsidRDefault="00D6626E" w:rsidP="00AB6AE7">
            <w:pPr>
              <w:contextualSpacing/>
              <w:jc w:val="center"/>
              <w:rPr>
                <w:rFonts w:ascii="Times New Roman" w:hAnsi="Times New Roman"/>
                <w:sz w:val="24"/>
                <w:szCs w:val="24"/>
              </w:rPr>
            </w:pPr>
          </w:p>
        </w:tc>
        <w:tc>
          <w:tcPr>
            <w:tcW w:w="409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w:t>
            </w:r>
          </w:p>
        </w:tc>
        <w:tc>
          <w:tcPr>
            <w:tcW w:w="222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2</w:t>
            </w:r>
          </w:p>
        </w:tc>
        <w:tc>
          <w:tcPr>
            <w:tcW w:w="2174"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4</w:t>
            </w:r>
          </w:p>
        </w:tc>
      </w:tr>
      <w:tr w:rsidR="00D6626E" w:rsidRPr="00DF463B" w:rsidTr="00AB6AE7">
        <w:trPr>
          <w:trHeight w:val="415"/>
        </w:trPr>
        <w:tc>
          <w:tcPr>
            <w:tcW w:w="817"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1</w:t>
            </w:r>
          </w:p>
        </w:tc>
        <w:tc>
          <w:tcPr>
            <w:tcW w:w="409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 xml:space="preserve">Общий совокупный доход за отчетный период, в том числе </w:t>
            </w:r>
          </w:p>
        </w:tc>
        <w:tc>
          <w:tcPr>
            <w:tcW w:w="222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11501</w:t>
            </w:r>
          </w:p>
        </w:tc>
        <w:tc>
          <w:tcPr>
            <w:tcW w:w="2174"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8375</w:t>
            </w:r>
          </w:p>
        </w:tc>
      </w:tr>
      <w:tr w:rsidR="00D6626E" w:rsidRPr="00DF463B" w:rsidTr="00AB6AE7">
        <w:trPr>
          <w:trHeight w:val="415"/>
        </w:trPr>
        <w:tc>
          <w:tcPr>
            <w:tcW w:w="817" w:type="dxa"/>
            <w:shd w:val="clear" w:color="auto" w:fill="auto"/>
          </w:tcPr>
          <w:p w:rsidR="00D6626E" w:rsidRPr="00DF463B" w:rsidRDefault="00D6626E" w:rsidP="00AB6AE7">
            <w:pPr>
              <w:ind w:left="-739"/>
              <w:contextualSpacing/>
              <w:rPr>
                <w:rFonts w:ascii="Times New Roman" w:hAnsi="Times New Roman"/>
                <w:sz w:val="24"/>
                <w:szCs w:val="24"/>
              </w:rPr>
            </w:pPr>
            <w:r w:rsidRPr="00DF463B">
              <w:rPr>
                <w:rFonts w:ascii="Times New Roman" w:hAnsi="Times New Roman"/>
                <w:sz w:val="24"/>
                <w:szCs w:val="24"/>
              </w:rPr>
              <w:t>1.1</w:t>
            </w:r>
          </w:p>
        </w:tc>
        <w:tc>
          <w:tcPr>
            <w:tcW w:w="409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Нераспределенная прибыль (убыток) за год</w:t>
            </w:r>
          </w:p>
        </w:tc>
        <w:tc>
          <w:tcPr>
            <w:tcW w:w="222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11501</w:t>
            </w:r>
          </w:p>
        </w:tc>
        <w:tc>
          <w:tcPr>
            <w:tcW w:w="2174"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8384</w:t>
            </w:r>
          </w:p>
        </w:tc>
      </w:tr>
      <w:tr w:rsidR="00D6626E" w:rsidRPr="00DF463B" w:rsidTr="00AB6AE7">
        <w:trPr>
          <w:trHeight w:val="421"/>
        </w:trPr>
        <w:tc>
          <w:tcPr>
            <w:tcW w:w="817" w:type="dxa"/>
            <w:shd w:val="clear" w:color="auto" w:fill="auto"/>
          </w:tcPr>
          <w:p w:rsidR="00D6626E" w:rsidRPr="00DF463B" w:rsidRDefault="00D6626E" w:rsidP="00AB6AE7">
            <w:pPr>
              <w:ind w:left="-739"/>
              <w:contextualSpacing/>
              <w:rPr>
                <w:rFonts w:ascii="Times New Roman" w:hAnsi="Times New Roman"/>
                <w:sz w:val="24"/>
                <w:szCs w:val="24"/>
              </w:rPr>
            </w:pPr>
            <w:r w:rsidRPr="00DF463B">
              <w:rPr>
                <w:rFonts w:ascii="Times New Roman" w:hAnsi="Times New Roman"/>
                <w:sz w:val="24"/>
                <w:szCs w:val="24"/>
              </w:rPr>
              <w:t>1.2</w:t>
            </w:r>
          </w:p>
        </w:tc>
        <w:tc>
          <w:tcPr>
            <w:tcW w:w="4090" w:type="dxa"/>
            <w:shd w:val="clear" w:color="auto" w:fill="auto"/>
          </w:tcPr>
          <w:p w:rsidR="00D6626E" w:rsidRPr="00DF463B" w:rsidRDefault="00D6626E" w:rsidP="00AB6AE7">
            <w:pPr>
              <w:contextualSpacing/>
              <w:rPr>
                <w:rFonts w:ascii="Times New Roman" w:hAnsi="Times New Roman"/>
                <w:sz w:val="24"/>
                <w:szCs w:val="24"/>
              </w:rPr>
            </w:pPr>
            <w:r w:rsidRPr="00DF463B">
              <w:rPr>
                <w:rFonts w:ascii="Times New Roman" w:hAnsi="Times New Roman"/>
                <w:sz w:val="24"/>
                <w:szCs w:val="24"/>
              </w:rPr>
              <w:t>Изменения прочего совокупного дохода за год:</w:t>
            </w:r>
          </w:p>
        </w:tc>
        <w:tc>
          <w:tcPr>
            <w:tcW w:w="222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2174"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-9</w:t>
            </w:r>
          </w:p>
        </w:tc>
      </w:tr>
      <w:tr w:rsidR="00D6626E" w:rsidRPr="00DF463B" w:rsidTr="00AB6AE7">
        <w:trPr>
          <w:trHeight w:val="414"/>
        </w:trPr>
        <w:tc>
          <w:tcPr>
            <w:tcW w:w="817" w:type="dxa"/>
            <w:shd w:val="clear" w:color="auto" w:fill="auto"/>
          </w:tcPr>
          <w:p w:rsidR="00D6626E" w:rsidRPr="00DF463B" w:rsidRDefault="00D6626E" w:rsidP="00AB6AE7">
            <w:pPr>
              <w:ind w:left="-739"/>
              <w:contextualSpacing/>
              <w:rPr>
                <w:rFonts w:ascii="Times New Roman" w:hAnsi="Times New Roman"/>
                <w:sz w:val="24"/>
                <w:szCs w:val="24"/>
              </w:rPr>
            </w:pPr>
            <w:r w:rsidRPr="00DF463B">
              <w:rPr>
                <w:rFonts w:ascii="Times New Roman" w:hAnsi="Times New Roman"/>
                <w:sz w:val="24"/>
                <w:szCs w:val="24"/>
              </w:rPr>
              <w:t>1.2.1</w:t>
            </w:r>
          </w:p>
        </w:tc>
        <w:tc>
          <w:tcPr>
            <w:tcW w:w="4090" w:type="dxa"/>
            <w:shd w:val="clear" w:color="auto" w:fill="auto"/>
          </w:tcPr>
          <w:p w:rsidR="00D6626E" w:rsidRPr="00DF463B" w:rsidRDefault="00D6626E" w:rsidP="00AB6AE7">
            <w:pPr>
              <w:spacing w:line="240" w:lineRule="auto"/>
              <w:contextualSpacing/>
              <w:rPr>
                <w:rFonts w:ascii="Times New Roman" w:hAnsi="Times New Roman"/>
                <w:sz w:val="24"/>
                <w:szCs w:val="24"/>
              </w:rPr>
            </w:pPr>
            <w:r w:rsidRPr="00DF463B">
              <w:rPr>
                <w:rFonts w:ascii="Times New Roman" w:hAnsi="Times New Roman"/>
                <w:sz w:val="24"/>
                <w:szCs w:val="24"/>
              </w:rPr>
              <w:t xml:space="preserve">Переоценка основных средств </w:t>
            </w:r>
          </w:p>
          <w:p w:rsidR="00D6626E" w:rsidRPr="00DF463B" w:rsidRDefault="00D6626E" w:rsidP="00AB6AE7">
            <w:pPr>
              <w:spacing w:line="240" w:lineRule="auto"/>
              <w:contextualSpacing/>
              <w:rPr>
                <w:rFonts w:ascii="Times New Roman" w:hAnsi="Times New Roman"/>
                <w:sz w:val="24"/>
                <w:szCs w:val="24"/>
              </w:rPr>
            </w:pPr>
            <w:r w:rsidRPr="00DF463B">
              <w:rPr>
                <w:rFonts w:ascii="Times New Roman" w:hAnsi="Times New Roman"/>
                <w:sz w:val="24"/>
                <w:szCs w:val="24"/>
              </w:rPr>
              <w:t xml:space="preserve">и нематериальных активов, </w:t>
            </w:r>
            <w:proofErr w:type="gramStart"/>
            <w:r w:rsidRPr="00DF463B">
              <w:rPr>
                <w:rFonts w:ascii="Times New Roman" w:hAnsi="Times New Roman"/>
                <w:sz w:val="24"/>
                <w:szCs w:val="24"/>
              </w:rPr>
              <w:t>уменьшенная</w:t>
            </w:r>
            <w:proofErr w:type="gramEnd"/>
            <w:r w:rsidRPr="00DF463B">
              <w:rPr>
                <w:rFonts w:ascii="Times New Roman" w:hAnsi="Times New Roman"/>
                <w:sz w:val="24"/>
                <w:szCs w:val="24"/>
              </w:rPr>
              <w:t xml:space="preserve"> на отложенное налоговое обязательство</w:t>
            </w:r>
          </w:p>
        </w:tc>
        <w:tc>
          <w:tcPr>
            <w:tcW w:w="2220"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0</w:t>
            </w:r>
          </w:p>
        </w:tc>
        <w:tc>
          <w:tcPr>
            <w:tcW w:w="2174" w:type="dxa"/>
            <w:shd w:val="clear" w:color="auto" w:fill="auto"/>
          </w:tcPr>
          <w:p w:rsidR="00D6626E" w:rsidRPr="00DF463B" w:rsidRDefault="00D6626E" w:rsidP="00AB6AE7">
            <w:pPr>
              <w:contextualSpacing/>
              <w:jc w:val="center"/>
              <w:rPr>
                <w:rFonts w:ascii="Times New Roman" w:hAnsi="Times New Roman"/>
                <w:sz w:val="24"/>
                <w:szCs w:val="24"/>
              </w:rPr>
            </w:pPr>
            <w:r w:rsidRPr="00DF463B">
              <w:rPr>
                <w:rFonts w:ascii="Times New Roman" w:hAnsi="Times New Roman"/>
                <w:sz w:val="24"/>
                <w:szCs w:val="24"/>
              </w:rPr>
              <w:t>-9</w:t>
            </w:r>
          </w:p>
        </w:tc>
      </w:tr>
    </w:tbl>
    <w:p w:rsidR="00D6626E" w:rsidRDefault="00D6626E" w:rsidP="00D6626E">
      <w:pPr>
        <w:spacing w:after="0" w:line="240" w:lineRule="auto"/>
        <w:ind w:firstLine="284"/>
        <w:contextualSpacing/>
        <w:jc w:val="both"/>
        <w:rPr>
          <w:rFonts w:ascii="Times New Roman" w:hAnsi="Times New Roman"/>
          <w:sz w:val="24"/>
          <w:szCs w:val="24"/>
        </w:rPr>
      </w:pPr>
    </w:p>
    <w:p w:rsidR="00D6626E" w:rsidRPr="00343DAA" w:rsidRDefault="00D6626E" w:rsidP="00D6626E">
      <w:pPr>
        <w:spacing w:after="0" w:line="240" w:lineRule="auto"/>
        <w:ind w:firstLine="284"/>
        <w:contextualSpacing/>
        <w:jc w:val="both"/>
        <w:rPr>
          <w:rFonts w:ascii="Times New Roman" w:hAnsi="Times New Roman"/>
          <w:sz w:val="24"/>
          <w:szCs w:val="24"/>
        </w:rPr>
      </w:pPr>
      <w:r>
        <w:rPr>
          <w:rFonts w:ascii="Times New Roman" w:hAnsi="Times New Roman"/>
          <w:sz w:val="24"/>
          <w:szCs w:val="24"/>
        </w:rPr>
        <w:t xml:space="preserve">       </w:t>
      </w:r>
      <w:r w:rsidRPr="005B245D">
        <w:rPr>
          <w:rFonts w:ascii="Times New Roman" w:hAnsi="Times New Roman"/>
          <w:sz w:val="24"/>
          <w:szCs w:val="24"/>
        </w:rPr>
        <w:t>Прибыль за 9 месяцев  2019 года составила 11,5 млн. руб. с учетом корректировок  по МСФО-9.</w:t>
      </w:r>
    </w:p>
    <w:p w:rsidR="00D6626E" w:rsidRPr="00343DAA" w:rsidRDefault="00D6626E" w:rsidP="00D6626E">
      <w:pPr>
        <w:spacing w:line="240" w:lineRule="auto"/>
        <w:ind w:firstLine="284"/>
        <w:contextualSpacing/>
        <w:jc w:val="both"/>
        <w:rPr>
          <w:rFonts w:ascii="Times New Roman" w:hAnsi="Times New Roman"/>
          <w:sz w:val="24"/>
          <w:szCs w:val="24"/>
        </w:rPr>
      </w:pPr>
      <w:r>
        <w:rPr>
          <w:rFonts w:ascii="Times New Roman" w:hAnsi="Times New Roman"/>
          <w:sz w:val="24"/>
          <w:szCs w:val="24"/>
        </w:rPr>
        <w:t xml:space="preserve">        </w:t>
      </w:r>
      <w:r w:rsidRPr="00343DAA">
        <w:rPr>
          <w:rFonts w:ascii="Times New Roman" w:hAnsi="Times New Roman"/>
          <w:sz w:val="24"/>
          <w:szCs w:val="24"/>
        </w:rPr>
        <w:t xml:space="preserve">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D6626E" w:rsidRPr="00343DAA" w:rsidRDefault="00D6626E" w:rsidP="00D6626E">
      <w:pPr>
        <w:spacing w:after="0" w:line="240" w:lineRule="auto"/>
        <w:ind w:firstLine="440"/>
        <w:jc w:val="both"/>
        <w:rPr>
          <w:rFonts w:ascii="Times New Roman" w:hAnsi="Times New Roman"/>
          <w:sz w:val="24"/>
          <w:szCs w:val="24"/>
        </w:rPr>
      </w:pPr>
      <w:r>
        <w:rPr>
          <w:rFonts w:ascii="Times New Roman" w:hAnsi="Times New Roman"/>
          <w:sz w:val="24"/>
          <w:szCs w:val="24"/>
        </w:rPr>
        <w:t xml:space="preserve">     </w:t>
      </w:r>
      <w:r w:rsidRPr="00343DAA">
        <w:rPr>
          <w:rFonts w:ascii="Times New Roman" w:hAnsi="Times New Roman"/>
          <w:sz w:val="24"/>
          <w:szCs w:val="24"/>
        </w:rPr>
        <w:t>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034145" w:rsidRPr="00B82DC7" w:rsidRDefault="00034145" w:rsidP="00034145">
      <w:pPr>
        <w:spacing w:after="0" w:line="240" w:lineRule="auto"/>
        <w:ind w:firstLine="440"/>
        <w:jc w:val="both"/>
        <w:rPr>
          <w:rFonts w:ascii="Times New Roman" w:hAnsi="Times New Roman"/>
          <w:b/>
          <w:color w:val="FF0000"/>
          <w:sz w:val="24"/>
          <w:szCs w:val="24"/>
          <w:lang w:eastAsia="ru-RU"/>
        </w:rPr>
      </w:pPr>
    </w:p>
    <w:p w:rsidR="00A724CF" w:rsidRPr="0034246E" w:rsidRDefault="00797727" w:rsidP="00CF362A">
      <w:pPr>
        <w:spacing w:line="240" w:lineRule="auto"/>
        <w:jc w:val="center"/>
        <w:rPr>
          <w:rFonts w:ascii="Times New Roman" w:hAnsi="Times New Roman"/>
          <w:b/>
          <w:sz w:val="24"/>
          <w:szCs w:val="24"/>
          <w:lang w:eastAsia="ru-RU"/>
        </w:rPr>
      </w:pPr>
      <w:r w:rsidRPr="006F1A4D">
        <w:rPr>
          <w:rFonts w:ascii="Times New Roman" w:hAnsi="Times New Roman"/>
          <w:b/>
          <w:sz w:val="24"/>
          <w:szCs w:val="24"/>
          <w:lang w:eastAsia="ru-RU"/>
        </w:rPr>
        <w:t xml:space="preserve">6. Информация количественного и качественного характера о целях и политике </w:t>
      </w:r>
      <w:r w:rsidRPr="0034246E">
        <w:rPr>
          <w:rFonts w:ascii="Times New Roman" w:hAnsi="Times New Roman"/>
          <w:b/>
          <w:sz w:val="24"/>
          <w:szCs w:val="24"/>
          <w:lang w:eastAsia="ru-RU"/>
        </w:rPr>
        <w:t>управления рисками</w:t>
      </w:r>
    </w:p>
    <w:p w:rsidR="00A724CF" w:rsidRPr="0034246E" w:rsidRDefault="00A724CF" w:rsidP="00A724CF">
      <w:pPr>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b/>
          <w:sz w:val="24"/>
          <w:szCs w:val="24"/>
          <w:lang w:eastAsia="ru-RU"/>
        </w:rPr>
        <w:t xml:space="preserve">       </w:t>
      </w:r>
      <w:proofErr w:type="gramStart"/>
      <w:r w:rsidRPr="0034246E">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roofErr w:type="gramEnd"/>
    </w:p>
    <w:p w:rsidR="00A724CF" w:rsidRPr="0034246E" w:rsidRDefault="00A724CF" w:rsidP="00A724CF">
      <w:pPr>
        <w:pStyle w:val="af6"/>
        <w:ind w:left="0" w:right="-7" w:firstLine="440"/>
        <w:rPr>
          <w:sz w:val="24"/>
          <w:szCs w:val="24"/>
        </w:rPr>
      </w:pPr>
      <w:r w:rsidRPr="0034246E">
        <w:rPr>
          <w:sz w:val="24"/>
          <w:szCs w:val="24"/>
        </w:rPr>
        <w:t>Источники возникновения банковских рисков:</w:t>
      </w:r>
    </w:p>
    <w:p w:rsidR="00A724CF" w:rsidRPr="0034246E" w:rsidRDefault="00A724CF" w:rsidP="00A724CF">
      <w:pPr>
        <w:pStyle w:val="af6"/>
        <w:ind w:left="0" w:right="-7" w:firstLine="440"/>
        <w:rPr>
          <w:sz w:val="24"/>
          <w:szCs w:val="24"/>
        </w:rPr>
      </w:pPr>
      <w:r w:rsidRPr="0034246E">
        <w:rPr>
          <w:sz w:val="24"/>
          <w:szCs w:val="24"/>
        </w:rPr>
        <w:t xml:space="preserve">                                                                                                                         Таблица </w:t>
      </w:r>
      <w:r w:rsidR="00223AF8">
        <w:rPr>
          <w:sz w:val="24"/>
          <w:szCs w:val="24"/>
        </w:rPr>
        <w:t>21</w:t>
      </w:r>
    </w:p>
    <w:p w:rsidR="00A724CF" w:rsidRPr="0034246E" w:rsidRDefault="00A724CF" w:rsidP="00A724CF">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A724CF" w:rsidRPr="0034246E" w:rsidTr="00A724CF">
        <w:trPr>
          <w:cantSplit/>
          <w:tblHeader/>
        </w:trPr>
        <w:tc>
          <w:tcPr>
            <w:tcW w:w="2200" w:type="dxa"/>
          </w:tcPr>
          <w:p w:rsidR="00A724CF" w:rsidRPr="0034246E" w:rsidRDefault="00A724CF" w:rsidP="00A724CF">
            <w:pPr>
              <w:pStyle w:val="af6"/>
              <w:ind w:left="0" w:right="-7"/>
              <w:rPr>
                <w:sz w:val="24"/>
                <w:szCs w:val="24"/>
              </w:rPr>
            </w:pPr>
            <w:proofErr w:type="spellStart"/>
            <w:r w:rsidRPr="0034246E">
              <w:rPr>
                <w:sz w:val="24"/>
                <w:szCs w:val="24"/>
                <w:lang w:val="en-US"/>
              </w:rPr>
              <w:t>Риск</w:t>
            </w:r>
            <w:proofErr w:type="spellEnd"/>
          </w:p>
        </w:tc>
        <w:tc>
          <w:tcPr>
            <w:tcW w:w="7150" w:type="dxa"/>
          </w:tcPr>
          <w:p w:rsidR="00A724CF" w:rsidRPr="0034246E" w:rsidRDefault="00A724CF" w:rsidP="00A724CF">
            <w:pPr>
              <w:pStyle w:val="af6"/>
              <w:ind w:left="0" w:right="-7"/>
              <w:rPr>
                <w:sz w:val="24"/>
                <w:szCs w:val="24"/>
              </w:rPr>
            </w:pPr>
            <w:r w:rsidRPr="0034246E">
              <w:rPr>
                <w:sz w:val="24"/>
                <w:szCs w:val="24"/>
              </w:rPr>
              <w:t>Источник возникновения</w:t>
            </w:r>
          </w:p>
        </w:tc>
      </w:tr>
      <w:tr w:rsidR="00A724CF" w:rsidRPr="0034246E" w:rsidTr="00A724CF">
        <w:trPr>
          <w:cantSplit/>
        </w:trPr>
        <w:tc>
          <w:tcPr>
            <w:tcW w:w="2200" w:type="dxa"/>
          </w:tcPr>
          <w:p w:rsidR="00A724CF" w:rsidRPr="0034246E" w:rsidRDefault="00A724CF" w:rsidP="00A724CF">
            <w:pPr>
              <w:pStyle w:val="af6"/>
              <w:ind w:left="0" w:right="-7"/>
              <w:rPr>
                <w:sz w:val="24"/>
                <w:szCs w:val="24"/>
                <w:lang w:val="en-US"/>
              </w:rPr>
            </w:pPr>
            <w:r w:rsidRPr="0034246E">
              <w:rPr>
                <w:sz w:val="24"/>
                <w:szCs w:val="24"/>
              </w:rPr>
              <w:t>кредитный риск</w:t>
            </w:r>
          </w:p>
        </w:tc>
        <w:tc>
          <w:tcPr>
            <w:tcW w:w="7150" w:type="dxa"/>
          </w:tcPr>
          <w:p w:rsidR="00A724CF" w:rsidRPr="0034246E" w:rsidRDefault="00A724CF" w:rsidP="00A724CF">
            <w:pPr>
              <w:pStyle w:val="af6"/>
              <w:ind w:left="0" w:right="-7"/>
              <w:rPr>
                <w:sz w:val="24"/>
                <w:szCs w:val="24"/>
              </w:rPr>
            </w:pPr>
            <w:r w:rsidRPr="0034246E">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риск потери ликвидности</w:t>
            </w:r>
          </w:p>
        </w:tc>
        <w:tc>
          <w:tcPr>
            <w:tcW w:w="7150" w:type="dxa"/>
          </w:tcPr>
          <w:p w:rsidR="00A724CF" w:rsidRPr="0034246E" w:rsidRDefault="00A724CF" w:rsidP="00A724CF">
            <w:pPr>
              <w:pStyle w:val="af6"/>
              <w:ind w:left="0" w:right="-7"/>
              <w:rPr>
                <w:sz w:val="24"/>
                <w:szCs w:val="24"/>
              </w:rPr>
            </w:pPr>
            <w:r w:rsidRPr="0034246E">
              <w:rPr>
                <w:sz w:val="24"/>
                <w:szCs w:val="24"/>
              </w:rPr>
              <w:t>неспособность Банка обеспечить исполнение своих обязательств в полном объеме</w:t>
            </w: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процентный риск банковского портфеля</w:t>
            </w:r>
          </w:p>
        </w:tc>
        <w:tc>
          <w:tcPr>
            <w:tcW w:w="7150" w:type="dxa"/>
          </w:tcPr>
          <w:p w:rsidR="00A724CF" w:rsidRPr="0034246E" w:rsidRDefault="00A724CF" w:rsidP="00A724CF">
            <w:pPr>
              <w:autoSpaceDE w:val="0"/>
              <w:autoSpaceDN w:val="0"/>
              <w:adjustRightInd w:val="0"/>
              <w:spacing w:after="0" w:line="240" w:lineRule="auto"/>
              <w:jc w:val="both"/>
              <w:rPr>
                <w:rFonts w:ascii="Times New Roman" w:hAnsi="Times New Roman"/>
                <w:sz w:val="24"/>
                <w:szCs w:val="24"/>
                <w:lang w:eastAsia="ru-RU"/>
              </w:rPr>
            </w:pPr>
            <w:r w:rsidRPr="0034246E">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A724CF" w:rsidRPr="0034246E" w:rsidRDefault="00A724CF" w:rsidP="00A724CF">
            <w:pPr>
              <w:pStyle w:val="af6"/>
              <w:ind w:left="0" w:right="-7"/>
              <w:rPr>
                <w:sz w:val="24"/>
                <w:szCs w:val="24"/>
              </w:rPr>
            </w:pP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lastRenderedPageBreak/>
              <w:t>рыночный риск (валютный риск, процентный риск)</w:t>
            </w:r>
          </w:p>
        </w:tc>
        <w:tc>
          <w:tcPr>
            <w:tcW w:w="7150" w:type="dxa"/>
          </w:tcPr>
          <w:p w:rsidR="00A724CF" w:rsidRPr="0034246E" w:rsidRDefault="00A724CF" w:rsidP="00A724CF">
            <w:pPr>
              <w:pStyle w:val="af6"/>
              <w:ind w:left="0" w:right="-7"/>
              <w:rPr>
                <w:sz w:val="24"/>
                <w:szCs w:val="24"/>
              </w:rPr>
            </w:pPr>
            <w:r w:rsidRPr="0034246E">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операционный риск</w:t>
            </w:r>
          </w:p>
        </w:tc>
        <w:tc>
          <w:tcPr>
            <w:tcW w:w="7150" w:type="dxa"/>
          </w:tcPr>
          <w:p w:rsidR="00A724CF" w:rsidRPr="0034246E" w:rsidRDefault="00A724CF" w:rsidP="00A724CF">
            <w:pPr>
              <w:pStyle w:val="af6"/>
              <w:ind w:left="0" w:right="-7"/>
              <w:rPr>
                <w:sz w:val="24"/>
                <w:szCs w:val="24"/>
              </w:rPr>
            </w:pPr>
            <w:proofErr w:type="gramStart"/>
            <w:r w:rsidRPr="0034246E">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roofErr w:type="gramEnd"/>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правовой риск</w:t>
            </w:r>
          </w:p>
        </w:tc>
        <w:tc>
          <w:tcPr>
            <w:tcW w:w="7150" w:type="dxa"/>
          </w:tcPr>
          <w:p w:rsidR="00A724CF" w:rsidRPr="0034246E" w:rsidRDefault="00A724CF" w:rsidP="00A724CF">
            <w:pPr>
              <w:pStyle w:val="af6"/>
              <w:ind w:left="0" w:right="-7"/>
              <w:rPr>
                <w:sz w:val="24"/>
                <w:szCs w:val="24"/>
              </w:rPr>
            </w:pPr>
            <w:r w:rsidRPr="0034246E">
              <w:rPr>
                <w:sz w:val="24"/>
                <w:szCs w:val="24"/>
              </w:rPr>
              <w:t xml:space="preserve">- несоблюдения требований нормативных правовых актов и заключенных договоров, </w:t>
            </w:r>
          </w:p>
          <w:p w:rsidR="00A724CF" w:rsidRPr="0034246E" w:rsidRDefault="00A724CF" w:rsidP="00A724CF">
            <w:pPr>
              <w:pStyle w:val="af6"/>
              <w:ind w:left="0" w:right="-7"/>
              <w:rPr>
                <w:sz w:val="24"/>
                <w:szCs w:val="24"/>
              </w:rPr>
            </w:pPr>
            <w:r w:rsidRPr="0034246E">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A724CF" w:rsidRPr="0034246E" w:rsidRDefault="00A724CF" w:rsidP="00A724CF">
            <w:pPr>
              <w:pStyle w:val="af6"/>
              <w:ind w:left="0" w:right="-7"/>
              <w:rPr>
                <w:sz w:val="24"/>
                <w:szCs w:val="24"/>
              </w:rPr>
            </w:pPr>
            <w:r w:rsidRPr="0034246E">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A724CF" w:rsidRPr="0034246E" w:rsidRDefault="00A724CF" w:rsidP="00A724CF">
            <w:pPr>
              <w:pStyle w:val="af6"/>
              <w:ind w:left="0" w:right="-7"/>
              <w:rPr>
                <w:sz w:val="24"/>
                <w:szCs w:val="24"/>
              </w:rPr>
            </w:pPr>
            <w:r w:rsidRPr="0034246E">
              <w:rPr>
                <w:sz w:val="24"/>
                <w:szCs w:val="24"/>
              </w:rPr>
              <w:t>- нарушение контрагентами нормативных правовых актов, а также условий заключенных договоров</w:t>
            </w: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риск потери деловой репутации</w:t>
            </w:r>
          </w:p>
        </w:tc>
        <w:tc>
          <w:tcPr>
            <w:tcW w:w="7150" w:type="dxa"/>
          </w:tcPr>
          <w:p w:rsidR="00A724CF" w:rsidRPr="0034246E" w:rsidRDefault="00A724CF" w:rsidP="00A724CF">
            <w:pPr>
              <w:pStyle w:val="af6"/>
              <w:ind w:left="0" w:right="-7"/>
              <w:rPr>
                <w:sz w:val="24"/>
                <w:szCs w:val="24"/>
              </w:rPr>
            </w:pPr>
            <w:r w:rsidRPr="0034246E">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A724CF" w:rsidRPr="0034246E" w:rsidTr="00A724CF">
        <w:trPr>
          <w:cantSplit/>
        </w:trPr>
        <w:tc>
          <w:tcPr>
            <w:tcW w:w="2200" w:type="dxa"/>
          </w:tcPr>
          <w:p w:rsidR="00A724CF" w:rsidRPr="0034246E" w:rsidRDefault="00A724CF" w:rsidP="00A724CF">
            <w:pPr>
              <w:pStyle w:val="af6"/>
              <w:ind w:left="0" w:right="-7"/>
              <w:rPr>
                <w:sz w:val="24"/>
                <w:szCs w:val="24"/>
              </w:rPr>
            </w:pPr>
            <w:r w:rsidRPr="0034246E">
              <w:rPr>
                <w:sz w:val="24"/>
                <w:szCs w:val="24"/>
              </w:rPr>
              <w:t>стратегический риск</w:t>
            </w:r>
          </w:p>
        </w:tc>
        <w:tc>
          <w:tcPr>
            <w:tcW w:w="7150" w:type="dxa"/>
          </w:tcPr>
          <w:p w:rsidR="00A724CF" w:rsidRPr="0034246E" w:rsidRDefault="00A724CF" w:rsidP="00A724CF">
            <w:pPr>
              <w:pStyle w:val="af6"/>
              <w:ind w:left="0" w:right="-7"/>
              <w:rPr>
                <w:sz w:val="24"/>
                <w:szCs w:val="24"/>
              </w:rPr>
            </w:pPr>
            <w:r w:rsidRPr="0034246E">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A724CF" w:rsidRPr="0034246E" w:rsidRDefault="00A724CF" w:rsidP="00A724CF">
      <w:pPr>
        <w:autoSpaceDE w:val="0"/>
        <w:autoSpaceDN w:val="0"/>
        <w:adjustRightInd w:val="0"/>
        <w:spacing w:after="0" w:line="240" w:lineRule="auto"/>
        <w:jc w:val="both"/>
        <w:rPr>
          <w:rFonts w:ascii="Times New Roman" w:eastAsia="Times New Roman" w:hAnsi="Times New Roman"/>
          <w:sz w:val="24"/>
          <w:szCs w:val="24"/>
          <w:lang w:eastAsia="ru-RU"/>
        </w:rPr>
      </w:pPr>
    </w:p>
    <w:p w:rsidR="00A724CF" w:rsidRPr="0034246E" w:rsidRDefault="00A724CF" w:rsidP="00A724CF">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34246E">
        <w:rPr>
          <w:rFonts w:ascii="Times New Roman" w:eastAsia="Times New Roman" w:hAnsi="Times New Roman"/>
          <w:snapToGrid w:val="0"/>
          <w:sz w:val="24"/>
          <w:szCs w:val="24"/>
          <w:lang w:eastAsia="ru-RU"/>
        </w:rPr>
        <w:t>Общими  подходами к управлению рисками являются:</w:t>
      </w:r>
    </w:p>
    <w:p w:rsidR="00A724CF" w:rsidRPr="0034246E" w:rsidRDefault="00A724CF" w:rsidP="00A724CF">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34246E">
        <w:rPr>
          <w:rFonts w:ascii="Times New Roman" w:eastAsia="Times New Roman" w:hAnsi="Times New Roman"/>
          <w:sz w:val="24"/>
          <w:szCs w:val="24"/>
          <w:lang w:eastAsia="ru-RU"/>
        </w:rPr>
        <w:t xml:space="preserve">а не превышением </w:t>
      </w:r>
      <w:proofErr w:type="gramStart"/>
      <w:r w:rsidRPr="0034246E">
        <w:rPr>
          <w:rFonts w:ascii="Times New Roman" w:eastAsia="Times New Roman" w:hAnsi="Times New Roman"/>
          <w:sz w:val="24"/>
          <w:szCs w:val="24"/>
          <w:lang w:eastAsia="ru-RU"/>
        </w:rPr>
        <w:t>риск-аппетита</w:t>
      </w:r>
      <w:proofErr w:type="gramEnd"/>
      <w:r w:rsidRPr="0034246E">
        <w:rPr>
          <w:rFonts w:ascii="Times New Roman" w:eastAsia="Times New Roman" w:hAnsi="Times New Roman"/>
          <w:sz w:val="24"/>
          <w:szCs w:val="24"/>
          <w:lang w:eastAsia="ru-RU"/>
        </w:rPr>
        <w:t xml:space="preserve"> Банка;</w:t>
      </w:r>
    </w:p>
    <w:p w:rsidR="00A724CF" w:rsidRPr="0034246E" w:rsidRDefault="00A724CF" w:rsidP="00A724CF">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A724CF" w:rsidRPr="0034246E" w:rsidRDefault="00A724CF" w:rsidP="00A724CF">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34246E">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34246E">
        <w:rPr>
          <w:rFonts w:ascii="Times New Roman" w:eastAsia="Times New Roman" w:hAnsi="Times New Roman"/>
          <w:b/>
          <w:i/>
          <w:sz w:val="24"/>
          <w:szCs w:val="24"/>
          <w:lang w:eastAsia="ru-RU"/>
        </w:rPr>
        <w:t xml:space="preserve"> </w:t>
      </w:r>
      <w:r w:rsidRPr="0034246E">
        <w:rPr>
          <w:rFonts w:ascii="Times New Roman" w:eastAsia="Times New Roman" w:hAnsi="Times New Roman"/>
          <w:sz w:val="24"/>
          <w:szCs w:val="24"/>
          <w:lang w:eastAsia="ru-RU"/>
        </w:rPr>
        <w:t>значимые  риски</w:t>
      </w:r>
      <w:r w:rsidRPr="0034246E">
        <w:rPr>
          <w:rFonts w:ascii="Times New Roman" w:eastAsia="Times New Roman" w:hAnsi="Times New Roman"/>
          <w:b/>
          <w:i/>
          <w:sz w:val="24"/>
          <w:szCs w:val="24"/>
          <w:lang w:eastAsia="ru-RU"/>
        </w:rPr>
        <w:t>.</w:t>
      </w:r>
      <w:r w:rsidRPr="0034246E">
        <w:rPr>
          <w:rFonts w:ascii="Times New Roman" w:eastAsia="Times New Roman" w:hAnsi="Times New Roman"/>
          <w:b/>
          <w:sz w:val="24"/>
          <w:szCs w:val="24"/>
          <w:lang w:eastAsia="ru-RU"/>
        </w:rPr>
        <w:t xml:space="preserve"> </w:t>
      </w:r>
    </w:p>
    <w:p w:rsidR="00A724CF" w:rsidRPr="0034246E" w:rsidRDefault="00A724CF" w:rsidP="00A724CF">
      <w:pPr>
        <w:tabs>
          <w:tab w:val="left" w:pos="900"/>
        </w:tabs>
        <w:spacing w:after="0" w:line="240" w:lineRule="auto"/>
        <w:jc w:val="both"/>
        <w:rPr>
          <w:rFonts w:ascii="Times New Roman" w:eastAsia="Times New Roman" w:hAnsi="Times New Roman"/>
          <w:sz w:val="24"/>
          <w:szCs w:val="20"/>
          <w:lang w:eastAsia="ru-RU"/>
        </w:rPr>
      </w:pPr>
      <w:r w:rsidRPr="0034246E">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34246E">
        <w:rPr>
          <w:rFonts w:ascii="Times New Roman" w:eastAsia="Times New Roman" w:hAnsi="Times New Roman"/>
          <w:b/>
          <w:smallCaps/>
          <w:sz w:val="24"/>
          <w:szCs w:val="20"/>
          <w:lang w:eastAsia="ru-RU"/>
        </w:rPr>
        <w:t xml:space="preserve">. </w:t>
      </w:r>
    </w:p>
    <w:p w:rsidR="00A724CF" w:rsidRPr="0034246E" w:rsidRDefault="00A724CF" w:rsidP="00A724CF">
      <w:pPr>
        <w:autoSpaceDE w:val="0"/>
        <w:autoSpaceDN w:val="0"/>
        <w:adjustRightInd w:val="0"/>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lastRenderedPageBreak/>
        <w:t xml:space="preserve">            </w:t>
      </w:r>
      <w:r w:rsidRPr="0034246E">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A724CF" w:rsidRPr="0034246E" w:rsidRDefault="00A724CF" w:rsidP="00A724CF">
      <w:pPr>
        <w:tabs>
          <w:tab w:val="left" w:pos="993"/>
        </w:tabs>
        <w:spacing w:after="0" w:line="240" w:lineRule="auto"/>
        <w:contextualSpacing/>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A724CF" w:rsidRPr="0034246E" w:rsidRDefault="00A724CF" w:rsidP="00A724CF">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hAnsi="Times New Roman"/>
          <w:sz w:val="24"/>
          <w:szCs w:val="24"/>
          <w:lang w:eastAsia="ru-RU"/>
        </w:rPr>
        <w:t xml:space="preserve">   </w:t>
      </w:r>
      <w:r w:rsidRPr="0034246E">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A724CF" w:rsidRPr="0034246E" w:rsidRDefault="00A724CF" w:rsidP="00A724CF">
      <w:pPr>
        <w:spacing w:after="0" w:line="240" w:lineRule="auto"/>
        <w:ind w:firstLine="540"/>
        <w:jc w:val="both"/>
        <w:rPr>
          <w:rFonts w:ascii="Times New Roman" w:eastAsia="Times New Roman" w:hAnsi="Times New Roman"/>
          <w:sz w:val="24"/>
          <w:szCs w:val="24"/>
          <w:lang w:eastAsia="ru-RU"/>
        </w:rPr>
      </w:pPr>
      <w:r w:rsidRPr="0034246E">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w:t>
      </w:r>
      <w:proofErr w:type="gramStart"/>
      <w:r w:rsidRPr="0034246E">
        <w:rPr>
          <w:rFonts w:ascii="Times New Roman" w:hAnsi="Times New Roman"/>
          <w:sz w:val="24"/>
          <w:szCs w:val="24"/>
          <w:lang w:eastAsia="ru-RU"/>
        </w:rPr>
        <w:t>стресс-тестирования</w:t>
      </w:r>
      <w:proofErr w:type="gramEnd"/>
      <w:r w:rsidRPr="0034246E">
        <w:rPr>
          <w:rFonts w:ascii="Times New Roman" w:hAnsi="Times New Roman"/>
          <w:sz w:val="24"/>
          <w:szCs w:val="24"/>
          <w:lang w:eastAsia="ru-RU"/>
        </w:rPr>
        <w:t xml:space="preserve">, методы, используемые банком для снижения риска. </w:t>
      </w:r>
    </w:p>
    <w:p w:rsidR="00A724CF" w:rsidRPr="0034246E" w:rsidRDefault="00A724CF" w:rsidP="00A724CF">
      <w:pPr>
        <w:spacing w:line="240" w:lineRule="auto"/>
        <w:ind w:firstLine="567"/>
        <w:contextualSpacing/>
        <w:jc w:val="both"/>
        <w:rPr>
          <w:rFonts w:ascii="Times New Roman" w:eastAsia="Times New Roman" w:hAnsi="Times New Roman"/>
          <w:sz w:val="24"/>
          <w:szCs w:val="20"/>
          <w:lang w:eastAsia="ru-RU"/>
        </w:rPr>
      </w:pPr>
      <w:r w:rsidRPr="0034246E">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A724CF" w:rsidRPr="0034246E" w:rsidRDefault="00A724CF" w:rsidP="00A724CF">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34246E">
        <w:rPr>
          <w:rFonts w:ascii="Times New Roman" w:eastAsia="Times New Roman" w:hAnsi="Times New Roman"/>
          <w:sz w:val="24"/>
          <w:szCs w:val="20"/>
          <w:lang w:eastAsia="ru-RU"/>
        </w:rPr>
        <w:t>Система управления банковскими рисками состоит из следующих этапов:</w:t>
      </w:r>
    </w:p>
    <w:p w:rsidR="00A724CF" w:rsidRPr="0034246E" w:rsidRDefault="00A724CF" w:rsidP="00A724CF">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A724CF" w:rsidRPr="0034246E" w:rsidRDefault="00A724CF" w:rsidP="00A724CF">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A724CF" w:rsidRPr="0034246E" w:rsidRDefault="00A724CF" w:rsidP="00A724CF">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оценка (измерение) возникающих рисков;</w:t>
      </w:r>
    </w:p>
    <w:p w:rsidR="00A724CF" w:rsidRPr="0034246E" w:rsidRDefault="00A724CF" w:rsidP="00A724CF">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A724CF" w:rsidRPr="0034246E" w:rsidRDefault="00A724CF" w:rsidP="00A724CF">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A724CF" w:rsidRPr="0034246E" w:rsidRDefault="00A724CF" w:rsidP="00A724CF">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A724CF" w:rsidRPr="0034246E" w:rsidRDefault="00A724CF" w:rsidP="00A724CF">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Задачами системы управления рисками и капиталом являются:</w:t>
      </w:r>
    </w:p>
    <w:p w:rsidR="00A724CF" w:rsidRPr="0034246E" w:rsidRDefault="00A724CF" w:rsidP="00A724CF">
      <w:pPr>
        <w:numPr>
          <w:ilvl w:val="0"/>
          <w:numId w:val="21"/>
        </w:numPr>
        <w:tabs>
          <w:tab w:val="left" w:pos="0"/>
          <w:tab w:val="left" w:pos="360"/>
          <w:tab w:val="left" w:pos="900"/>
          <w:tab w:val="num" w:pos="993"/>
          <w:tab w:val="left" w:pos="1620"/>
        </w:tabs>
        <w:autoSpaceDE w:val="0"/>
        <w:autoSpaceDN w:val="0"/>
        <w:adjustRightInd w:val="0"/>
        <w:spacing w:after="0"/>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A724CF" w:rsidRPr="0034246E" w:rsidRDefault="00A724CF" w:rsidP="00A724CF">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A724CF" w:rsidRPr="0034246E" w:rsidRDefault="00A724CF" w:rsidP="00A724CF">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34246E">
        <w:rPr>
          <w:rFonts w:ascii="Times New Roman" w:eastAsia="Times New Roman" w:hAnsi="Times New Roman"/>
          <w:sz w:val="24"/>
          <w:szCs w:val="24"/>
        </w:rPr>
        <w:t>учредительных, внутренних документов</w:t>
      </w:r>
      <w:r w:rsidRPr="0034246E">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A724CF" w:rsidRPr="0034246E" w:rsidRDefault="00A724CF" w:rsidP="00A724CF">
      <w:pPr>
        <w:numPr>
          <w:ilvl w:val="0"/>
          <w:numId w:val="21"/>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A724CF" w:rsidRPr="0034246E" w:rsidRDefault="00A724CF" w:rsidP="00A724CF">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A724CF" w:rsidRPr="0034246E" w:rsidRDefault="00A724CF" w:rsidP="00A724CF">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A724CF" w:rsidRPr="0034246E" w:rsidRDefault="00A724CF" w:rsidP="00A724CF">
      <w:pPr>
        <w:numPr>
          <w:ilvl w:val="0"/>
          <w:numId w:val="21"/>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A724CF" w:rsidRPr="0034246E" w:rsidRDefault="00A724CF" w:rsidP="00A724CF">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34246E">
        <w:rPr>
          <w:rFonts w:ascii="Times New Roman" w:hAnsi="Times New Roman"/>
          <w:bCs/>
          <w:sz w:val="24"/>
          <w:szCs w:val="24"/>
        </w:rPr>
        <w:t>В Банке создана и разработана  трехуровневая  структура  органов управления рисками.</w:t>
      </w:r>
    </w:p>
    <w:p w:rsidR="00A724CF" w:rsidRPr="0034246E" w:rsidRDefault="00A724CF" w:rsidP="00A724CF">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34246E">
        <w:rPr>
          <w:rFonts w:ascii="Times New Roman" w:eastAsia="Times New Roman" w:hAnsi="Times New Roman"/>
          <w:sz w:val="24"/>
          <w:szCs w:val="24"/>
          <w:lang w:eastAsia="ru-RU"/>
        </w:rPr>
        <w:lastRenderedPageBreak/>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34246E">
        <w:rPr>
          <w:rFonts w:ascii="Times New Roman" w:hAnsi="Times New Roman"/>
          <w:bCs/>
          <w:sz w:val="24"/>
          <w:szCs w:val="24"/>
        </w:rPr>
        <w:t>В Банке создана и разработана  трехуровневая  структура  органов управления рисками.</w:t>
      </w: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 xml:space="preserve">           Функции органов управления рисками первого уровня</w:t>
      </w:r>
    </w:p>
    <w:p w:rsidR="00A724CF" w:rsidRPr="0034246E" w:rsidRDefault="00A724CF" w:rsidP="00A724CF">
      <w:pPr>
        <w:pStyle w:val="a8"/>
        <w:spacing w:after="0" w:line="240" w:lineRule="auto"/>
        <w:ind w:left="0" w:right="-7" w:firstLine="440"/>
        <w:jc w:val="right"/>
        <w:rPr>
          <w:rFonts w:ascii="Times New Roman" w:hAnsi="Times New Roman"/>
          <w:sz w:val="24"/>
          <w:szCs w:val="24"/>
        </w:rPr>
      </w:pPr>
      <w:r w:rsidRPr="0034246E">
        <w:rPr>
          <w:rFonts w:ascii="Times New Roman" w:hAnsi="Times New Roman"/>
          <w:bCs/>
          <w:sz w:val="24"/>
          <w:szCs w:val="24"/>
        </w:rPr>
        <w:t xml:space="preserve">                                                                                                                 </w:t>
      </w:r>
      <w:r w:rsidRPr="0034246E">
        <w:rPr>
          <w:rFonts w:ascii="Times New Roman" w:hAnsi="Times New Roman"/>
          <w:sz w:val="24"/>
          <w:szCs w:val="24"/>
        </w:rPr>
        <w:t xml:space="preserve">Таблица </w:t>
      </w:r>
      <w:r w:rsidR="00223AF8">
        <w:rPr>
          <w:rFonts w:ascii="Times New Roman" w:hAnsi="Times New Roman"/>
          <w:sz w:val="24"/>
          <w:szCs w:val="24"/>
        </w:rPr>
        <w:t>22</w:t>
      </w: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A724CF" w:rsidRPr="0034246E" w:rsidTr="00A724CF">
        <w:trPr>
          <w:trHeight w:val="936"/>
        </w:trPr>
        <w:tc>
          <w:tcPr>
            <w:tcW w:w="1929" w:type="dxa"/>
            <w:shd w:val="clear" w:color="auto" w:fill="auto"/>
          </w:tcPr>
          <w:p w:rsidR="00A724CF" w:rsidRPr="0034246E" w:rsidRDefault="00A724CF" w:rsidP="00A724CF">
            <w:pPr>
              <w:autoSpaceDE w:val="0"/>
              <w:autoSpaceDN w:val="0"/>
              <w:adjustRightInd w:val="0"/>
              <w:spacing w:after="0" w:line="240" w:lineRule="auto"/>
              <w:jc w:val="both"/>
              <w:rPr>
                <w:rFonts w:ascii="Times New Roman" w:hAnsi="Times New Roman"/>
                <w:b/>
                <w:bCs/>
                <w:sz w:val="24"/>
                <w:szCs w:val="24"/>
              </w:rPr>
            </w:pPr>
            <w:r w:rsidRPr="0034246E">
              <w:rPr>
                <w:rFonts w:ascii="Times New Roman" w:hAnsi="Times New Roman"/>
                <w:b/>
                <w:bCs/>
                <w:sz w:val="24"/>
                <w:szCs w:val="24"/>
              </w:rPr>
              <w:t>Орган</w:t>
            </w:r>
          </w:p>
          <w:p w:rsidR="00A724CF" w:rsidRPr="0034246E" w:rsidRDefault="00A724CF" w:rsidP="00A724CF">
            <w:pPr>
              <w:autoSpaceDE w:val="0"/>
              <w:autoSpaceDN w:val="0"/>
              <w:adjustRightInd w:val="0"/>
              <w:spacing w:after="0" w:line="240" w:lineRule="auto"/>
              <w:ind w:left="86"/>
              <w:jc w:val="both"/>
              <w:rPr>
                <w:rFonts w:ascii="Times New Roman" w:hAnsi="Times New Roman"/>
                <w:sz w:val="24"/>
                <w:szCs w:val="24"/>
              </w:rPr>
            </w:pPr>
            <w:r w:rsidRPr="0034246E">
              <w:rPr>
                <w:rFonts w:ascii="Times New Roman" w:hAnsi="Times New Roman"/>
                <w:b/>
                <w:bCs/>
                <w:sz w:val="24"/>
                <w:szCs w:val="24"/>
              </w:rPr>
              <w:t>управления</w:t>
            </w:r>
            <w:r w:rsidRPr="0034246E">
              <w:rPr>
                <w:rFonts w:ascii="Times New Roman" w:hAnsi="Times New Roman"/>
                <w:bCs/>
                <w:sz w:val="24"/>
                <w:szCs w:val="24"/>
              </w:rPr>
              <w:t xml:space="preserve"> </w:t>
            </w:r>
          </w:p>
        </w:tc>
        <w:tc>
          <w:tcPr>
            <w:tcW w:w="7655" w:type="dxa"/>
            <w:shd w:val="clear" w:color="auto" w:fill="auto"/>
          </w:tcPr>
          <w:p w:rsidR="00A724CF" w:rsidRPr="0034246E" w:rsidRDefault="00A724CF" w:rsidP="00A724CF">
            <w:pPr>
              <w:autoSpaceDE w:val="0"/>
              <w:autoSpaceDN w:val="0"/>
              <w:adjustRightInd w:val="0"/>
              <w:spacing w:after="0" w:line="240" w:lineRule="auto"/>
              <w:jc w:val="both"/>
              <w:rPr>
                <w:rFonts w:ascii="Times New Roman" w:hAnsi="Times New Roman"/>
                <w:b/>
                <w:sz w:val="24"/>
                <w:szCs w:val="24"/>
              </w:rPr>
            </w:pPr>
            <w:r w:rsidRPr="0034246E">
              <w:rPr>
                <w:rFonts w:ascii="Times New Roman" w:hAnsi="Times New Roman"/>
                <w:b/>
                <w:bCs/>
                <w:sz w:val="24"/>
                <w:szCs w:val="24"/>
              </w:rPr>
              <w:t xml:space="preserve">               Функции по управлению рисками </w:t>
            </w:r>
          </w:p>
        </w:tc>
      </w:tr>
      <w:tr w:rsidR="00A724CF" w:rsidRPr="0034246E" w:rsidTr="00A724CF">
        <w:trPr>
          <w:trHeight w:val="651"/>
        </w:trPr>
        <w:tc>
          <w:tcPr>
            <w:tcW w:w="1929" w:type="dxa"/>
          </w:tcPr>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 xml:space="preserve">Совет директоров </w:t>
            </w:r>
          </w:p>
          <w:p w:rsidR="00A724CF" w:rsidRPr="0034246E" w:rsidRDefault="00A724CF" w:rsidP="00A724CF">
            <w:pPr>
              <w:autoSpaceDE w:val="0"/>
              <w:autoSpaceDN w:val="0"/>
              <w:adjustRightInd w:val="0"/>
              <w:spacing w:after="0" w:line="240" w:lineRule="auto"/>
              <w:ind w:left="86"/>
              <w:jc w:val="both"/>
              <w:rPr>
                <w:rFonts w:ascii="Times New Roman" w:hAnsi="Times New Roman"/>
                <w:sz w:val="24"/>
                <w:szCs w:val="24"/>
              </w:rPr>
            </w:pPr>
          </w:p>
          <w:p w:rsidR="00A724CF" w:rsidRPr="0034246E" w:rsidRDefault="00A724CF" w:rsidP="00A724CF">
            <w:pPr>
              <w:spacing w:line="240" w:lineRule="auto"/>
              <w:ind w:left="86"/>
              <w:jc w:val="both"/>
              <w:rPr>
                <w:rFonts w:ascii="Times New Roman" w:hAnsi="Times New Roman"/>
                <w:sz w:val="24"/>
                <w:szCs w:val="24"/>
              </w:rPr>
            </w:pPr>
          </w:p>
        </w:tc>
        <w:tc>
          <w:tcPr>
            <w:tcW w:w="7655" w:type="dxa"/>
          </w:tcPr>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Утверждает  внутренние документы </w:t>
            </w:r>
            <w:proofErr w:type="gramStart"/>
            <w:r w:rsidRPr="0034246E">
              <w:rPr>
                <w:rFonts w:ascii="Times New Roman" w:eastAsia="Times New Roman" w:hAnsi="Times New Roman"/>
                <w:sz w:val="24"/>
                <w:szCs w:val="24"/>
                <w:lang w:eastAsia="ar-SA"/>
              </w:rPr>
              <w:t>банка</w:t>
            </w:r>
            <w:proofErr w:type="gramEnd"/>
            <w:r w:rsidRPr="0034246E">
              <w:rPr>
                <w:rFonts w:ascii="Times New Roman" w:eastAsia="Times New Roman" w:hAnsi="Times New Roman"/>
                <w:sz w:val="24"/>
                <w:szCs w:val="24"/>
                <w:lang w:eastAsia="ar-SA"/>
              </w:rPr>
              <w:t xml:space="preserve">  в том числе по:</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порядку управления наиболее значимыми для банка рисками и </w:t>
            </w:r>
            <w:proofErr w:type="gramStart"/>
            <w:r w:rsidRPr="0034246E">
              <w:rPr>
                <w:rFonts w:ascii="Times New Roman" w:eastAsia="Times New Roman" w:hAnsi="Times New Roman"/>
                <w:sz w:val="24"/>
                <w:szCs w:val="24"/>
                <w:lang w:eastAsia="ar-SA"/>
              </w:rPr>
              <w:t>контроль за</w:t>
            </w:r>
            <w:proofErr w:type="gramEnd"/>
            <w:r w:rsidRPr="0034246E">
              <w:rPr>
                <w:rFonts w:ascii="Times New Roman" w:eastAsia="Times New Roman" w:hAnsi="Times New Roman"/>
                <w:sz w:val="24"/>
                <w:szCs w:val="24"/>
                <w:lang w:eastAsia="ar-SA"/>
              </w:rPr>
              <w:t xml:space="preserve"> реализацией указанного порядка;</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политике-</w:t>
            </w:r>
            <w:proofErr w:type="spellStart"/>
            <w:r w:rsidRPr="0034246E">
              <w:rPr>
                <w:rFonts w:ascii="Times New Roman" w:eastAsia="Times New Roman" w:hAnsi="Times New Roman"/>
                <w:sz w:val="24"/>
                <w:szCs w:val="24"/>
                <w:lang w:eastAsia="ar-SA"/>
              </w:rPr>
              <w:t>комплаенс</w:t>
            </w:r>
            <w:proofErr w:type="spellEnd"/>
            <w:r w:rsidRPr="0034246E">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34246E">
              <w:rPr>
                <w:rFonts w:ascii="Times New Roman" w:eastAsia="Times New Roman" w:hAnsi="Times New Roman"/>
                <w:sz w:val="24"/>
                <w:szCs w:val="24"/>
                <w:lang w:eastAsia="ar-SA"/>
              </w:rPr>
              <w:t>внебалансовых</w:t>
            </w:r>
            <w:proofErr w:type="spellEnd"/>
            <w:r w:rsidRPr="0034246E">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w:t>
            </w:r>
            <w:proofErr w:type="gramStart"/>
            <w:r w:rsidRPr="0034246E">
              <w:rPr>
                <w:rFonts w:ascii="Times New Roman" w:eastAsia="Times New Roman" w:hAnsi="Times New Roman"/>
                <w:sz w:val="24"/>
                <w:szCs w:val="24"/>
                <w:lang w:eastAsia="ar-SA"/>
              </w:rPr>
              <w:t>стресс-тестирования</w:t>
            </w:r>
            <w:proofErr w:type="gramEnd"/>
            <w:r w:rsidRPr="0034246E">
              <w:rPr>
                <w:rFonts w:ascii="Times New Roman" w:eastAsia="Times New Roman" w:hAnsi="Times New Roman"/>
                <w:sz w:val="24"/>
                <w:szCs w:val="24"/>
                <w:lang w:eastAsia="ar-SA"/>
              </w:rPr>
              <w:t xml:space="preserve">; </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A724CF" w:rsidRPr="0034246E" w:rsidRDefault="00A724CF" w:rsidP="00A724CF">
            <w:pPr>
              <w:suppressAutoHyphens/>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A724CF" w:rsidRPr="0034246E" w:rsidRDefault="00A724CF" w:rsidP="00A724CF">
            <w:pPr>
              <w:shd w:val="clear" w:color="auto" w:fill="FFFFFF"/>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34246E">
              <w:rPr>
                <w:rFonts w:ascii="Times New Roman" w:eastAsia="Times New Roman" w:hAnsi="Times New Roman"/>
                <w:sz w:val="24"/>
                <w:szCs w:val="24"/>
                <w:lang w:eastAsia="ru-RU"/>
              </w:rPr>
              <w:t>контролировавшихся</w:t>
            </w:r>
            <w:proofErr w:type="spellEnd"/>
            <w:r w:rsidRPr="0034246E">
              <w:rPr>
                <w:rFonts w:ascii="Times New Roman" w:eastAsia="Times New Roman" w:hAnsi="Times New Roman"/>
                <w:sz w:val="24"/>
                <w:szCs w:val="24"/>
                <w:lang w:eastAsia="ru-RU"/>
              </w:rPr>
              <w:t xml:space="preserve"> ранее банковских рисков;</w:t>
            </w:r>
          </w:p>
          <w:p w:rsidR="00A724CF" w:rsidRPr="0034246E" w:rsidRDefault="00A724CF" w:rsidP="00A724CF">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34246E">
              <w:rPr>
                <w:rFonts w:ascii="Times New Roman" w:eastAsia="Times New Roman" w:hAnsi="Times New Roman"/>
                <w:sz w:val="24"/>
                <w:szCs w:val="24"/>
                <w:lang w:eastAsia="ar-SA"/>
              </w:rPr>
              <w:lastRenderedPageBreak/>
              <w:t xml:space="preserve"> </w:t>
            </w:r>
            <w:r w:rsidRPr="0034246E">
              <w:rPr>
                <w:rFonts w:ascii="Times New Roman" w:eastAsia="Times New Roman" w:hAnsi="Times New Roman"/>
                <w:spacing w:val="1"/>
                <w:sz w:val="24"/>
                <w:szCs w:val="24"/>
              </w:rPr>
              <w:t xml:space="preserve">- осуществляет  </w:t>
            </w:r>
            <w:proofErr w:type="gramStart"/>
            <w:r w:rsidRPr="0034246E">
              <w:rPr>
                <w:rFonts w:ascii="Times New Roman" w:eastAsia="Times New Roman" w:hAnsi="Times New Roman"/>
                <w:spacing w:val="1"/>
                <w:sz w:val="24"/>
                <w:szCs w:val="24"/>
              </w:rPr>
              <w:t>контроль  за</w:t>
            </w:r>
            <w:proofErr w:type="gramEnd"/>
            <w:r w:rsidRPr="0034246E">
              <w:rPr>
                <w:rFonts w:ascii="Times New Roman" w:eastAsia="Times New Roman" w:hAnsi="Times New Roman"/>
                <w:spacing w:val="1"/>
                <w:sz w:val="24"/>
                <w:szCs w:val="24"/>
              </w:rPr>
              <w:t xml:space="preserve"> деятельностью исполнительных органов в части исполнения ими процедур по управлению банковскими рисками и капиталом;</w:t>
            </w:r>
          </w:p>
          <w:p w:rsidR="00A724CF" w:rsidRPr="0034246E" w:rsidRDefault="00A724CF" w:rsidP="00A724CF">
            <w:pPr>
              <w:tabs>
                <w:tab w:val="left" w:pos="567"/>
              </w:tabs>
              <w:spacing w:after="0" w:line="240" w:lineRule="auto"/>
              <w:jc w:val="both"/>
              <w:rPr>
                <w:rFonts w:ascii="Times New Roman" w:eastAsia="Times New Roman" w:hAnsi="Times New Roman"/>
                <w:b/>
                <w:sz w:val="24"/>
                <w:szCs w:val="24"/>
                <w:lang w:val="ru" w:eastAsia="ru-RU"/>
              </w:rPr>
            </w:pPr>
            <w:r w:rsidRPr="0034246E">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34246E">
              <w:rPr>
                <w:rFonts w:ascii="Times New Roman" w:eastAsia="Times New Roman" w:hAnsi="Times New Roman"/>
                <w:sz w:val="24"/>
                <w:szCs w:val="24"/>
                <w:lang w:val="ru" w:eastAsia="ru-RU"/>
              </w:rPr>
              <w:t>комплаенс</w:t>
            </w:r>
            <w:proofErr w:type="spellEnd"/>
            <w:r w:rsidRPr="0034246E">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A724CF" w:rsidRPr="0034246E" w:rsidRDefault="00A724CF" w:rsidP="00A724CF">
            <w:pPr>
              <w:autoSpaceDE w:val="0"/>
              <w:autoSpaceDN w:val="0"/>
              <w:adjustRightInd w:val="0"/>
              <w:spacing w:after="0" w:line="240" w:lineRule="auto"/>
              <w:jc w:val="both"/>
              <w:rPr>
                <w:rFonts w:ascii="Times New Roman" w:hAnsi="Times New Roman"/>
                <w:sz w:val="24"/>
                <w:szCs w:val="24"/>
              </w:rPr>
            </w:pPr>
          </w:p>
        </w:tc>
      </w:tr>
      <w:tr w:rsidR="00A724CF" w:rsidRPr="0034246E" w:rsidTr="00A724CF">
        <w:trPr>
          <w:trHeight w:val="651"/>
        </w:trPr>
        <w:tc>
          <w:tcPr>
            <w:tcW w:w="1929" w:type="dxa"/>
          </w:tcPr>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lastRenderedPageBreak/>
              <w:t xml:space="preserve">Правление </w:t>
            </w: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p>
        </w:tc>
        <w:tc>
          <w:tcPr>
            <w:tcW w:w="7655" w:type="dxa"/>
          </w:tcPr>
          <w:p w:rsidR="00A724CF" w:rsidRPr="0034246E" w:rsidRDefault="00A724CF" w:rsidP="00A724CF">
            <w:pPr>
              <w:spacing w:after="0" w:line="240" w:lineRule="auto"/>
              <w:ind w:firstLine="34"/>
              <w:jc w:val="both"/>
              <w:rPr>
                <w:rFonts w:ascii="Times New Roman" w:hAnsi="Times New Roman"/>
                <w:sz w:val="24"/>
                <w:szCs w:val="24"/>
              </w:rPr>
            </w:pPr>
            <w:r w:rsidRPr="0034246E">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A724CF" w:rsidRPr="0034246E" w:rsidRDefault="00A724CF" w:rsidP="00A724CF">
            <w:pPr>
              <w:spacing w:after="0" w:line="240" w:lineRule="auto"/>
              <w:ind w:firstLine="34"/>
              <w:jc w:val="both"/>
              <w:rPr>
                <w:rFonts w:ascii="Times New Roman" w:hAnsi="Times New Roman"/>
                <w:sz w:val="24"/>
                <w:szCs w:val="24"/>
              </w:rPr>
            </w:pPr>
            <w:r w:rsidRPr="0034246E">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34246E">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34246E">
              <w:rPr>
                <w:rFonts w:ascii="Times New Roman" w:hAnsi="Times New Roman"/>
                <w:sz w:val="24"/>
                <w:szCs w:val="24"/>
              </w:rPr>
              <w:t xml:space="preserve">; </w:t>
            </w:r>
          </w:p>
          <w:p w:rsidR="00A724CF" w:rsidRPr="0034246E" w:rsidRDefault="00A724CF" w:rsidP="00A724CF">
            <w:pPr>
              <w:shd w:val="clear" w:color="auto" w:fill="FFFFFF"/>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34246E">
              <w:rPr>
                <w:rFonts w:ascii="Times New Roman" w:eastAsia="Times New Roman" w:hAnsi="Times New Roman"/>
                <w:sz w:val="24"/>
                <w:szCs w:val="24"/>
                <w:lang w:eastAsia="ru-RU"/>
              </w:rPr>
              <w:t>контролировавшихся</w:t>
            </w:r>
            <w:proofErr w:type="spellEnd"/>
            <w:r w:rsidRPr="0034246E">
              <w:rPr>
                <w:rFonts w:ascii="Times New Roman" w:eastAsia="Times New Roman" w:hAnsi="Times New Roman"/>
                <w:sz w:val="24"/>
                <w:szCs w:val="24"/>
                <w:lang w:eastAsia="ru-RU"/>
              </w:rPr>
              <w:t xml:space="preserve"> ранее банковских рисков;</w:t>
            </w:r>
          </w:p>
          <w:p w:rsidR="00A724CF" w:rsidRPr="0034246E" w:rsidRDefault="00A724CF" w:rsidP="00A724CF">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34246E">
              <w:rPr>
                <w:rFonts w:ascii="Times New Roman" w:eastAsia="Times New Roman" w:hAnsi="Times New Roman"/>
                <w:sz w:val="24"/>
                <w:szCs w:val="24"/>
                <w:lang w:eastAsia="ru-RU"/>
              </w:rPr>
              <w:t xml:space="preserve"> - утверждает  процедуры управления рисками и капиталом и процедуры </w:t>
            </w:r>
            <w:proofErr w:type="gramStart"/>
            <w:r w:rsidRPr="0034246E">
              <w:rPr>
                <w:rFonts w:ascii="Times New Roman" w:eastAsia="Times New Roman" w:hAnsi="Times New Roman"/>
                <w:sz w:val="24"/>
                <w:szCs w:val="24"/>
                <w:lang w:eastAsia="ru-RU"/>
              </w:rPr>
              <w:t>стресс-тестирования</w:t>
            </w:r>
            <w:proofErr w:type="gramEnd"/>
            <w:r w:rsidRPr="0034246E">
              <w:rPr>
                <w:rFonts w:ascii="Times New Roman" w:eastAsia="Times New Roman" w:hAnsi="Times New Roman"/>
                <w:sz w:val="24"/>
                <w:szCs w:val="24"/>
                <w:lang w:eastAsia="ru-RU"/>
              </w:rPr>
              <w:t>;</w:t>
            </w:r>
          </w:p>
          <w:p w:rsidR="00A724CF" w:rsidRPr="0034246E" w:rsidRDefault="00A724CF" w:rsidP="00A724CF">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p>
        </w:tc>
      </w:tr>
      <w:tr w:rsidR="00A724CF" w:rsidRPr="0034246E" w:rsidTr="00A724CF">
        <w:trPr>
          <w:trHeight w:val="651"/>
        </w:trPr>
        <w:tc>
          <w:tcPr>
            <w:tcW w:w="1929" w:type="dxa"/>
          </w:tcPr>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Президент</w:t>
            </w: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p>
        </w:tc>
        <w:tc>
          <w:tcPr>
            <w:tcW w:w="7655" w:type="dxa"/>
          </w:tcPr>
          <w:p w:rsidR="00A724CF" w:rsidRPr="0034246E" w:rsidRDefault="00A724CF" w:rsidP="00A724CF">
            <w:pPr>
              <w:spacing w:after="0" w:line="240" w:lineRule="auto"/>
              <w:ind w:firstLine="34"/>
              <w:jc w:val="both"/>
              <w:rPr>
                <w:rFonts w:ascii="Times New Roman" w:hAnsi="Times New Roman"/>
                <w:sz w:val="24"/>
                <w:szCs w:val="24"/>
              </w:rPr>
            </w:pPr>
            <w:r w:rsidRPr="0034246E">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A724CF" w:rsidRPr="0034246E" w:rsidRDefault="00A724CF" w:rsidP="00A724CF">
            <w:pPr>
              <w:spacing w:after="0" w:line="240" w:lineRule="auto"/>
              <w:ind w:firstLine="34"/>
              <w:jc w:val="both"/>
              <w:rPr>
                <w:rFonts w:ascii="Times New Roman" w:hAnsi="Times New Roman"/>
                <w:sz w:val="24"/>
                <w:szCs w:val="24"/>
              </w:rPr>
            </w:pPr>
            <w:r w:rsidRPr="0034246E">
              <w:rPr>
                <w:rFonts w:ascii="Times New Roman" w:hAnsi="Times New Roman"/>
                <w:sz w:val="24"/>
                <w:szCs w:val="24"/>
              </w:rPr>
              <w:t xml:space="preserve">-  осуществляет текущий </w:t>
            </w:r>
            <w:proofErr w:type="gramStart"/>
            <w:r w:rsidRPr="0034246E">
              <w:rPr>
                <w:rFonts w:ascii="Times New Roman" w:hAnsi="Times New Roman"/>
                <w:sz w:val="24"/>
                <w:szCs w:val="24"/>
              </w:rPr>
              <w:t>контроль за</w:t>
            </w:r>
            <w:proofErr w:type="gramEnd"/>
            <w:r w:rsidRPr="0034246E">
              <w:rPr>
                <w:rFonts w:ascii="Times New Roman" w:hAnsi="Times New Roman"/>
                <w:sz w:val="24"/>
                <w:szCs w:val="24"/>
              </w:rPr>
              <w:t xml:space="preserve"> деятельностью структурных подразделений банка, включая обособленные и внутренние структурные подразделения банка;  </w:t>
            </w:r>
          </w:p>
          <w:p w:rsidR="00A724CF" w:rsidRPr="0034246E" w:rsidRDefault="00A724CF" w:rsidP="00A724CF">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34246E">
              <w:rPr>
                <w:rFonts w:ascii="Times New Roman" w:hAnsi="Times New Roman"/>
                <w:b/>
                <w:bCs/>
                <w:sz w:val="24"/>
                <w:szCs w:val="24"/>
              </w:rPr>
              <w:t>;</w:t>
            </w:r>
          </w:p>
          <w:p w:rsidR="00A724CF" w:rsidRPr="0034246E" w:rsidRDefault="00A724CF" w:rsidP="00A724CF">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координирует и контролирует деятельность Правления по мониторингу и </w:t>
            </w:r>
            <w:proofErr w:type="gramStart"/>
            <w:r w:rsidRPr="0034246E">
              <w:rPr>
                <w:rFonts w:ascii="Times New Roman" w:eastAsia="Times New Roman" w:hAnsi="Times New Roman"/>
                <w:spacing w:val="1"/>
                <w:sz w:val="24"/>
                <w:szCs w:val="24"/>
              </w:rPr>
              <w:t>контролю за</w:t>
            </w:r>
            <w:proofErr w:type="gramEnd"/>
            <w:r w:rsidRPr="0034246E">
              <w:rPr>
                <w:rFonts w:ascii="Times New Roman" w:eastAsia="Times New Roman" w:hAnsi="Times New Roman"/>
                <w:spacing w:val="1"/>
                <w:sz w:val="24"/>
                <w:szCs w:val="24"/>
              </w:rPr>
              <w:t xml:space="preserve"> банковскими рисками.</w:t>
            </w:r>
          </w:p>
          <w:p w:rsidR="00A724CF" w:rsidRPr="0034246E" w:rsidRDefault="00A724CF" w:rsidP="00A724CF">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w:t>
            </w:r>
            <w:r w:rsidRPr="0034246E">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A724CF" w:rsidRPr="0034246E" w:rsidRDefault="00A724CF" w:rsidP="00A724CF">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p>
        </w:tc>
      </w:tr>
    </w:tbl>
    <w:p w:rsidR="00A724CF" w:rsidRPr="0034246E" w:rsidRDefault="00A724CF" w:rsidP="00A724CF">
      <w:pPr>
        <w:autoSpaceDE w:val="0"/>
        <w:autoSpaceDN w:val="0"/>
        <w:adjustRightInd w:val="0"/>
        <w:spacing w:after="0" w:line="240" w:lineRule="auto"/>
        <w:jc w:val="both"/>
        <w:rPr>
          <w:rFonts w:ascii="Times New Roman" w:hAnsi="Times New Roman"/>
          <w:bCs/>
          <w:sz w:val="24"/>
          <w:szCs w:val="24"/>
        </w:rPr>
      </w:pPr>
    </w:p>
    <w:p w:rsidR="00A724CF" w:rsidRPr="0034246E" w:rsidRDefault="00A724CF" w:rsidP="00A724CF">
      <w:pPr>
        <w:autoSpaceDE w:val="0"/>
        <w:autoSpaceDN w:val="0"/>
        <w:adjustRightInd w:val="0"/>
        <w:spacing w:after="0" w:line="240" w:lineRule="auto"/>
        <w:jc w:val="center"/>
        <w:rPr>
          <w:rFonts w:ascii="Times New Roman" w:hAnsi="Times New Roman"/>
          <w:bCs/>
          <w:sz w:val="24"/>
          <w:szCs w:val="24"/>
        </w:rPr>
      </w:pPr>
      <w:r w:rsidRPr="0034246E">
        <w:rPr>
          <w:rFonts w:ascii="Times New Roman" w:hAnsi="Times New Roman"/>
          <w:bCs/>
          <w:sz w:val="24"/>
          <w:szCs w:val="24"/>
        </w:rPr>
        <w:t>Функции органов управления рисками второго уровня</w:t>
      </w:r>
    </w:p>
    <w:p w:rsidR="00A724CF" w:rsidRPr="0034246E" w:rsidRDefault="00A724CF" w:rsidP="00A724CF">
      <w:pPr>
        <w:pStyle w:val="a8"/>
        <w:spacing w:after="0" w:line="240" w:lineRule="auto"/>
        <w:ind w:left="0" w:right="-7" w:firstLine="440"/>
        <w:jc w:val="right"/>
        <w:rPr>
          <w:rFonts w:ascii="Times New Roman" w:hAnsi="Times New Roman"/>
          <w:sz w:val="24"/>
          <w:szCs w:val="24"/>
        </w:rPr>
      </w:pPr>
      <w:r w:rsidRPr="0034246E">
        <w:rPr>
          <w:rFonts w:ascii="Times New Roman" w:hAnsi="Times New Roman"/>
          <w:sz w:val="24"/>
          <w:szCs w:val="24"/>
        </w:rPr>
        <w:t xml:space="preserve">Таблица </w:t>
      </w:r>
      <w:r w:rsidR="00223AF8">
        <w:rPr>
          <w:rFonts w:ascii="Times New Roman" w:hAnsi="Times New Roman"/>
          <w:sz w:val="24"/>
          <w:szCs w:val="24"/>
        </w:rPr>
        <w:t>23</w:t>
      </w:r>
    </w:p>
    <w:p w:rsidR="00A724CF" w:rsidRPr="0034246E" w:rsidRDefault="00A724CF" w:rsidP="0034246E">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A724CF" w:rsidRPr="0034246E" w:rsidTr="00A724CF">
        <w:trPr>
          <w:trHeight w:val="936"/>
        </w:trPr>
        <w:tc>
          <w:tcPr>
            <w:tcW w:w="2213" w:type="dxa"/>
            <w:shd w:val="clear" w:color="auto" w:fill="auto"/>
          </w:tcPr>
          <w:p w:rsidR="00A724CF" w:rsidRPr="0034246E" w:rsidRDefault="00A724CF" w:rsidP="0034246E">
            <w:pPr>
              <w:autoSpaceDE w:val="0"/>
              <w:autoSpaceDN w:val="0"/>
              <w:adjustRightInd w:val="0"/>
              <w:spacing w:after="0" w:line="240" w:lineRule="auto"/>
              <w:jc w:val="both"/>
              <w:rPr>
                <w:rFonts w:ascii="Times New Roman" w:hAnsi="Times New Roman"/>
                <w:b/>
                <w:bCs/>
                <w:sz w:val="24"/>
                <w:szCs w:val="24"/>
              </w:rPr>
            </w:pPr>
            <w:r w:rsidRPr="0034246E">
              <w:rPr>
                <w:rFonts w:ascii="Times New Roman" w:hAnsi="Times New Roman"/>
                <w:b/>
                <w:bCs/>
                <w:sz w:val="24"/>
                <w:szCs w:val="24"/>
              </w:rPr>
              <w:t>Орган</w:t>
            </w:r>
          </w:p>
          <w:p w:rsidR="00A724CF" w:rsidRPr="0034246E" w:rsidRDefault="00A724CF" w:rsidP="0034246E">
            <w:pPr>
              <w:autoSpaceDE w:val="0"/>
              <w:autoSpaceDN w:val="0"/>
              <w:adjustRightInd w:val="0"/>
              <w:spacing w:after="0" w:line="240" w:lineRule="auto"/>
              <w:ind w:left="86"/>
              <w:jc w:val="both"/>
              <w:rPr>
                <w:rFonts w:ascii="Times New Roman" w:hAnsi="Times New Roman"/>
                <w:sz w:val="24"/>
                <w:szCs w:val="24"/>
              </w:rPr>
            </w:pPr>
            <w:r w:rsidRPr="0034246E">
              <w:rPr>
                <w:rFonts w:ascii="Times New Roman" w:hAnsi="Times New Roman"/>
                <w:b/>
                <w:bCs/>
                <w:sz w:val="24"/>
                <w:szCs w:val="24"/>
              </w:rPr>
              <w:t>управления</w:t>
            </w:r>
            <w:r w:rsidRPr="0034246E">
              <w:rPr>
                <w:rFonts w:ascii="Times New Roman" w:hAnsi="Times New Roman"/>
                <w:bCs/>
                <w:sz w:val="24"/>
                <w:szCs w:val="24"/>
              </w:rPr>
              <w:t xml:space="preserve"> </w:t>
            </w:r>
          </w:p>
        </w:tc>
        <w:tc>
          <w:tcPr>
            <w:tcW w:w="7038" w:type="dxa"/>
            <w:shd w:val="clear" w:color="auto" w:fill="auto"/>
          </w:tcPr>
          <w:p w:rsidR="00A724CF" w:rsidRPr="0034246E" w:rsidRDefault="00A724CF" w:rsidP="0034246E">
            <w:pPr>
              <w:autoSpaceDE w:val="0"/>
              <w:autoSpaceDN w:val="0"/>
              <w:adjustRightInd w:val="0"/>
              <w:spacing w:after="0" w:line="240" w:lineRule="auto"/>
              <w:jc w:val="both"/>
              <w:rPr>
                <w:rFonts w:ascii="Times New Roman" w:hAnsi="Times New Roman"/>
                <w:b/>
                <w:sz w:val="24"/>
                <w:szCs w:val="24"/>
              </w:rPr>
            </w:pPr>
            <w:r w:rsidRPr="0034246E">
              <w:rPr>
                <w:rFonts w:ascii="Times New Roman" w:hAnsi="Times New Roman"/>
                <w:b/>
                <w:bCs/>
                <w:sz w:val="24"/>
                <w:szCs w:val="24"/>
              </w:rPr>
              <w:t xml:space="preserve">               Функции по управлению рисками </w:t>
            </w:r>
          </w:p>
        </w:tc>
      </w:tr>
      <w:tr w:rsidR="00A724CF" w:rsidRPr="0034246E" w:rsidTr="00A724CF">
        <w:trPr>
          <w:trHeight w:val="651"/>
        </w:trPr>
        <w:tc>
          <w:tcPr>
            <w:tcW w:w="2213" w:type="dxa"/>
          </w:tcPr>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lastRenderedPageBreak/>
              <w:t>Вице-президенты</w:t>
            </w:r>
          </w:p>
        </w:tc>
        <w:tc>
          <w:tcPr>
            <w:tcW w:w="7038" w:type="dxa"/>
          </w:tcPr>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z w:val="24"/>
                <w:szCs w:val="24"/>
                <w:lang w:eastAsia="ar-SA"/>
              </w:rPr>
              <w:t xml:space="preserve">В рамках системы управления рисками и капиталом банка </w:t>
            </w:r>
            <w:r w:rsidRPr="0034246E">
              <w:rPr>
                <w:rFonts w:ascii="Times New Roman" w:eastAsia="Times New Roman" w:hAnsi="Times New Roman"/>
                <w:sz w:val="24"/>
                <w:szCs w:val="24"/>
                <w:lang w:eastAsia="ru-RU"/>
              </w:rPr>
              <w:t>в текущем режиме</w:t>
            </w:r>
            <w:r w:rsidRPr="0034246E">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A724CF" w:rsidRPr="0034246E" w:rsidTr="00A724CF">
        <w:trPr>
          <w:trHeight w:val="651"/>
        </w:trPr>
        <w:tc>
          <w:tcPr>
            <w:tcW w:w="2213" w:type="dxa"/>
          </w:tcPr>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Кредитный комитет</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p>
        </w:tc>
        <w:tc>
          <w:tcPr>
            <w:tcW w:w="7038" w:type="dxa"/>
          </w:tcPr>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pacing w:val="1"/>
                <w:sz w:val="24"/>
                <w:szCs w:val="24"/>
              </w:rPr>
              <w:t>- осуществляет формирование ликвидного кредитного портфеля Банка;</w:t>
            </w:r>
          </w:p>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реализует кредитную политику банка;</w:t>
            </w:r>
          </w:p>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минимизирует кредитные риски при размещении свободных средств;</w:t>
            </w:r>
          </w:p>
          <w:p w:rsidR="00A724CF" w:rsidRPr="0034246E" w:rsidRDefault="00A724CF" w:rsidP="0034246E">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повышает эффективность использования ресурсов банка;  </w:t>
            </w:r>
          </w:p>
          <w:p w:rsidR="00A724CF" w:rsidRPr="0034246E" w:rsidRDefault="00A724CF" w:rsidP="0034246E">
            <w:pPr>
              <w:tabs>
                <w:tab w:val="left" w:pos="277"/>
              </w:tabs>
              <w:autoSpaceDE w:val="0"/>
              <w:autoSpaceDN w:val="0"/>
              <w:adjustRightInd w:val="0"/>
              <w:spacing w:after="47" w:line="240" w:lineRule="auto"/>
              <w:jc w:val="both"/>
              <w:rPr>
                <w:rFonts w:ascii="Times New Roman" w:hAnsi="Times New Roman"/>
                <w:sz w:val="24"/>
                <w:szCs w:val="24"/>
              </w:rPr>
            </w:pPr>
            <w:r w:rsidRPr="0034246E">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A724CF" w:rsidRPr="0034246E" w:rsidTr="00A724CF">
        <w:trPr>
          <w:trHeight w:val="651"/>
        </w:trPr>
        <w:tc>
          <w:tcPr>
            <w:tcW w:w="2213" w:type="dxa"/>
          </w:tcPr>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Служба</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управления</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рисками</w:t>
            </w:r>
          </w:p>
        </w:tc>
        <w:tc>
          <w:tcPr>
            <w:tcW w:w="7038" w:type="dxa"/>
          </w:tcPr>
          <w:p w:rsidR="00A724CF" w:rsidRPr="0034246E" w:rsidRDefault="00A724CF" w:rsidP="0034246E">
            <w:pPr>
              <w:tabs>
                <w:tab w:val="left" w:pos="277"/>
              </w:tabs>
              <w:autoSpaceDE w:val="0"/>
              <w:autoSpaceDN w:val="0"/>
              <w:adjustRightInd w:val="0"/>
              <w:spacing w:after="47" w:line="240" w:lineRule="auto"/>
              <w:jc w:val="both"/>
              <w:rPr>
                <w:rFonts w:ascii="Times New Roman" w:hAnsi="Times New Roman"/>
                <w:sz w:val="24"/>
                <w:szCs w:val="24"/>
              </w:rPr>
            </w:pPr>
            <w:r w:rsidRPr="0034246E">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34246E">
              <w:rPr>
                <w:rFonts w:ascii="Times New Roman" w:hAnsi="Times New Roman"/>
                <w:sz w:val="24"/>
                <w:szCs w:val="24"/>
              </w:rPr>
              <w:t>Базельского</w:t>
            </w:r>
            <w:proofErr w:type="spellEnd"/>
            <w:r w:rsidRPr="0034246E">
              <w:rPr>
                <w:rFonts w:ascii="Times New Roman" w:hAnsi="Times New Roman"/>
                <w:sz w:val="24"/>
                <w:szCs w:val="24"/>
              </w:rPr>
              <w:t xml:space="preserve">  комитета по банковскому надзору, в том числе: </w:t>
            </w:r>
          </w:p>
          <w:p w:rsidR="00A724CF" w:rsidRPr="0034246E" w:rsidRDefault="00A724CF" w:rsidP="0034246E">
            <w:pPr>
              <w:spacing w:after="0" w:line="240" w:lineRule="auto"/>
              <w:ind w:left="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реализует политику управления рисками и капиталом;</w:t>
            </w:r>
          </w:p>
          <w:p w:rsidR="00A724CF" w:rsidRPr="0034246E" w:rsidRDefault="00A724CF" w:rsidP="0034246E">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w:t>
            </w:r>
            <w:proofErr w:type="gramStart"/>
            <w:r w:rsidRPr="0034246E">
              <w:rPr>
                <w:rFonts w:ascii="Times New Roman" w:eastAsia="Times New Roman" w:hAnsi="Times New Roman"/>
                <w:sz w:val="24"/>
                <w:szCs w:val="24"/>
                <w:lang w:eastAsia="ru-RU"/>
              </w:rPr>
              <w:t xml:space="preserve">- из числа типичных рисков, принимаемых Банком, выделяет наиболее значимые и определяет  Перечень значимых банковских рисков; </w:t>
            </w:r>
            <w:proofErr w:type="gramEnd"/>
          </w:p>
          <w:p w:rsidR="00A724CF" w:rsidRPr="0034246E" w:rsidRDefault="00A724CF" w:rsidP="0034246E">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34246E">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A724CF" w:rsidRPr="0034246E" w:rsidRDefault="00A724CF" w:rsidP="0034246E">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н</w:t>
            </w:r>
            <w:r w:rsidRPr="0034246E">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34246E">
              <w:rPr>
                <w:rFonts w:ascii="Times New Roman" w:eastAsia="Times New Roman" w:hAnsi="Times New Roman"/>
                <w:spacing w:val="1"/>
                <w:sz w:val="24"/>
                <w:szCs w:val="24"/>
              </w:rPr>
              <w:t>;</w:t>
            </w:r>
          </w:p>
          <w:p w:rsidR="00A724CF" w:rsidRPr="0034246E" w:rsidRDefault="00A724CF" w:rsidP="0034246E">
            <w:pPr>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A724CF" w:rsidRPr="0034246E" w:rsidRDefault="00A724CF" w:rsidP="0034246E">
            <w:pPr>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A724CF" w:rsidRPr="0034246E" w:rsidRDefault="00A724CF" w:rsidP="0034246E">
            <w:pPr>
              <w:spacing w:after="0" w:line="240" w:lineRule="auto"/>
              <w:ind w:left="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вырабатывает меры управления рисками;</w:t>
            </w:r>
          </w:p>
          <w:p w:rsidR="00A724CF" w:rsidRPr="0034246E" w:rsidRDefault="00A724CF" w:rsidP="0034246E">
            <w:pPr>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A724CF" w:rsidRPr="0034246E" w:rsidRDefault="00A724CF" w:rsidP="0034246E">
            <w:pPr>
              <w:spacing w:after="0" w:line="240" w:lineRule="auto"/>
              <w:ind w:left="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осуществляет мониторинг рисков;</w:t>
            </w:r>
          </w:p>
          <w:p w:rsidR="00A724CF" w:rsidRPr="0034246E" w:rsidRDefault="00A724CF" w:rsidP="0034246E">
            <w:pPr>
              <w:spacing w:after="0" w:line="240" w:lineRule="auto"/>
              <w:ind w:left="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осуществляет сбор и анализ информации о реализовавшихся рисках;</w:t>
            </w:r>
          </w:p>
          <w:p w:rsidR="00A724CF" w:rsidRPr="0034246E" w:rsidRDefault="00A724CF" w:rsidP="0034246E">
            <w:pPr>
              <w:spacing w:after="0" w:line="240" w:lineRule="auto"/>
              <w:ind w:firstLine="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A724CF" w:rsidRPr="0034246E" w:rsidRDefault="00A724CF" w:rsidP="0034246E">
            <w:pPr>
              <w:spacing w:after="0" w:line="240" w:lineRule="auto"/>
              <w:ind w:left="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готовит и </w:t>
            </w:r>
            <w:proofErr w:type="gramStart"/>
            <w:r w:rsidRPr="0034246E">
              <w:rPr>
                <w:rFonts w:ascii="Times New Roman" w:eastAsia="Times New Roman" w:hAnsi="Times New Roman"/>
                <w:spacing w:val="1"/>
                <w:sz w:val="24"/>
                <w:szCs w:val="24"/>
              </w:rPr>
              <w:t>предоставляет отчеты</w:t>
            </w:r>
            <w:proofErr w:type="gramEnd"/>
            <w:r w:rsidRPr="0034246E">
              <w:rPr>
                <w:rFonts w:ascii="Times New Roman" w:eastAsia="Times New Roman" w:hAnsi="Times New Roman"/>
                <w:spacing w:val="1"/>
                <w:sz w:val="24"/>
                <w:szCs w:val="24"/>
              </w:rPr>
              <w:t xml:space="preserve"> руководству Банка;</w:t>
            </w:r>
          </w:p>
          <w:p w:rsidR="00A724CF" w:rsidRPr="0034246E" w:rsidRDefault="00A724CF" w:rsidP="0034246E">
            <w:pPr>
              <w:spacing w:after="0" w:line="240" w:lineRule="auto"/>
              <w:ind w:firstLine="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A724CF" w:rsidRPr="0034246E" w:rsidRDefault="00A724CF" w:rsidP="0034246E">
            <w:pPr>
              <w:spacing w:after="0" w:line="240" w:lineRule="auto"/>
              <w:ind w:firstLine="142"/>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осуществляет </w:t>
            </w:r>
            <w:proofErr w:type="gramStart"/>
            <w:r w:rsidRPr="0034246E">
              <w:rPr>
                <w:rFonts w:ascii="Times New Roman" w:eastAsia="Times New Roman" w:hAnsi="Times New Roman"/>
                <w:spacing w:val="1"/>
                <w:sz w:val="24"/>
                <w:szCs w:val="24"/>
              </w:rPr>
              <w:t>контроль за</w:t>
            </w:r>
            <w:proofErr w:type="gramEnd"/>
            <w:r w:rsidRPr="0034246E">
              <w:rPr>
                <w:rFonts w:ascii="Times New Roman" w:eastAsia="Times New Roman" w:hAnsi="Times New Roman"/>
                <w:spacing w:val="1"/>
                <w:sz w:val="24"/>
                <w:szCs w:val="24"/>
              </w:rPr>
              <w:t xml:space="preserve"> уровнем рисков и реагирование на изменение уровня рисков;</w:t>
            </w:r>
          </w:p>
          <w:p w:rsidR="00A724CF" w:rsidRPr="0034246E" w:rsidRDefault="00A724CF" w:rsidP="0034246E">
            <w:pPr>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pacing w:val="1"/>
                <w:sz w:val="24"/>
                <w:szCs w:val="24"/>
              </w:rPr>
              <w:lastRenderedPageBreak/>
              <w:t xml:space="preserve">  </w:t>
            </w:r>
            <w:r w:rsidRPr="0034246E">
              <w:rPr>
                <w:rFonts w:ascii="Times New Roman" w:eastAsia="Times New Roman" w:hAnsi="Times New Roman"/>
                <w:snapToGrid w:val="0"/>
                <w:sz w:val="24"/>
                <w:szCs w:val="24"/>
                <w:lang w:eastAsia="ru-RU"/>
              </w:rPr>
              <w:t>-</w:t>
            </w:r>
            <w:r w:rsidRPr="0034246E">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w:t>
            </w:r>
            <w:proofErr w:type="gramStart"/>
            <w:r w:rsidRPr="0034246E">
              <w:rPr>
                <w:rFonts w:ascii="Times New Roman" w:eastAsia="Times New Roman" w:hAnsi="Times New Roman"/>
                <w:sz w:val="24"/>
                <w:szCs w:val="24"/>
                <w:lang w:eastAsia="ru-RU"/>
              </w:rPr>
              <w:t>контроль за</w:t>
            </w:r>
            <w:proofErr w:type="gramEnd"/>
            <w:r w:rsidRPr="0034246E">
              <w:rPr>
                <w:rFonts w:ascii="Times New Roman" w:eastAsia="Times New Roman" w:hAnsi="Times New Roman"/>
                <w:sz w:val="24"/>
                <w:szCs w:val="24"/>
                <w:lang w:eastAsia="ru-RU"/>
              </w:rPr>
              <w:t xml:space="preserve"> соблюдением  структурными подразделениями банка выделенных им лимитов; </w:t>
            </w:r>
          </w:p>
          <w:p w:rsidR="00A724CF" w:rsidRPr="0034246E" w:rsidRDefault="00A724CF" w:rsidP="0034246E">
            <w:pPr>
              <w:spacing w:after="0" w:line="240" w:lineRule="auto"/>
              <w:ind w:firstLine="176"/>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A724CF" w:rsidRPr="0034246E" w:rsidRDefault="00A724CF" w:rsidP="0034246E">
            <w:pPr>
              <w:spacing w:after="0" w:line="240" w:lineRule="auto"/>
              <w:ind w:firstLine="176"/>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проводит стресс-тестирование в отношении рисков, признаваемых значимыми. Процедуры </w:t>
            </w:r>
            <w:proofErr w:type="gramStart"/>
            <w:r w:rsidRPr="0034246E">
              <w:rPr>
                <w:rFonts w:ascii="Times New Roman" w:eastAsia="Times New Roman" w:hAnsi="Times New Roman"/>
                <w:sz w:val="24"/>
                <w:szCs w:val="24"/>
                <w:lang w:eastAsia="ru-RU"/>
              </w:rPr>
              <w:t>стресс-тестирования</w:t>
            </w:r>
            <w:proofErr w:type="gramEnd"/>
            <w:r w:rsidRPr="0034246E">
              <w:rPr>
                <w:rFonts w:ascii="Times New Roman" w:eastAsia="Times New Roman" w:hAnsi="Times New Roman"/>
                <w:sz w:val="24"/>
                <w:szCs w:val="24"/>
                <w:lang w:eastAsia="ru-RU"/>
              </w:rPr>
              <w:t xml:space="preserve">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 xml:space="preserve">- проводит независимую оценку кредитного риска по крупным заемщикам Банка на основании </w:t>
            </w:r>
            <w:proofErr w:type="spellStart"/>
            <w:r w:rsidRPr="0034246E">
              <w:rPr>
                <w:rFonts w:ascii="Times New Roman" w:hAnsi="Times New Roman"/>
                <w:bCs/>
                <w:sz w:val="24"/>
                <w:szCs w:val="24"/>
              </w:rPr>
              <w:t>профсуждений</w:t>
            </w:r>
            <w:proofErr w:type="spellEnd"/>
          </w:p>
        </w:tc>
      </w:tr>
      <w:tr w:rsidR="00A724CF" w:rsidRPr="0034246E" w:rsidTr="00A724CF">
        <w:trPr>
          <w:trHeight w:val="651"/>
        </w:trPr>
        <w:tc>
          <w:tcPr>
            <w:tcW w:w="2213" w:type="dxa"/>
          </w:tcPr>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lastRenderedPageBreak/>
              <w:t>Служба внутреннего контроля</w:t>
            </w:r>
          </w:p>
        </w:tc>
        <w:tc>
          <w:tcPr>
            <w:tcW w:w="7038" w:type="dxa"/>
          </w:tcPr>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выявление регуляторного риска;</w:t>
            </w:r>
          </w:p>
          <w:p w:rsidR="00A724CF" w:rsidRPr="0034246E" w:rsidRDefault="00A724CF" w:rsidP="0034246E">
            <w:pPr>
              <w:shd w:val="clear" w:color="auto" w:fill="FFFFFF"/>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A724CF" w:rsidRPr="0034246E" w:rsidRDefault="00A724CF" w:rsidP="0034246E">
            <w:pPr>
              <w:shd w:val="clear" w:color="auto" w:fill="FFFFFF"/>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A724CF" w:rsidRPr="0034246E" w:rsidRDefault="00A724CF" w:rsidP="0034246E">
            <w:pPr>
              <w:shd w:val="clear" w:color="auto" w:fill="FFFFFF"/>
              <w:spacing w:after="0" w:line="240" w:lineRule="auto"/>
              <w:ind w:firstLine="34"/>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мониторинг эффективности управления регуляторным риском;</w:t>
            </w:r>
          </w:p>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выявление конфликтов интересов в деятельности Банка и его служащих;</w:t>
            </w:r>
          </w:p>
          <w:p w:rsidR="00A724CF" w:rsidRPr="0034246E" w:rsidRDefault="00A724CF" w:rsidP="0034246E">
            <w:pPr>
              <w:autoSpaceDE w:val="0"/>
              <w:autoSpaceDN w:val="0"/>
              <w:adjustRightInd w:val="0"/>
              <w:spacing w:after="0" w:line="240" w:lineRule="auto"/>
              <w:jc w:val="both"/>
              <w:rPr>
                <w:rFonts w:ascii="Times New Roman" w:hAnsi="Times New Roman"/>
                <w:sz w:val="24"/>
                <w:szCs w:val="24"/>
              </w:rPr>
            </w:pPr>
            <w:r w:rsidRPr="0034246E">
              <w:rPr>
                <w:rFonts w:ascii="Times New Roman" w:hAnsi="Times New Roman"/>
                <w:bCs/>
                <w:sz w:val="24"/>
                <w:szCs w:val="24"/>
                <w:lang w:eastAsia="ru-RU"/>
              </w:rPr>
              <w:t>-</w:t>
            </w:r>
            <w:r w:rsidRPr="0034246E">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lang w:eastAsia="ru-RU"/>
              </w:rPr>
              <w:t xml:space="preserve"> </w:t>
            </w:r>
          </w:p>
        </w:tc>
      </w:tr>
      <w:tr w:rsidR="00A724CF" w:rsidRPr="0034246E" w:rsidTr="00A724CF">
        <w:trPr>
          <w:trHeight w:val="651"/>
        </w:trPr>
        <w:tc>
          <w:tcPr>
            <w:tcW w:w="2213" w:type="dxa"/>
          </w:tcPr>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Служба</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t>внутреннего аудита</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p>
        </w:tc>
        <w:tc>
          <w:tcPr>
            <w:tcW w:w="7038" w:type="dxa"/>
          </w:tcPr>
          <w:p w:rsidR="00A724CF" w:rsidRPr="0034246E" w:rsidRDefault="00A724CF" w:rsidP="0034246E">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A724CF" w:rsidRPr="0034246E" w:rsidRDefault="00A724CF" w:rsidP="0034246E">
            <w:pPr>
              <w:tabs>
                <w:tab w:val="left" w:pos="0"/>
                <w:tab w:val="left" w:pos="900"/>
                <w:tab w:val="num" w:pos="1170"/>
              </w:tabs>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A724CF" w:rsidRPr="0034246E" w:rsidRDefault="00A724CF" w:rsidP="0034246E">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A724CF" w:rsidRPr="0034246E" w:rsidTr="00A724CF">
        <w:trPr>
          <w:trHeight w:val="651"/>
        </w:trPr>
        <w:tc>
          <w:tcPr>
            <w:tcW w:w="2213" w:type="dxa"/>
          </w:tcPr>
          <w:p w:rsidR="00A724CF" w:rsidRPr="0034246E" w:rsidRDefault="00A724CF" w:rsidP="0034246E">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Группа финансового мониторинга</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p>
        </w:tc>
        <w:tc>
          <w:tcPr>
            <w:tcW w:w="7038" w:type="dxa"/>
          </w:tcPr>
          <w:p w:rsidR="00A724CF" w:rsidRPr="0034246E" w:rsidRDefault="00A724CF" w:rsidP="0034246E">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34246E">
              <w:rPr>
                <w:rFonts w:ascii="Times New Roman" w:eastAsia="Times New Roman" w:hAnsi="Times New Roman"/>
                <w:spacing w:val="1"/>
                <w:sz w:val="24"/>
                <w:szCs w:val="24"/>
              </w:rPr>
              <w:t xml:space="preserve">- реализует  </w:t>
            </w:r>
            <w:r w:rsidRPr="0034246E">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r w:rsidRPr="0034246E">
        <w:rPr>
          <w:rFonts w:ascii="Times New Roman" w:hAnsi="Times New Roman"/>
          <w:bCs/>
          <w:sz w:val="24"/>
          <w:szCs w:val="24"/>
        </w:rPr>
        <w:lastRenderedPageBreak/>
        <w:t xml:space="preserve">            Функции органов управления рисками третьего уровня</w:t>
      </w:r>
    </w:p>
    <w:p w:rsidR="00A724CF" w:rsidRPr="0034246E" w:rsidRDefault="00A724CF" w:rsidP="0034246E">
      <w:pPr>
        <w:pStyle w:val="a8"/>
        <w:spacing w:after="0" w:line="240" w:lineRule="auto"/>
        <w:ind w:left="0" w:right="-7" w:firstLine="440"/>
        <w:jc w:val="right"/>
        <w:rPr>
          <w:rFonts w:ascii="Times New Roman" w:hAnsi="Times New Roman"/>
          <w:sz w:val="24"/>
          <w:szCs w:val="24"/>
        </w:rPr>
      </w:pPr>
      <w:r w:rsidRPr="0034246E">
        <w:rPr>
          <w:rFonts w:ascii="Times New Roman" w:hAnsi="Times New Roman"/>
          <w:bCs/>
          <w:sz w:val="24"/>
          <w:szCs w:val="24"/>
        </w:rPr>
        <w:t xml:space="preserve">                                                                                                                               </w:t>
      </w:r>
      <w:r w:rsidRPr="0034246E">
        <w:rPr>
          <w:rFonts w:ascii="Times New Roman" w:hAnsi="Times New Roman"/>
          <w:sz w:val="24"/>
          <w:szCs w:val="24"/>
        </w:rPr>
        <w:t xml:space="preserve">Таблица </w:t>
      </w:r>
      <w:r w:rsidR="00223AF8">
        <w:rPr>
          <w:rFonts w:ascii="Times New Roman" w:hAnsi="Times New Roman"/>
          <w:sz w:val="24"/>
          <w:szCs w:val="24"/>
        </w:rPr>
        <w:t>24</w:t>
      </w:r>
    </w:p>
    <w:p w:rsidR="00A724CF" w:rsidRPr="0034246E" w:rsidRDefault="00A724CF" w:rsidP="0034246E">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A724CF" w:rsidRPr="0034246E" w:rsidTr="00A724CF">
        <w:trPr>
          <w:trHeight w:val="936"/>
        </w:trPr>
        <w:tc>
          <w:tcPr>
            <w:tcW w:w="1994" w:type="dxa"/>
            <w:shd w:val="clear" w:color="auto" w:fill="auto"/>
          </w:tcPr>
          <w:p w:rsidR="00A724CF" w:rsidRPr="0034246E" w:rsidRDefault="00A724CF" w:rsidP="0034246E">
            <w:pPr>
              <w:autoSpaceDE w:val="0"/>
              <w:autoSpaceDN w:val="0"/>
              <w:adjustRightInd w:val="0"/>
              <w:spacing w:after="0" w:line="240" w:lineRule="auto"/>
              <w:jc w:val="both"/>
              <w:rPr>
                <w:rFonts w:ascii="Times New Roman" w:hAnsi="Times New Roman"/>
                <w:b/>
                <w:bCs/>
                <w:sz w:val="24"/>
                <w:szCs w:val="24"/>
              </w:rPr>
            </w:pPr>
            <w:r w:rsidRPr="0034246E">
              <w:rPr>
                <w:rFonts w:ascii="Times New Roman" w:hAnsi="Times New Roman"/>
                <w:b/>
                <w:bCs/>
                <w:sz w:val="24"/>
                <w:szCs w:val="24"/>
              </w:rPr>
              <w:t>Орган</w:t>
            </w:r>
          </w:p>
          <w:p w:rsidR="00A724CF" w:rsidRPr="0034246E" w:rsidRDefault="00A724CF" w:rsidP="0034246E">
            <w:pPr>
              <w:autoSpaceDE w:val="0"/>
              <w:autoSpaceDN w:val="0"/>
              <w:adjustRightInd w:val="0"/>
              <w:spacing w:after="0" w:line="240" w:lineRule="auto"/>
              <w:ind w:left="86"/>
              <w:jc w:val="both"/>
              <w:rPr>
                <w:rFonts w:ascii="Times New Roman" w:hAnsi="Times New Roman"/>
                <w:sz w:val="24"/>
                <w:szCs w:val="24"/>
              </w:rPr>
            </w:pPr>
            <w:r w:rsidRPr="0034246E">
              <w:rPr>
                <w:rFonts w:ascii="Times New Roman" w:hAnsi="Times New Roman"/>
                <w:b/>
                <w:bCs/>
                <w:sz w:val="24"/>
                <w:szCs w:val="24"/>
              </w:rPr>
              <w:t>управления</w:t>
            </w:r>
            <w:r w:rsidRPr="0034246E">
              <w:rPr>
                <w:rFonts w:ascii="Times New Roman" w:hAnsi="Times New Roman"/>
                <w:bCs/>
                <w:sz w:val="24"/>
                <w:szCs w:val="24"/>
              </w:rPr>
              <w:t xml:space="preserve"> </w:t>
            </w:r>
          </w:p>
        </w:tc>
        <w:tc>
          <w:tcPr>
            <w:tcW w:w="7590" w:type="dxa"/>
            <w:shd w:val="clear" w:color="auto" w:fill="auto"/>
          </w:tcPr>
          <w:p w:rsidR="00A724CF" w:rsidRPr="0034246E" w:rsidRDefault="00A724CF" w:rsidP="0034246E">
            <w:pPr>
              <w:autoSpaceDE w:val="0"/>
              <w:autoSpaceDN w:val="0"/>
              <w:adjustRightInd w:val="0"/>
              <w:spacing w:after="0" w:line="240" w:lineRule="auto"/>
              <w:jc w:val="both"/>
              <w:rPr>
                <w:rFonts w:ascii="Times New Roman" w:hAnsi="Times New Roman"/>
                <w:b/>
                <w:sz w:val="24"/>
                <w:szCs w:val="24"/>
              </w:rPr>
            </w:pPr>
            <w:r w:rsidRPr="0034246E">
              <w:rPr>
                <w:rFonts w:ascii="Times New Roman" w:hAnsi="Times New Roman"/>
                <w:b/>
                <w:bCs/>
                <w:sz w:val="24"/>
                <w:szCs w:val="24"/>
              </w:rPr>
              <w:t xml:space="preserve">               Функции по управлению рисками </w:t>
            </w:r>
          </w:p>
        </w:tc>
      </w:tr>
      <w:tr w:rsidR="00A724CF" w:rsidRPr="0034246E" w:rsidTr="00A724CF">
        <w:trPr>
          <w:trHeight w:val="651"/>
        </w:trPr>
        <w:tc>
          <w:tcPr>
            <w:tcW w:w="1994" w:type="dxa"/>
          </w:tcPr>
          <w:p w:rsidR="00A724CF" w:rsidRPr="0034246E" w:rsidRDefault="00A724CF" w:rsidP="0034246E">
            <w:pPr>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A724CF" w:rsidRPr="0034246E" w:rsidRDefault="00A724CF" w:rsidP="0034246E">
            <w:pPr>
              <w:widowControl w:val="0"/>
              <w:suppressAutoHyphens/>
              <w:autoSpaceDE w:val="0"/>
              <w:spacing w:after="0" w:line="240" w:lineRule="auto"/>
              <w:jc w:val="both"/>
              <w:rPr>
                <w:rFonts w:ascii="Times New Roman" w:hAnsi="Times New Roman"/>
                <w:sz w:val="24"/>
                <w:szCs w:val="24"/>
                <w:lang w:eastAsia="ar-SA"/>
              </w:rPr>
            </w:pPr>
            <w:r w:rsidRPr="0034246E">
              <w:rPr>
                <w:rFonts w:ascii="Times New Roman" w:hAnsi="Times New Roman"/>
                <w:sz w:val="24"/>
                <w:szCs w:val="24"/>
                <w:lang w:eastAsia="ar-SA"/>
              </w:rPr>
              <w:t xml:space="preserve">- осуществляют предварительный и текущий </w:t>
            </w:r>
            <w:proofErr w:type="gramStart"/>
            <w:r w:rsidRPr="0034246E">
              <w:rPr>
                <w:rFonts w:ascii="Times New Roman" w:hAnsi="Times New Roman"/>
                <w:sz w:val="24"/>
                <w:szCs w:val="24"/>
                <w:lang w:eastAsia="ar-SA"/>
              </w:rPr>
              <w:t>контроль за</w:t>
            </w:r>
            <w:proofErr w:type="gramEnd"/>
            <w:r w:rsidRPr="0034246E">
              <w:rPr>
                <w:rFonts w:ascii="Times New Roman" w:hAnsi="Times New Roman"/>
                <w:sz w:val="24"/>
                <w:szCs w:val="24"/>
                <w:lang w:eastAsia="ar-SA"/>
              </w:rPr>
              <w:t xml:space="preserve"> проводимыми банковскими операциями и сделками; </w:t>
            </w:r>
          </w:p>
          <w:p w:rsidR="00A724CF" w:rsidRPr="0034246E" w:rsidRDefault="00A724CF" w:rsidP="0034246E">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A724CF" w:rsidRPr="0034246E" w:rsidRDefault="00A724CF" w:rsidP="0034246E">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A724CF" w:rsidRPr="0034246E" w:rsidRDefault="00A724CF" w:rsidP="0034246E">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реализуют мероприятия по управлению банковскими рисками;</w:t>
            </w:r>
          </w:p>
          <w:p w:rsidR="00A724CF" w:rsidRPr="0034246E" w:rsidRDefault="00A724CF" w:rsidP="0034246E">
            <w:pPr>
              <w:tabs>
                <w:tab w:val="left" w:pos="284"/>
                <w:tab w:val="left" w:pos="900"/>
                <w:tab w:val="num" w:pos="1170"/>
              </w:tabs>
              <w:spacing w:after="0" w:line="240" w:lineRule="auto"/>
              <w:jc w:val="both"/>
              <w:rPr>
                <w:rFonts w:ascii="Times New Roman" w:hAnsi="Times New Roman"/>
                <w:sz w:val="24"/>
                <w:szCs w:val="24"/>
              </w:rPr>
            </w:pPr>
            <w:r w:rsidRPr="0034246E">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A724CF" w:rsidRPr="0034246E" w:rsidRDefault="00A724CF" w:rsidP="0034246E">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A724CF" w:rsidRPr="0034246E" w:rsidRDefault="00A724CF" w:rsidP="0034246E">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34246E">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34246E">
        <w:rPr>
          <w:rFonts w:ascii="Times New Roman" w:eastAsia="Times New Roman" w:hAnsi="Times New Roman"/>
          <w:sz w:val="24"/>
          <w:szCs w:val="24"/>
          <w:lang w:eastAsia="ru-RU"/>
        </w:rPr>
        <w:t>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w:t>
      </w:r>
      <w:proofErr w:type="gramStart"/>
      <w:r w:rsidRPr="0034246E">
        <w:rPr>
          <w:rFonts w:ascii="Times New Roman" w:eastAsia="Times New Roman" w:hAnsi="Times New Roman"/>
          <w:sz w:val="24"/>
          <w:szCs w:val="24"/>
          <w:lang w:eastAsia="ru-RU"/>
        </w:rPr>
        <w:t>дств дл</w:t>
      </w:r>
      <w:proofErr w:type="gramEnd"/>
      <w:r w:rsidRPr="0034246E">
        <w:rPr>
          <w:rFonts w:ascii="Times New Roman" w:eastAsia="Times New Roman" w:hAnsi="Times New Roman"/>
          <w:sz w:val="24"/>
          <w:szCs w:val="24"/>
          <w:lang w:eastAsia="ru-RU"/>
        </w:rPr>
        <w:t xml:space="preserve">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A724CF" w:rsidRPr="0034246E" w:rsidRDefault="00A724CF" w:rsidP="0034246E">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Система ВПОДК  Банка позволяет решить следующие задачи:</w:t>
      </w:r>
    </w:p>
    <w:p w:rsidR="00A724CF" w:rsidRPr="0034246E" w:rsidRDefault="00A724CF" w:rsidP="0034246E">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w:t>
      </w:r>
      <w:proofErr w:type="gramStart"/>
      <w:r w:rsidRPr="0034246E">
        <w:rPr>
          <w:rFonts w:ascii="Times New Roman" w:eastAsia="Times New Roman" w:hAnsi="Times New Roman"/>
          <w:sz w:val="24"/>
          <w:szCs w:val="24"/>
          <w:lang w:eastAsia="ru-RU"/>
        </w:rPr>
        <w:t>контроля за</w:t>
      </w:r>
      <w:proofErr w:type="gramEnd"/>
      <w:r w:rsidRPr="0034246E">
        <w:rPr>
          <w:rFonts w:ascii="Times New Roman" w:eastAsia="Times New Roman" w:hAnsi="Times New Roman"/>
          <w:sz w:val="24"/>
          <w:szCs w:val="24"/>
          <w:lang w:eastAsia="ru-RU"/>
        </w:rPr>
        <w:t xml:space="preserve"> их объемами (далее - управление рисками);</w:t>
      </w:r>
    </w:p>
    <w:p w:rsidR="00A724CF" w:rsidRPr="0034246E" w:rsidRDefault="00A724CF" w:rsidP="0034246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A724CF" w:rsidRPr="0034246E" w:rsidRDefault="00A724CF" w:rsidP="0034246E">
      <w:pPr>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A724CF" w:rsidRPr="0034246E" w:rsidRDefault="00A724CF" w:rsidP="0034246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A724CF" w:rsidRPr="0034246E" w:rsidRDefault="00A724CF" w:rsidP="0034246E">
      <w:pPr>
        <w:shd w:val="clear" w:color="auto" w:fill="FFFFFF"/>
        <w:spacing w:after="0" w:line="240" w:lineRule="auto"/>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Система ВПОДК включает в себя следующие составляющие:</w:t>
      </w:r>
    </w:p>
    <w:p w:rsidR="00A724CF" w:rsidRPr="0034246E" w:rsidRDefault="00A724CF" w:rsidP="0034246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внутренние документы Банка в области ВПОДК;</w:t>
      </w:r>
    </w:p>
    <w:p w:rsidR="00A724CF" w:rsidRPr="0034246E" w:rsidRDefault="00A724CF" w:rsidP="0034246E">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A724CF" w:rsidRPr="0034246E" w:rsidRDefault="00A724CF" w:rsidP="0034246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методы и процедуры выявления и управления значимыми рисками;</w:t>
      </w:r>
    </w:p>
    <w:p w:rsidR="00A724CF" w:rsidRPr="0034246E" w:rsidRDefault="00A724CF" w:rsidP="0034246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методы и процедуры управления капиталом;</w:t>
      </w:r>
    </w:p>
    <w:p w:rsidR="00A724CF" w:rsidRPr="0034246E" w:rsidRDefault="00A724CF" w:rsidP="0034246E">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систему </w:t>
      </w:r>
      <w:proofErr w:type="gramStart"/>
      <w:r w:rsidRPr="0034246E">
        <w:rPr>
          <w:rFonts w:ascii="Times New Roman" w:eastAsia="Times New Roman" w:hAnsi="Times New Roman"/>
          <w:sz w:val="24"/>
          <w:szCs w:val="24"/>
          <w:lang w:eastAsia="ru-RU"/>
        </w:rPr>
        <w:t>контроля за</w:t>
      </w:r>
      <w:proofErr w:type="gramEnd"/>
      <w:r w:rsidRPr="0034246E">
        <w:rPr>
          <w:rFonts w:ascii="Times New Roman" w:eastAsia="Times New Roman" w:hAnsi="Times New Roman"/>
          <w:sz w:val="24"/>
          <w:szCs w:val="24"/>
          <w:lang w:eastAsia="ru-RU"/>
        </w:rPr>
        <w:t xml:space="preserve"> значимыми рисками и достаточностью капитала, в том числе соблюдением лимитов по рискам;</w:t>
      </w:r>
    </w:p>
    <w:p w:rsidR="00A724CF" w:rsidRPr="0034246E" w:rsidRDefault="00A724CF" w:rsidP="0034246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отчетность в части управления рисками и капиталом;</w:t>
      </w:r>
    </w:p>
    <w:p w:rsidR="00A724CF" w:rsidRPr="0034246E" w:rsidRDefault="00A724CF" w:rsidP="0034246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систему </w:t>
      </w:r>
      <w:proofErr w:type="gramStart"/>
      <w:r w:rsidRPr="0034246E">
        <w:rPr>
          <w:rFonts w:ascii="Times New Roman" w:eastAsia="Times New Roman" w:hAnsi="Times New Roman"/>
          <w:sz w:val="24"/>
          <w:szCs w:val="24"/>
          <w:lang w:eastAsia="ru-RU"/>
        </w:rPr>
        <w:t>контроля за</w:t>
      </w:r>
      <w:proofErr w:type="gramEnd"/>
      <w:r w:rsidRPr="0034246E">
        <w:rPr>
          <w:rFonts w:ascii="Times New Roman" w:eastAsia="Times New Roman" w:hAnsi="Times New Roman"/>
          <w:sz w:val="24"/>
          <w:szCs w:val="24"/>
          <w:lang w:eastAsia="ru-RU"/>
        </w:rPr>
        <w:t xml:space="preserve"> исполнением ВПОДК и их эффективностью.</w:t>
      </w:r>
    </w:p>
    <w:p w:rsidR="00A724CF" w:rsidRPr="0034246E" w:rsidRDefault="00A724CF" w:rsidP="0034246E">
      <w:pPr>
        <w:shd w:val="clear" w:color="auto" w:fill="FFFFFF"/>
        <w:spacing w:after="0" w:line="240" w:lineRule="auto"/>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lastRenderedPageBreak/>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34246E">
        <w:rPr>
          <w:rFonts w:ascii="Times New Roman" w:eastAsia="Times New Roman" w:hAnsi="Times New Roman"/>
          <w:sz w:val="24"/>
          <w:szCs w:val="24"/>
          <w:lang w:eastAsia="ar-SA"/>
        </w:rPr>
        <w:t xml:space="preserve">Положение о порядке проведения </w:t>
      </w:r>
      <w:proofErr w:type="gramStart"/>
      <w:r w:rsidRPr="0034246E">
        <w:rPr>
          <w:rFonts w:ascii="Times New Roman" w:eastAsia="Times New Roman" w:hAnsi="Times New Roman"/>
          <w:sz w:val="24"/>
          <w:szCs w:val="24"/>
          <w:lang w:eastAsia="ar-SA"/>
        </w:rPr>
        <w:t>стресс-тестирования</w:t>
      </w:r>
      <w:proofErr w:type="gramEnd"/>
      <w:r w:rsidRPr="0034246E">
        <w:rPr>
          <w:rFonts w:ascii="Times New Roman" w:eastAsia="Times New Roman" w:hAnsi="Times New Roman"/>
          <w:sz w:val="24"/>
          <w:szCs w:val="24"/>
          <w:lang w:eastAsia="ar-SA"/>
        </w:rPr>
        <w:t xml:space="preserve"> значимых  рисков в АО Банк «ТКПБ». </w:t>
      </w:r>
    </w:p>
    <w:p w:rsidR="00A724CF" w:rsidRPr="0034246E" w:rsidRDefault="00A724CF" w:rsidP="0034246E">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w:t>
      </w:r>
      <w:proofErr w:type="gramStart"/>
      <w:r w:rsidRPr="0034246E">
        <w:rPr>
          <w:rFonts w:ascii="Times New Roman" w:eastAsia="Times New Roman" w:hAnsi="Times New Roman"/>
          <w:sz w:val="24"/>
          <w:szCs w:val="24"/>
          <w:lang w:eastAsia="ru-RU"/>
        </w:rPr>
        <w:t>контроля за</w:t>
      </w:r>
      <w:proofErr w:type="gramEnd"/>
      <w:r w:rsidRPr="0034246E">
        <w:rPr>
          <w:rFonts w:ascii="Times New Roman" w:eastAsia="Times New Roman" w:hAnsi="Times New Roman"/>
          <w:sz w:val="24"/>
          <w:szCs w:val="24"/>
          <w:lang w:eastAsia="ru-RU"/>
        </w:rPr>
        <w:t xml:space="preserve"> рисками.</w:t>
      </w:r>
    </w:p>
    <w:p w:rsidR="00A724CF" w:rsidRPr="0034246E" w:rsidRDefault="00A724CF" w:rsidP="0034246E">
      <w:pPr>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hAnsi="Times New Roman"/>
          <w:sz w:val="24"/>
          <w:szCs w:val="24"/>
          <w:lang w:eastAsia="ru-RU"/>
        </w:rPr>
        <w:t xml:space="preserve">        </w:t>
      </w:r>
      <w:r w:rsidRPr="0034246E">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w:t>
      </w:r>
      <w:proofErr w:type="gramStart"/>
      <w:r w:rsidRPr="0034246E">
        <w:rPr>
          <w:rFonts w:ascii="Times New Roman" w:eastAsia="Times New Roman" w:hAnsi="Times New Roman"/>
          <w:sz w:val="24"/>
          <w:szCs w:val="24"/>
          <w:lang w:eastAsia="ru-RU"/>
        </w:rPr>
        <w:t>дств в с</w:t>
      </w:r>
      <w:proofErr w:type="gramEnd"/>
      <w:r w:rsidRPr="0034246E">
        <w:rPr>
          <w:rFonts w:ascii="Times New Roman" w:eastAsia="Times New Roman" w:hAnsi="Times New Roman"/>
          <w:sz w:val="24"/>
          <w:szCs w:val="24"/>
          <w:lang w:eastAsia="ru-RU"/>
        </w:rPr>
        <w:t xml:space="preserve">оответствии с утвержденной Стратегией развития.  </w:t>
      </w:r>
    </w:p>
    <w:p w:rsidR="00A724CF" w:rsidRPr="0034246E" w:rsidRDefault="00A724CF" w:rsidP="0034246E">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A724CF" w:rsidRPr="0034246E" w:rsidRDefault="00A724CF" w:rsidP="0034246E">
      <w:pPr>
        <w:autoSpaceDE w:val="0"/>
        <w:autoSpaceDN w:val="0"/>
        <w:adjustRightInd w:val="0"/>
        <w:spacing w:after="0" w:line="240" w:lineRule="auto"/>
        <w:jc w:val="both"/>
        <w:rPr>
          <w:rFonts w:ascii="Times New Roman" w:eastAsia="Times New Roman" w:hAnsi="Times New Roman"/>
          <w:spacing w:val="1"/>
          <w:sz w:val="24"/>
          <w:szCs w:val="24"/>
        </w:rPr>
      </w:pPr>
      <w:r w:rsidRPr="0034246E">
        <w:rPr>
          <w:rFonts w:ascii="Times New Roman" w:hAnsi="Times New Roman"/>
          <w:sz w:val="24"/>
          <w:szCs w:val="24"/>
          <w:lang w:eastAsia="ru-RU"/>
        </w:rPr>
        <w:t xml:space="preserve">          </w:t>
      </w:r>
      <w:r w:rsidRPr="0034246E">
        <w:rPr>
          <w:rFonts w:ascii="Times New Roman" w:eastAsia="Times New Roman" w:hAnsi="Times New Roman"/>
          <w:spacing w:val="1"/>
          <w:sz w:val="24"/>
          <w:szCs w:val="24"/>
        </w:rPr>
        <w:t>Порядок управления капиталом включает в себя следующие элементы:</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планирование капитала;</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распределение капитала;</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определение потребности в капитале;</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xml:space="preserve">- процедуры </w:t>
      </w:r>
      <w:proofErr w:type="gramStart"/>
      <w:r w:rsidRPr="0034246E">
        <w:rPr>
          <w:rFonts w:ascii="Times New Roman" w:eastAsia="Times New Roman" w:hAnsi="Times New Roman"/>
          <w:spacing w:val="1"/>
          <w:sz w:val="24"/>
          <w:szCs w:val="24"/>
        </w:rPr>
        <w:t>контроля за</w:t>
      </w:r>
      <w:proofErr w:type="gramEnd"/>
      <w:r w:rsidRPr="0034246E">
        <w:rPr>
          <w:rFonts w:ascii="Times New Roman" w:eastAsia="Times New Roman" w:hAnsi="Times New Roman"/>
          <w:spacing w:val="1"/>
          <w:sz w:val="24"/>
          <w:szCs w:val="24"/>
        </w:rPr>
        <w:t xml:space="preserve"> достаточностью капитала;</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A724CF" w:rsidRPr="0034246E" w:rsidRDefault="00A724CF" w:rsidP="0034246E">
      <w:pPr>
        <w:tabs>
          <w:tab w:val="num" w:pos="1"/>
          <w:tab w:val="left" w:pos="851"/>
        </w:tabs>
        <w:spacing w:after="0" w:line="240" w:lineRule="auto"/>
        <w:ind w:firstLine="540"/>
        <w:jc w:val="both"/>
        <w:rPr>
          <w:rFonts w:ascii="Times New Roman" w:eastAsia="Times New Roman" w:hAnsi="Times New Roman"/>
          <w:spacing w:val="1"/>
          <w:sz w:val="24"/>
          <w:szCs w:val="24"/>
        </w:rPr>
      </w:pPr>
      <w:r w:rsidRPr="0034246E">
        <w:rPr>
          <w:rFonts w:ascii="Times New Roman" w:eastAsia="Times New Roman" w:hAnsi="Times New Roman"/>
          <w:spacing w:val="1"/>
          <w:sz w:val="24"/>
          <w:szCs w:val="24"/>
        </w:rPr>
        <w:t>- оценка достаточности капитала.</w:t>
      </w:r>
    </w:p>
    <w:p w:rsidR="00A724CF" w:rsidRPr="0034246E" w:rsidRDefault="00A724CF" w:rsidP="0034246E">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Плановый (целевой) уровень капитала соответствует </w:t>
      </w:r>
      <w:proofErr w:type="gramStart"/>
      <w:r w:rsidRPr="0034246E">
        <w:rPr>
          <w:rFonts w:ascii="Times New Roman" w:eastAsia="Times New Roman" w:hAnsi="Times New Roman"/>
          <w:sz w:val="24"/>
          <w:szCs w:val="24"/>
          <w:lang w:eastAsia="ru-RU"/>
        </w:rPr>
        <w:t>указанному</w:t>
      </w:r>
      <w:proofErr w:type="gramEnd"/>
      <w:r w:rsidRPr="0034246E">
        <w:rPr>
          <w:rFonts w:ascii="Times New Roman" w:eastAsia="Times New Roman" w:hAnsi="Times New Roman"/>
          <w:sz w:val="24"/>
          <w:szCs w:val="24"/>
          <w:lang w:eastAsia="ru-RU"/>
        </w:rPr>
        <w:t xml:space="preserve">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A724CF" w:rsidRPr="0034246E" w:rsidRDefault="00A724CF" w:rsidP="0034246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A724CF" w:rsidRPr="0034246E" w:rsidRDefault="00A724CF" w:rsidP="0034246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Плановая структура капитала  согласно действующей на 2019 год Стратегии развития Банка определена в виде соотношения объема основного и дополнительного капитала в пропорции: 64:36.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01.10.2019г. составляет  66:34.</w:t>
      </w:r>
    </w:p>
    <w:p w:rsidR="00A724CF" w:rsidRPr="0034246E" w:rsidRDefault="00A724CF" w:rsidP="0034246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A724CF" w:rsidRPr="0034246E" w:rsidRDefault="00A724CF" w:rsidP="0034246E">
      <w:pPr>
        <w:spacing w:after="0" w:line="240" w:lineRule="auto"/>
        <w:ind w:firstLine="567"/>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По состоянию на 01.10.2019г. капитал </w:t>
      </w:r>
      <w:r w:rsidRPr="0034246E">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w:t>
      </w:r>
      <w:proofErr w:type="gramStart"/>
      <w:r w:rsidRPr="0034246E">
        <w:rPr>
          <w:rFonts w:ascii="Times New Roman" w:eastAsia="CIDFont+F5" w:hAnsi="Times New Roman"/>
          <w:sz w:val="24"/>
          <w:szCs w:val="24"/>
          <w:lang w:eastAsia="ru-RU"/>
        </w:rPr>
        <w:t>капиталу, имеющемуся в распоряжении Банка составляет</w:t>
      </w:r>
      <w:proofErr w:type="gramEnd"/>
      <w:r w:rsidRPr="0034246E">
        <w:rPr>
          <w:rFonts w:ascii="Times New Roman" w:eastAsia="CIDFont+F5" w:hAnsi="Times New Roman"/>
          <w:sz w:val="24"/>
          <w:szCs w:val="24"/>
          <w:lang w:eastAsia="ru-RU"/>
        </w:rPr>
        <w:t xml:space="preserve"> 74,0%  (371млн. руб./501,3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34246E">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A724CF" w:rsidRPr="0034246E" w:rsidRDefault="00A724CF" w:rsidP="0034246E">
      <w:pPr>
        <w:spacing w:after="0" w:line="240" w:lineRule="auto"/>
        <w:ind w:firstLine="284"/>
        <w:contextualSpacing/>
        <w:jc w:val="both"/>
        <w:rPr>
          <w:rFonts w:ascii="Times New Roman" w:eastAsia="Times New Roman" w:hAnsi="Times New Roman"/>
          <w:bCs/>
          <w:sz w:val="24"/>
          <w:szCs w:val="24"/>
        </w:rPr>
      </w:pPr>
      <w:r w:rsidRPr="0034246E">
        <w:rPr>
          <w:rFonts w:ascii="Times New Roman" w:eastAsia="Times New Roman" w:hAnsi="Times New Roman"/>
          <w:sz w:val="24"/>
          <w:szCs w:val="24"/>
        </w:rPr>
        <w:lastRenderedPageBreak/>
        <w:t xml:space="preserve">     Банк поддерживает необходимую капитальную базу для покрытия рисков, присущих его деятельности.  </w:t>
      </w:r>
      <w:r w:rsidRPr="0034246E">
        <w:rPr>
          <w:rFonts w:ascii="Times New Roman" w:eastAsia="Times New Roman" w:hAnsi="Times New Roman"/>
          <w:bCs/>
          <w:sz w:val="24"/>
          <w:szCs w:val="24"/>
        </w:rPr>
        <w:t xml:space="preserve">В 3 квартале 2019 года  по сравнению со 2 кварталом 2019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A724CF" w:rsidRPr="0034246E" w:rsidRDefault="00A724CF" w:rsidP="0034246E">
      <w:pPr>
        <w:autoSpaceDE w:val="0"/>
        <w:autoSpaceDN w:val="0"/>
        <w:adjustRightInd w:val="0"/>
        <w:spacing w:after="0" w:line="240" w:lineRule="auto"/>
        <w:jc w:val="both"/>
        <w:rPr>
          <w:rFonts w:ascii="Times New Roman" w:hAnsi="Times New Roman"/>
          <w:sz w:val="24"/>
          <w:szCs w:val="24"/>
          <w:lang w:eastAsia="ru-RU"/>
        </w:rPr>
      </w:pPr>
      <w:r w:rsidRPr="0034246E">
        <w:rPr>
          <w:rFonts w:ascii="Times New Roman" w:hAnsi="Times New Roman"/>
          <w:sz w:val="24"/>
          <w:szCs w:val="24"/>
          <w:lang w:eastAsia="ru-RU"/>
        </w:rPr>
        <w:t xml:space="preserve">           Политика Банка в области снижения  рисков включает в себя: </w:t>
      </w:r>
    </w:p>
    <w:p w:rsidR="00A724CF" w:rsidRPr="0034246E" w:rsidRDefault="00A724CF" w:rsidP="0034246E">
      <w:pPr>
        <w:autoSpaceDE w:val="0"/>
        <w:autoSpaceDN w:val="0"/>
        <w:adjustRightInd w:val="0"/>
        <w:spacing w:after="0" w:line="240" w:lineRule="auto"/>
        <w:jc w:val="both"/>
        <w:rPr>
          <w:rFonts w:ascii="Times New Roman" w:hAnsi="Times New Roman"/>
          <w:sz w:val="24"/>
          <w:szCs w:val="24"/>
          <w:lang w:eastAsia="ru-RU"/>
        </w:rPr>
      </w:pPr>
      <w:r w:rsidRPr="0034246E">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A724CF" w:rsidRPr="0034246E" w:rsidRDefault="00A724CF" w:rsidP="0034246E">
      <w:pPr>
        <w:pStyle w:val="af6"/>
        <w:ind w:left="0" w:right="-7" w:firstLine="440"/>
        <w:rPr>
          <w:sz w:val="24"/>
          <w:szCs w:val="24"/>
        </w:rPr>
      </w:pPr>
      <w:r w:rsidRPr="0034246E">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34246E">
        <w:rPr>
          <w:sz w:val="24"/>
          <w:szCs w:val="24"/>
        </w:rPr>
        <w:t xml:space="preserve"> </w:t>
      </w:r>
    </w:p>
    <w:p w:rsidR="00A724CF" w:rsidRPr="0034246E" w:rsidRDefault="00A724CF" w:rsidP="0034246E">
      <w:pPr>
        <w:spacing w:line="240" w:lineRule="auto"/>
        <w:contextualSpacing/>
        <w:jc w:val="both"/>
        <w:rPr>
          <w:rFonts w:ascii="Times New Roman" w:hAnsi="Times New Roman"/>
          <w:sz w:val="24"/>
          <w:szCs w:val="24"/>
        </w:rPr>
      </w:pPr>
      <w:r w:rsidRPr="0034246E">
        <w:rPr>
          <w:sz w:val="24"/>
          <w:szCs w:val="24"/>
        </w:rPr>
        <w:t xml:space="preserve">           </w:t>
      </w:r>
      <w:r w:rsidRPr="0034246E">
        <w:rPr>
          <w:rFonts w:ascii="Times New Roman" w:hAnsi="Times New Roman"/>
          <w:sz w:val="24"/>
          <w:szCs w:val="24"/>
          <w:lang w:eastAsia="ru-RU"/>
        </w:rPr>
        <w:t xml:space="preserve">Система лимитов является одним из наиболее действенных инструментов по управлению банковскими рисками и </w:t>
      </w:r>
      <w:r w:rsidRPr="0034246E">
        <w:rPr>
          <w:rFonts w:ascii="Times New Roman" w:hAnsi="Times New Roman"/>
          <w:sz w:val="24"/>
          <w:szCs w:val="24"/>
        </w:rPr>
        <w:t xml:space="preserve"> состоит из следующих основных блоков: установление лимитов, соблюдение лимитов и  контроль соблюдения лимитов.</w:t>
      </w:r>
    </w:p>
    <w:p w:rsidR="00A724CF" w:rsidRPr="0034246E" w:rsidRDefault="00A724CF" w:rsidP="0034246E">
      <w:pPr>
        <w:spacing w:line="240" w:lineRule="auto"/>
        <w:contextualSpacing/>
        <w:jc w:val="both"/>
        <w:rPr>
          <w:rFonts w:ascii="Times New Roman" w:eastAsia="Times New Roman" w:hAnsi="Times New Roman"/>
          <w:sz w:val="24"/>
          <w:szCs w:val="20"/>
          <w:lang w:eastAsia="ru-RU"/>
        </w:rPr>
      </w:pPr>
      <w:r w:rsidRPr="0034246E">
        <w:rPr>
          <w:rFonts w:ascii="Times New Roman" w:eastAsia="Times New Roman" w:hAnsi="Times New Roman"/>
          <w:sz w:val="24"/>
          <w:szCs w:val="20"/>
          <w:lang w:eastAsia="ru-RU"/>
        </w:rPr>
        <w:t xml:space="preserve">          В Банке </w:t>
      </w:r>
      <w:r w:rsidRPr="0034246E">
        <w:rPr>
          <w:rFonts w:ascii="Times New Roman" w:eastAsia="Times New Roman" w:hAnsi="Times New Roman"/>
          <w:sz w:val="24"/>
          <w:szCs w:val="24"/>
          <w:lang w:eastAsia="ru-RU"/>
        </w:rPr>
        <w:t xml:space="preserve">в соответствии с внутренними нормативными документами </w:t>
      </w:r>
      <w:r w:rsidRPr="0034246E">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34246E">
        <w:rPr>
          <w:rFonts w:ascii="Times New Roman" w:eastAsia="Times New Roman" w:hAnsi="Times New Roman"/>
          <w:sz w:val="24"/>
          <w:szCs w:val="20"/>
          <w:lang w:eastAsia="ru-RU"/>
        </w:rPr>
        <w:t xml:space="preserve"> В целях осуществления </w:t>
      </w:r>
      <w:proofErr w:type="gramStart"/>
      <w:r w:rsidRPr="0034246E">
        <w:rPr>
          <w:rFonts w:ascii="Times New Roman" w:eastAsia="Times New Roman" w:hAnsi="Times New Roman"/>
          <w:sz w:val="24"/>
          <w:szCs w:val="20"/>
          <w:lang w:eastAsia="ru-RU"/>
        </w:rPr>
        <w:t>контроля за</w:t>
      </w:r>
      <w:proofErr w:type="gramEnd"/>
      <w:r w:rsidRPr="0034246E">
        <w:rPr>
          <w:rFonts w:ascii="Times New Roman" w:eastAsia="Times New Roman" w:hAnsi="Times New Roman"/>
          <w:sz w:val="24"/>
          <w:szCs w:val="20"/>
          <w:lang w:eastAsia="ru-RU"/>
        </w:rPr>
        <w:t xml:space="preserve"> достаточностью собственных средств (капитала) Банк устанавливает процедуры распределения капитала через систему лимитов. </w:t>
      </w:r>
    </w:p>
    <w:p w:rsidR="00A724CF" w:rsidRPr="0034246E" w:rsidRDefault="00A724CF" w:rsidP="0034246E">
      <w:pPr>
        <w:spacing w:line="240" w:lineRule="auto"/>
        <w:contextualSpacing/>
        <w:jc w:val="both"/>
        <w:rPr>
          <w:rFonts w:ascii="Times New Roman" w:eastAsia="Times New Roman" w:hAnsi="Times New Roman"/>
          <w:sz w:val="24"/>
          <w:szCs w:val="24"/>
          <w:lang w:eastAsia="ru-RU"/>
        </w:rPr>
      </w:pPr>
      <w:r w:rsidRPr="0034246E">
        <w:rPr>
          <w:rFonts w:ascii="Times New Roman" w:eastAsia="Times New Roman" w:hAnsi="Times New Roman"/>
          <w:sz w:val="24"/>
          <w:szCs w:val="20"/>
          <w:lang w:eastAsia="ru-RU"/>
        </w:rPr>
        <w:t xml:space="preserve">          </w:t>
      </w:r>
      <w:r w:rsidRPr="0034246E">
        <w:rPr>
          <w:rFonts w:ascii="Times New Roman" w:eastAsia="Times New Roman" w:hAnsi="Times New Roman"/>
          <w:sz w:val="24"/>
          <w:szCs w:val="24"/>
          <w:lang w:eastAsia="ru-RU"/>
        </w:rPr>
        <w:t>Система лимитов риска в Банке имеет многоуровневую структуру:</w:t>
      </w:r>
    </w:p>
    <w:p w:rsidR="00A724CF" w:rsidRPr="0034246E" w:rsidRDefault="00A724CF" w:rsidP="0034246E">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общий лимит </w:t>
      </w:r>
      <w:r w:rsidRPr="0034246E">
        <w:rPr>
          <w:rFonts w:ascii="Times New Roman" w:eastAsia="Times New Roman" w:hAnsi="Times New Roman"/>
          <w:b/>
          <w:sz w:val="24"/>
          <w:szCs w:val="20"/>
          <w:lang w:eastAsia="x-none"/>
        </w:rPr>
        <w:t xml:space="preserve"> </w:t>
      </w:r>
      <w:r w:rsidRPr="0034246E">
        <w:rPr>
          <w:rFonts w:ascii="Times New Roman" w:eastAsia="Times New Roman" w:hAnsi="Times New Roman"/>
          <w:sz w:val="24"/>
          <w:szCs w:val="20"/>
          <w:lang w:eastAsia="x-none"/>
        </w:rPr>
        <w:t>(совокупный риск);</w:t>
      </w:r>
      <w:r w:rsidRPr="0034246E">
        <w:rPr>
          <w:rFonts w:ascii="Times New Roman" w:eastAsia="Times New Roman" w:hAnsi="Times New Roman"/>
          <w:b/>
          <w:sz w:val="24"/>
          <w:szCs w:val="20"/>
          <w:lang w:eastAsia="x-none"/>
        </w:rPr>
        <w:t xml:space="preserve"> </w:t>
      </w:r>
    </w:p>
    <w:p w:rsidR="00A724CF" w:rsidRPr="0034246E" w:rsidRDefault="00A724CF" w:rsidP="0034246E">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лимиты по видам значимых для Банка рисков;</w:t>
      </w:r>
    </w:p>
    <w:p w:rsidR="00A724CF" w:rsidRPr="0034246E" w:rsidRDefault="00A724CF" w:rsidP="0034246E">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A724CF" w:rsidRPr="0034246E" w:rsidRDefault="00A724CF" w:rsidP="0034246E">
      <w:pPr>
        <w:spacing w:line="240" w:lineRule="auto"/>
        <w:contextualSpacing/>
        <w:jc w:val="both"/>
        <w:rPr>
          <w:rFonts w:ascii="Times New Roman" w:hAnsi="Times New Roman"/>
          <w:sz w:val="24"/>
          <w:szCs w:val="24"/>
        </w:rPr>
      </w:pPr>
      <w:r w:rsidRPr="0034246E">
        <w:rPr>
          <w:rFonts w:ascii="Times New Roman" w:hAnsi="Times New Roman"/>
          <w:sz w:val="24"/>
          <w:szCs w:val="24"/>
          <w:lang w:eastAsia="ru-RU"/>
        </w:rPr>
        <w:t xml:space="preserve">           </w:t>
      </w:r>
      <w:r w:rsidRPr="0034246E">
        <w:rPr>
          <w:rFonts w:ascii="Times New Roman" w:hAnsi="Times New Roman"/>
          <w:sz w:val="24"/>
          <w:szCs w:val="24"/>
        </w:rPr>
        <w:t xml:space="preserve">На ежедневной основе Банком осуществляется </w:t>
      </w:r>
      <w:proofErr w:type="gramStart"/>
      <w:r w:rsidRPr="0034246E">
        <w:rPr>
          <w:rFonts w:ascii="Times New Roman" w:hAnsi="Times New Roman"/>
          <w:sz w:val="24"/>
          <w:szCs w:val="24"/>
        </w:rPr>
        <w:t>контроль за</w:t>
      </w:r>
      <w:proofErr w:type="gramEnd"/>
      <w:r w:rsidRPr="0034246E">
        <w:rPr>
          <w:rFonts w:ascii="Times New Roman" w:hAnsi="Times New Roman"/>
          <w:sz w:val="24"/>
          <w:szCs w:val="24"/>
        </w:rPr>
        <w:t xml:space="preserve"> выполнением обязательных нормативов, установленных Банком России. Все обязательные нормативы в течение отчетного  периода выполнялись.</w:t>
      </w:r>
    </w:p>
    <w:p w:rsidR="00A724CF" w:rsidRPr="0034246E" w:rsidRDefault="00A724CF" w:rsidP="0034246E">
      <w:pPr>
        <w:tabs>
          <w:tab w:val="left" w:pos="0"/>
        </w:tabs>
        <w:spacing w:after="0" w:line="240" w:lineRule="auto"/>
        <w:ind w:right="-7" w:firstLine="440"/>
        <w:contextualSpacing/>
        <w:jc w:val="both"/>
        <w:rPr>
          <w:rFonts w:ascii="Times New Roman" w:eastAsia="Times New Roman" w:hAnsi="Times New Roman"/>
          <w:sz w:val="24"/>
          <w:szCs w:val="24"/>
          <w:lang w:eastAsia="ru-RU"/>
        </w:rPr>
      </w:pPr>
      <w:r w:rsidRPr="0034246E">
        <w:rPr>
          <w:rFonts w:ascii="Times New Roman" w:eastAsia="Arial Unicode MS" w:hAnsi="Times New Roman"/>
          <w:sz w:val="24"/>
          <w:szCs w:val="24"/>
          <w:lang w:eastAsia="ru-RU"/>
        </w:rPr>
        <w:t xml:space="preserve">  Л</w:t>
      </w:r>
      <w:r w:rsidRPr="0034246E">
        <w:rPr>
          <w:rFonts w:ascii="Times New Roman" w:eastAsia="Times New Roman" w:hAnsi="Times New Roman"/>
          <w:sz w:val="24"/>
          <w:szCs w:val="24"/>
          <w:lang w:eastAsia="ru-RU"/>
        </w:rPr>
        <w:t>имиты по видам значимых для Банка рисков следующие:</w:t>
      </w:r>
    </w:p>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По</w:t>
      </w:r>
      <w:r w:rsidRPr="0034246E">
        <w:rPr>
          <w:rFonts w:ascii="Times New Roman" w:eastAsia="Times New Roman" w:hAnsi="Times New Roman"/>
          <w:i/>
          <w:sz w:val="24"/>
          <w:szCs w:val="24"/>
          <w:lang w:eastAsia="ru-RU"/>
        </w:rPr>
        <w:t xml:space="preserve"> </w:t>
      </w:r>
      <w:r w:rsidRPr="0034246E">
        <w:rPr>
          <w:rFonts w:ascii="Times New Roman" w:eastAsia="Times New Roman" w:hAnsi="Times New Roman"/>
          <w:sz w:val="24"/>
          <w:szCs w:val="24"/>
          <w:lang w:eastAsia="ru-RU"/>
        </w:rPr>
        <w:t>кредитному риску:</w:t>
      </w:r>
    </w:p>
    <w:p w:rsidR="00A724CF" w:rsidRPr="0034246E" w:rsidRDefault="00A724CF" w:rsidP="0034246E">
      <w:pPr>
        <w:autoSpaceDE w:val="0"/>
        <w:autoSpaceDN w:val="0"/>
        <w:adjustRightInd w:val="0"/>
        <w:spacing w:after="0" w:line="240" w:lineRule="auto"/>
        <w:ind w:firstLine="567"/>
        <w:jc w:val="both"/>
        <w:rPr>
          <w:rFonts w:ascii="Times New Roman" w:hAnsi="Times New Roman"/>
          <w:bCs/>
          <w:iCs/>
          <w:sz w:val="24"/>
          <w:szCs w:val="24"/>
        </w:rPr>
      </w:pPr>
      <w:r w:rsidRPr="0034246E">
        <w:rPr>
          <w:rFonts w:ascii="Times New Roman" w:hAnsi="Times New Roman"/>
          <w:bCs/>
          <w:iCs/>
          <w:sz w:val="24"/>
          <w:szCs w:val="24"/>
        </w:rPr>
        <w:t xml:space="preserve">- </w:t>
      </w:r>
      <w:r w:rsidRPr="0034246E">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34246E">
        <w:rPr>
          <w:rFonts w:ascii="Times New Roman" w:hAnsi="Times New Roman"/>
          <w:bCs/>
          <w:iCs/>
          <w:sz w:val="24"/>
          <w:szCs w:val="24"/>
        </w:rPr>
        <w:t xml:space="preserve">  по контрагенту – кредитной организации  в целом по Банку;</w:t>
      </w:r>
    </w:p>
    <w:p w:rsidR="00A724CF" w:rsidRPr="0034246E" w:rsidRDefault="00A724CF" w:rsidP="0034246E">
      <w:pPr>
        <w:shd w:val="clear" w:color="auto" w:fill="FFFFFF"/>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A724CF" w:rsidRPr="0034246E" w:rsidRDefault="00A724CF" w:rsidP="0034246E">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34246E">
        <w:rPr>
          <w:rFonts w:ascii="Times New Roman" w:eastAsia="Times New Roman" w:hAnsi="Times New Roman"/>
          <w:sz w:val="24"/>
          <w:szCs w:val="24"/>
          <w:lang w:eastAsia="ar-SA"/>
        </w:rPr>
        <w:t>-  п</w:t>
      </w:r>
      <w:r w:rsidRPr="0034246E">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34246E">
        <w:rPr>
          <w:rFonts w:ascii="Times New Roman" w:eastAsia="Times New Roman" w:hAnsi="Times New Roman"/>
          <w:b/>
          <w:sz w:val="24"/>
          <w:szCs w:val="24"/>
          <w:lang w:eastAsia="x-none"/>
        </w:rPr>
        <w:t xml:space="preserve"> </w:t>
      </w:r>
    </w:p>
    <w:p w:rsidR="00A724CF" w:rsidRPr="0034246E" w:rsidRDefault="00A724CF" w:rsidP="0034246E">
      <w:pPr>
        <w:tabs>
          <w:tab w:val="left" w:pos="0"/>
        </w:tabs>
        <w:spacing w:after="0" w:line="240" w:lineRule="auto"/>
        <w:ind w:right="-7" w:firstLine="440"/>
        <w:contextualSpacing/>
        <w:jc w:val="both"/>
        <w:rPr>
          <w:rFonts w:ascii="Times New Roman" w:hAnsi="Times New Roman"/>
          <w:sz w:val="24"/>
          <w:szCs w:val="24"/>
        </w:rPr>
      </w:pPr>
      <w:r w:rsidRPr="0034246E">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A724CF" w:rsidRPr="0034246E" w:rsidRDefault="00A724CF" w:rsidP="0034246E">
      <w:pPr>
        <w:tabs>
          <w:tab w:val="left" w:pos="0"/>
        </w:tabs>
        <w:spacing w:after="0" w:line="240" w:lineRule="auto"/>
        <w:ind w:right="-7" w:firstLine="440"/>
        <w:contextualSpacing/>
        <w:jc w:val="both"/>
        <w:rPr>
          <w:rFonts w:ascii="Times New Roman" w:hAnsi="Times New Roman"/>
          <w:sz w:val="24"/>
          <w:szCs w:val="24"/>
        </w:rPr>
      </w:pPr>
      <w:r w:rsidRPr="0034246E">
        <w:rPr>
          <w:rFonts w:ascii="Times New Roman" w:hAnsi="Times New Roman"/>
          <w:sz w:val="24"/>
          <w:szCs w:val="24"/>
        </w:rPr>
        <w:t xml:space="preserve">  По риску концентрации  в рамках процедур управления кредитным  риском:  </w:t>
      </w:r>
    </w:p>
    <w:p w:rsidR="00A724CF" w:rsidRPr="0034246E" w:rsidRDefault="00A724CF" w:rsidP="0034246E">
      <w:pPr>
        <w:shd w:val="clear" w:color="auto" w:fill="FFFFFF"/>
        <w:spacing w:after="0" w:line="240" w:lineRule="auto"/>
        <w:jc w:val="both"/>
        <w:rPr>
          <w:rFonts w:ascii="Times New Roman" w:hAnsi="Times New Roman"/>
          <w:bCs/>
          <w:iCs/>
          <w:sz w:val="24"/>
          <w:szCs w:val="24"/>
        </w:rPr>
      </w:pPr>
      <w:r w:rsidRPr="0034246E">
        <w:rPr>
          <w:rFonts w:ascii="Times New Roman" w:eastAsia="Times New Roman" w:hAnsi="Times New Roman"/>
          <w:sz w:val="24"/>
          <w:szCs w:val="24"/>
          <w:lang w:eastAsia="ru-RU"/>
        </w:rPr>
        <w:t xml:space="preserve">          -  </w:t>
      </w:r>
      <w:r w:rsidRPr="0034246E">
        <w:rPr>
          <w:rFonts w:ascii="Times New Roman" w:hAnsi="Times New Roman"/>
          <w:b/>
          <w:bCs/>
          <w:iCs/>
          <w:sz w:val="24"/>
          <w:szCs w:val="24"/>
        </w:rPr>
        <w:t xml:space="preserve"> </w:t>
      </w:r>
      <w:r w:rsidRPr="0034246E">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34246E">
        <w:rPr>
          <w:rFonts w:ascii="Times New Roman" w:hAnsi="Times New Roman"/>
          <w:bCs/>
          <w:iCs/>
          <w:sz w:val="24"/>
          <w:szCs w:val="24"/>
        </w:rPr>
        <w:t xml:space="preserve">  к одному заемщику или группе связанных заемщиков в целом по Банку;</w:t>
      </w:r>
    </w:p>
    <w:p w:rsidR="00A724CF" w:rsidRPr="0034246E" w:rsidRDefault="00A724CF" w:rsidP="0034246E">
      <w:pPr>
        <w:tabs>
          <w:tab w:val="left" w:pos="0"/>
          <w:tab w:val="left" w:pos="993"/>
        </w:tabs>
        <w:spacing w:after="0" w:line="240" w:lineRule="auto"/>
        <w:ind w:right="-7" w:firstLine="426"/>
        <w:contextualSpacing/>
        <w:jc w:val="both"/>
        <w:rPr>
          <w:rFonts w:ascii="Times New Roman" w:hAnsi="Times New Roman"/>
          <w:sz w:val="24"/>
          <w:szCs w:val="24"/>
        </w:rPr>
      </w:pPr>
      <w:r w:rsidRPr="0034246E">
        <w:rPr>
          <w:rFonts w:ascii="Times New Roman" w:hAnsi="Times New Roman"/>
          <w:sz w:val="24"/>
          <w:szCs w:val="24"/>
        </w:rPr>
        <w:t xml:space="preserve">  - </w:t>
      </w:r>
      <w:r w:rsidRPr="0034246E">
        <w:rPr>
          <w:rFonts w:ascii="Times New Roman" w:eastAsia="Times New Roman" w:hAnsi="Times New Roman"/>
          <w:sz w:val="24"/>
          <w:szCs w:val="24"/>
          <w:lang w:eastAsia="ru-RU"/>
        </w:rPr>
        <w:t>максимальная совокупная сумма активов под кредитным риском в</w:t>
      </w:r>
      <w:r w:rsidRPr="0034246E">
        <w:rPr>
          <w:rFonts w:ascii="Times New Roman" w:hAnsi="Times New Roman"/>
          <w:spacing w:val="-2"/>
          <w:sz w:val="24"/>
          <w:szCs w:val="24"/>
        </w:rPr>
        <w:t xml:space="preserve"> разрезе</w:t>
      </w:r>
      <w:r w:rsidRPr="0034246E">
        <w:rPr>
          <w:rFonts w:ascii="Times New Roman" w:hAnsi="Times New Roman"/>
          <w:sz w:val="24"/>
          <w:szCs w:val="24"/>
        </w:rPr>
        <w:t xml:space="preserve">  отдельных </w:t>
      </w:r>
      <w:r w:rsidRPr="0034246E">
        <w:rPr>
          <w:rFonts w:ascii="Times New Roman" w:hAnsi="Times New Roman"/>
          <w:spacing w:val="-2"/>
          <w:sz w:val="24"/>
          <w:szCs w:val="24"/>
        </w:rPr>
        <w:t>видов экономической деятельности заемщиков,</w:t>
      </w:r>
      <w:r w:rsidRPr="0034246E">
        <w:rPr>
          <w:rFonts w:ascii="Times New Roman" w:hAnsi="Times New Roman"/>
          <w:sz w:val="24"/>
          <w:szCs w:val="24"/>
        </w:rPr>
        <w:t xml:space="preserve">  которые занимают наибольшую долю в кредитном портфеле Банка;</w:t>
      </w:r>
    </w:p>
    <w:p w:rsidR="00A724CF" w:rsidRPr="0034246E" w:rsidRDefault="00A724CF" w:rsidP="0034246E">
      <w:pPr>
        <w:tabs>
          <w:tab w:val="left" w:pos="0"/>
          <w:tab w:val="left" w:pos="993"/>
        </w:tabs>
        <w:spacing w:line="240" w:lineRule="auto"/>
        <w:ind w:right="-7"/>
        <w:contextualSpacing/>
        <w:jc w:val="both"/>
        <w:rPr>
          <w:rFonts w:ascii="Times New Roman" w:hAnsi="Times New Roman"/>
          <w:sz w:val="24"/>
          <w:szCs w:val="24"/>
        </w:rPr>
      </w:pPr>
      <w:r w:rsidRPr="0034246E">
        <w:rPr>
          <w:rFonts w:ascii="Times New Roman" w:hAnsi="Times New Roman"/>
          <w:sz w:val="24"/>
          <w:szCs w:val="24"/>
        </w:rPr>
        <w:t xml:space="preserve">         - </w:t>
      </w:r>
      <w:r w:rsidRPr="0034246E">
        <w:rPr>
          <w:rFonts w:ascii="Times New Roman" w:eastAsia="Times New Roman" w:hAnsi="Times New Roman"/>
          <w:sz w:val="24"/>
          <w:szCs w:val="24"/>
          <w:lang w:eastAsia="ru-RU"/>
        </w:rPr>
        <w:t>максимальная совокупная сумма активов под кредитным риском по</w:t>
      </w:r>
      <w:r w:rsidRPr="0034246E">
        <w:rPr>
          <w:rFonts w:ascii="Times New Roman" w:hAnsi="Times New Roman"/>
          <w:sz w:val="24"/>
          <w:szCs w:val="24"/>
        </w:rPr>
        <w:t xml:space="preserve">  географическим зонам. </w:t>
      </w:r>
    </w:p>
    <w:p w:rsidR="00A724CF" w:rsidRPr="0034246E" w:rsidRDefault="00A724CF" w:rsidP="0034246E">
      <w:pPr>
        <w:tabs>
          <w:tab w:val="left" w:pos="0"/>
        </w:tabs>
        <w:spacing w:after="0" w:line="240" w:lineRule="auto"/>
        <w:ind w:right="-7" w:firstLine="440"/>
        <w:contextualSpacing/>
        <w:jc w:val="both"/>
        <w:rPr>
          <w:rFonts w:ascii="Times New Roman" w:hAnsi="Times New Roman"/>
          <w:sz w:val="24"/>
          <w:szCs w:val="24"/>
        </w:rPr>
      </w:pPr>
      <w:r w:rsidRPr="0034246E">
        <w:rPr>
          <w:rFonts w:ascii="Times New Roman" w:hAnsi="Times New Roman"/>
          <w:sz w:val="24"/>
          <w:szCs w:val="24"/>
        </w:rPr>
        <w:t xml:space="preserve"> По риску концентрации  в рамках процедур управления риском ликвидности: </w:t>
      </w:r>
    </w:p>
    <w:p w:rsidR="00A724CF" w:rsidRPr="0034246E" w:rsidRDefault="00A724CF" w:rsidP="0034246E">
      <w:pPr>
        <w:spacing w:after="0" w:line="240" w:lineRule="auto"/>
        <w:ind w:firstLine="426"/>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w:t>
      </w:r>
      <w:r w:rsidRPr="0034246E">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34246E">
        <w:rPr>
          <w:rFonts w:ascii="Times New Roman" w:eastAsia="Times New Roman" w:hAnsi="Times New Roman"/>
          <w:sz w:val="24"/>
          <w:szCs w:val="24"/>
          <w:lang w:eastAsia="ru-RU"/>
        </w:rPr>
        <w:t>(не более 25% от суммы обязательств формы 0409806).</w:t>
      </w:r>
      <w:r w:rsidRPr="0034246E">
        <w:rPr>
          <w:rFonts w:ascii="Times New Roman" w:eastAsia="Times New Roman" w:hAnsi="Times New Roman"/>
          <w:b/>
          <w:sz w:val="24"/>
          <w:szCs w:val="24"/>
          <w:lang w:eastAsia="x-none"/>
        </w:rPr>
        <w:t xml:space="preserve"> </w:t>
      </w:r>
    </w:p>
    <w:p w:rsidR="00A724CF" w:rsidRPr="0034246E" w:rsidRDefault="00A724CF" w:rsidP="0034246E">
      <w:pPr>
        <w:tabs>
          <w:tab w:val="left" w:pos="0"/>
        </w:tabs>
        <w:spacing w:after="0" w:line="240" w:lineRule="auto"/>
        <w:ind w:right="-7"/>
        <w:jc w:val="both"/>
        <w:rPr>
          <w:rFonts w:ascii="Times New Roman" w:hAnsi="Times New Roman"/>
          <w:i/>
          <w:sz w:val="24"/>
          <w:szCs w:val="24"/>
        </w:rPr>
      </w:pPr>
      <w:r w:rsidRPr="0034246E">
        <w:rPr>
          <w:rFonts w:ascii="Times New Roman" w:hAnsi="Times New Roman"/>
          <w:sz w:val="24"/>
          <w:szCs w:val="24"/>
        </w:rPr>
        <w:t xml:space="preserve">         По  процентному риску банковского портфеля:</w:t>
      </w:r>
    </w:p>
    <w:p w:rsidR="00A724CF" w:rsidRPr="0034246E" w:rsidRDefault="00A724CF" w:rsidP="0034246E">
      <w:pPr>
        <w:tabs>
          <w:tab w:val="left" w:pos="0"/>
          <w:tab w:val="left" w:pos="993"/>
        </w:tabs>
        <w:spacing w:line="240" w:lineRule="auto"/>
        <w:ind w:right="-7"/>
        <w:contextualSpacing/>
        <w:jc w:val="both"/>
        <w:rPr>
          <w:rFonts w:ascii="Times New Roman" w:hAnsi="Times New Roman"/>
          <w:sz w:val="24"/>
          <w:szCs w:val="24"/>
        </w:rPr>
      </w:pPr>
      <w:r w:rsidRPr="0034246E">
        <w:rPr>
          <w:rFonts w:ascii="Times New Roman" w:hAnsi="Times New Roman"/>
          <w:bCs/>
          <w:iCs/>
          <w:sz w:val="24"/>
          <w:szCs w:val="24"/>
        </w:rPr>
        <w:t xml:space="preserve">         -</w:t>
      </w:r>
      <w:r w:rsidRPr="0034246E">
        <w:rPr>
          <w:rFonts w:ascii="Times New Roman" w:eastAsia="Times New Roman" w:hAnsi="Times New Roman"/>
          <w:sz w:val="24"/>
          <w:szCs w:val="24"/>
          <w:lang w:eastAsia="ru-RU"/>
        </w:rPr>
        <w:t xml:space="preserve"> показатель по риску процентной ставки (форма 0409127).</w:t>
      </w:r>
      <w:r w:rsidRPr="0034246E">
        <w:rPr>
          <w:rFonts w:ascii="Times New Roman" w:hAnsi="Times New Roman"/>
          <w:sz w:val="24"/>
          <w:szCs w:val="24"/>
        </w:rPr>
        <w:t xml:space="preserve"> </w:t>
      </w:r>
    </w:p>
    <w:p w:rsidR="00A724CF" w:rsidRPr="0034246E" w:rsidRDefault="00A724CF" w:rsidP="0034246E">
      <w:pPr>
        <w:spacing w:after="0" w:line="240" w:lineRule="auto"/>
        <w:jc w:val="both"/>
        <w:rPr>
          <w:rFonts w:ascii="Times New Roman" w:eastAsia="Times New Roman" w:hAnsi="Times New Roman"/>
          <w:sz w:val="24"/>
          <w:szCs w:val="24"/>
          <w:lang w:eastAsia="ru-RU"/>
        </w:rPr>
      </w:pPr>
      <w:r w:rsidRPr="0034246E">
        <w:rPr>
          <w:rFonts w:ascii="Times New Roman" w:eastAsia="Times New Roman" w:hAnsi="Times New Roman"/>
          <w:sz w:val="24"/>
          <w:szCs w:val="24"/>
          <w:lang w:eastAsia="ru-RU"/>
        </w:rPr>
        <w:t xml:space="preserve">         Все лимиты по рискам и сигнальные значения к ним устанавливаются в соответствии с определенной  методикой  установления  лимитов службой управления рисками и доводятся до подразделения Банка, ответственного за принятие значимых рисков (в рамках предоставленных им полномочий). Сигнальный уровень для  разных показателей риска может быть различным и устанавливается в суммовом или  процентном  выражении.</w:t>
      </w:r>
      <w:r w:rsidRPr="0034246E">
        <w:rPr>
          <w:rFonts w:ascii="Times New Roman" w:hAnsi="Times New Roman"/>
          <w:sz w:val="24"/>
          <w:szCs w:val="24"/>
        </w:rPr>
        <w:t xml:space="preserve"> </w:t>
      </w:r>
      <w:r w:rsidRPr="0034246E">
        <w:rPr>
          <w:rFonts w:ascii="Times New Roman" w:hAnsi="Times New Roman"/>
          <w:sz w:val="24"/>
          <w:szCs w:val="24"/>
        </w:rPr>
        <w:lastRenderedPageBreak/>
        <w:t xml:space="preserve">Ежедневный </w:t>
      </w:r>
      <w:proofErr w:type="gramStart"/>
      <w:r w:rsidRPr="0034246E">
        <w:rPr>
          <w:rFonts w:ascii="Times New Roman" w:hAnsi="Times New Roman"/>
          <w:sz w:val="24"/>
          <w:szCs w:val="24"/>
        </w:rPr>
        <w:t>контроль за</w:t>
      </w:r>
      <w:proofErr w:type="gramEnd"/>
      <w:r w:rsidRPr="0034246E">
        <w:rPr>
          <w:rFonts w:ascii="Times New Roman" w:hAnsi="Times New Roman"/>
          <w:sz w:val="24"/>
          <w:szCs w:val="24"/>
        </w:rPr>
        <w:t xml:space="preserve"> установленными лимитами и уровнем сигнальных значений осуществляется службой управления рисками.</w:t>
      </w:r>
    </w:p>
    <w:p w:rsidR="001210B2" w:rsidRPr="003B0099" w:rsidRDefault="00A724CF" w:rsidP="001210B2">
      <w:pPr>
        <w:keepNext/>
        <w:shd w:val="clear" w:color="auto" w:fill="FFFFFF"/>
        <w:spacing w:after="178" w:line="240" w:lineRule="auto"/>
        <w:jc w:val="both"/>
        <w:outlineLvl w:val="3"/>
        <w:rPr>
          <w:rFonts w:ascii="Times New Roman" w:hAnsi="Times New Roman"/>
          <w:sz w:val="24"/>
          <w:szCs w:val="24"/>
        </w:rPr>
      </w:pPr>
      <w:r w:rsidRPr="0034246E">
        <w:rPr>
          <w:rFonts w:ascii="Times New Roman" w:eastAsia="Times New Roman" w:hAnsi="Times New Roman"/>
          <w:sz w:val="24"/>
          <w:szCs w:val="24"/>
          <w:lang w:eastAsia="ru-RU"/>
        </w:rPr>
        <w:t xml:space="preserve">         О фактах нарушения установленных лимитов рисков и/или достижении «сигнальных уровней» служба управления рисками  информирует органы управления Банка.  В 3 квартале 2019 года фактов достижения сигнальных значений и нарушения установленных лимитов зафиксировано не было.</w:t>
      </w:r>
      <w:r w:rsidRPr="0034246E">
        <w:rPr>
          <w:rFonts w:ascii="Times New Roman" w:hAnsi="Times New Roman"/>
          <w:sz w:val="24"/>
          <w:szCs w:val="24"/>
        </w:rPr>
        <w:t xml:space="preserve">  </w:t>
      </w:r>
    </w:p>
    <w:p w:rsidR="00A724CF" w:rsidRPr="0034246E" w:rsidRDefault="00A724CF" w:rsidP="001210B2">
      <w:pPr>
        <w:keepNext/>
        <w:shd w:val="clear" w:color="auto" w:fill="FFFFFF"/>
        <w:spacing w:after="178" w:line="240" w:lineRule="auto"/>
        <w:jc w:val="both"/>
        <w:outlineLvl w:val="3"/>
        <w:rPr>
          <w:b/>
          <w:bCs/>
          <w:sz w:val="24"/>
          <w:szCs w:val="24"/>
        </w:rPr>
      </w:pPr>
      <w:r w:rsidRPr="0034246E">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A724CF" w:rsidRPr="0034246E" w:rsidRDefault="00A724CF" w:rsidP="0034246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A724CF" w:rsidRPr="0034246E" w:rsidRDefault="00A724CF" w:rsidP="00A724CF">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Основными задачами проведения </w:t>
      </w:r>
      <w:proofErr w:type="gramStart"/>
      <w:r w:rsidRPr="0034246E">
        <w:rPr>
          <w:rFonts w:ascii="Times New Roman" w:eastAsia="Times New Roman" w:hAnsi="Times New Roman"/>
          <w:sz w:val="24"/>
          <w:szCs w:val="24"/>
          <w:lang w:eastAsia="ar-SA"/>
        </w:rPr>
        <w:t>стресс-тестирования</w:t>
      </w:r>
      <w:proofErr w:type="gramEnd"/>
      <w:r w:rsidRPr="0034246E">
        <w:rPr>
          <w:rFonts w:ascii="Times New Roman" w:eastAsia="Times New Roman" w:hAnsi="Times New Roman"/>
          <w:sz w:val="24"/>
          <w:szCs w:val="24"/>
          <w:lang w:eastAsia="ar-SA"/>
        </w:rPr>
        <w:t xml:space="preserve">  являются:</w:t>
      </w:r>
    </w:p>
    <w:p w:rsidR="00A724CF" w:rsidRPr="0034246E" w:rsidRDefault="00A724CF" w:rsidP="00A724CF">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A724CF" w:rsidRPr="0034246E" w:rsidRDefault="00A724CF" w:rsidP="00A724CF">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A724CF" w:rsidRPr="0034246E" w:rsidRDefault="00A724CF" w:rsidP="00A724CF">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A724CF" w:rsidRPr="0034246E" w:rsidRDefault="00A724CF" w:rsidP="00A724CF">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A724CF" w:rsidRPr="0034246E" w:rsidRDefault="00A724CF" w:rsidP="00A724CF">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В  рамках </w:t>
      </w:r>
      <w:proofErr w:type="gramStart"/>
      <w:r w:rsidRPr="0034246E">
        <w:rPr>
          <w:rFonts w:ascii="Times New Roman" w:eastAsia="Times New Roman" w:hAnsi="Times New Roman"/>
          <w:sz w:val="24"/>
          <w:szCs w:val="24"/>
          <w:lang w:eastAsia="ar-SA"/>
        </w:rPr>
        <w:t>стресс-тестирования</w:t>
      </w:r>
      <w:proofErr w:type="gramEnd"/>
      <w:r w:rsidRPr="0034246E">
        <w:rPr>
          <w:rFonts w:ascii="Times New Roman" w:eastAsia="Times New Roman" w:hAnsi="Times New Roman"/>
          <w:sz w:val="24"/>
          <w:szCs w:val="24"/>
          <w:lang w:eastAsia="ar-SA"/>
        </w:rPr>
        <w:t xml:space="preserve"> Банком учитывается ряд факторов, которые могут вызвать  убытки в портфеле активов, либо усложнить управление его рисками.      </w:t>
      </w:r>
    </w:p>
    <w:p w:rsidR="00A724CF" w:rsidRPr="0034246E" w:rsidRDefault="00A724CF" w:rsidP="00A724CF">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xml:space="preserve">            Основной методикой </w:t>
      </w:r>
      <w:proofErr w:type="gramStart"/>
      <w:r w:rsidRPr="0034246E">
        <w:rPr>
          <w:rFonts w:ascii="Times New Roman" w:eastAsia="Times New Roman" w:hAnsi="Times New Roman"/>
          <w:sz w:val="24"/>
          <w:szCs w:val="24"/>
          <w:lang w:eastAsia="ar-SA"/>
        </w:rPr>
        <w:t>стресс-тестирования</w:t>
      </w:r>
      <w:proofErr w:type="gramEnd"/>
      <w:r w:rsidRPr="0034246E">
        <w:rPr>
          <w:rFonts w:ascii="Times New Roman" w:eastAsia="Times New Roman" w:hAnsi="Times New Roman"/>
          <w:sz w:val="24"/>
          <w:szCs w:val="24"/>
          <w:lang w:eastAsia="ar-SA"/>
        </w:rPr>
        <w:t xml:space="preserve"> в Банке является сценарный анализ. </w:t>
      </w:r>
    </w:p>
    <w:p w:rsidR="00A724CF" w:rsidRPr="0034246E" w:rsidRDefault="00A724CF" w:rsidP="00A724CF">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34246E">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A724CF" w:rsidRPr="0034246E" w:rsidRDefault="00A724CF" w:rsidP="00A724CF">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34246E">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A724CF" w:rsidRPr="00214E45" w:rsidRDefault="00A724CF" w:rsidP="00A724CF">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14E45">
        <w:rPr>
          <w:rFonts w:ascii="Times New Roman" w:eastAsia="Times New Roman" w:hAnsi="Times New Roman"/>
          <w:sz w:val="24"/>
          <w:szCs w:val="24"/>
          <w:lang w:eastAsia="ar-SA"/>
        </w:rPr>
        <w:t>кредитному риску;</w:t>
      </w:r>
    </w:p>
    <w:p w:rsidR="00A724CF" w:rsidRPr="00214E45" w:rsidRDefault="00A724CF" w:rsidP="00A724CF">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14E45">
        <w:rPr>
          <w:rFonts w:ascii="Times New Roman" w:eastAsia="Times New Roman" w:hAnsi="Times New Roman"/>
          <w:sz w:val="24"/>
          <w:szCs w:val="24"/>
          <w:lang w:eastAsia="ar-SA"/>
        </w:rPr>
        <w:t>риску ликвидности;</w:t>
      </w:r>
    </w:p>
    <w:p w:rsidR="00A724CF" w:rsidRPr="00214E45" w:rsidRDefault="00A724CF" w:rsidP="00A724CF">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14E45">
        <w:rPr>
          <w:rFonts w:ascii="Times New Roman" w:eastAsia="Times New Roman" w:hAnsi="Times New Roman"/>
          <w:sz w:val="24"/>
          <w:szCs w:val="24"/>
          <w:lang w:eastAsia="ar-SA"/>
        </w:rPr>
        <w:t>процентному риску банковского портфеля.</w:t>
      </w:r>
    </w:p>
    <w:p w:rsidR="00A724CF" w:rsidRPr="00214E45" w:rsidRDefault="00A724CF" w:rsidP="00A724CF">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214E45">
        <w:rPr>
          <w:rFonts w:ascii="Times New Roman" w:eastAsia="Times New Roman" w:hAnsi="Times New Roman"/>
          <w:sz w:val="24"/>
          <w:szCs w:val="24"/>
          <w:lang w:eastAsia="ar-SA"/>
        </w:rPr>
        <w:t xml:space="preserve"> 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w:t>
      </w:r>
      <w:proofErr w:type="gramStart"/>
      <w:r w:rsidRPr="00214E45">
        <w:rPr>
          <w:rFonts w:ascii="Times New Roman" w:eastAsia="Times New Roman" w:hAnsi="Times New Roman"/>
          <w:sz w:val="24"/>
          <w:szCs w:val="24"/>
          <w:lang w:eastAsia="ar-SA"/>
        </w:rPr>
        <w:t>ПЛ</w:t>
      </w:r>
      <w:proofErr w:type="gramEnd"/>
      <w:r w:rsidRPr="00214E45">
        <w:rPr>
          <w:rFonts w:ascii="Times New Roman" w:eastAsia="Times New Roman" w:hAnsi="Times New Roman"/>
          <w:sz w:val="24"/>
          <w:szCs w:val="24"/>
          <w:lang w:eastAsia="ar-SA"/>
        </w:rPr>
        <w:t xml:space="preserve">) и доходности (ПД) в соответствии с Указанием ЦБ РФ №4336-У «Об оценке экономического положения банков» </w:t>
      </w:r>
      <w:r w:rsidRPr="00214E45">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214E45">
          <w:rPr>
            <w:rFonts w:ascii="Times New Roman" w:eastAsia="Times New Roman" w:hAnsi="Times New Roman"/>
            <w:sz w:val="24"/>
            <w:szCs w:val="24"/>
            <w:lang w:eastAsia="ru-RU"/>
          </w:rPr>
          <w:t>2017 г</w:t>
        </w:r>
      </w:smartTag>
      <w:r w:rsidRPr="00214E45">
        <w:rPr>
          <w:rFonts w:ascii="Times New Roman" w:eastAsia="Times New Roman" w:hAnsi="Times New Roman"/>
          <w:sz w:val="24"/>
          <w:szCs w:val="24"/>
          <w:lang w:eastAsia="ru-RU"/>
        </w:rPr>
        <w:t>.</w:t>
      </w:r>
    </w:p>
    <w:p w:rsidR="00A724CF" w:rsidRPr="00214E45" w:rsidRDefault="00A724CF" w:rsidP="00A724CF">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214E45">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w:t>
      </w:r>
    </w:p>
    <w:p w:rsidR="00A724CF" w:rsidRPr="00214E45" w:rsidRDefault="00A724CF" w:rsidP="00A724CF">
      <w:pPr>
        <w:suppressAutoHyphens/>
        <w:spacing w:before="100" w:beforeAutospacing="1" w:after="100" w:afterAutospacing="1" w:line="240" w:lineRule="auto"/>
        <w:ind w:firstLine="709"/>
        <w:contextualSpacing/>
        <w:jc w:val="both"/>
        <w:rPr>
          <w:rFonts w:ascii="Times New Roman" w:hAnsi="Times New Roman"/>
          <w:sz w:val="24"/>
          <w:szCs w:val="24"/>
          <w:highlight w:val="cyan"/>
          <w:lang w:eastAsia="ru-RU"/>
        </w:rPr>
      </w:pPr>
      <w:r w:rsidRPr="00214E45">
        <w:rPr>
          <w:rFonts w:ascii="Times New Roman" w:eastAsia="Times New Roman" w:hAnsi="Times New Roman"/>
          <w:sz w:val="24"/>
          <w:szCs w:val="24"/>
          <w:lang w:eastAsia="ar-SA"/>
        </w:rPr>
        <w:t>На основе расчетов формируется  оценка банковского риска и показатель стрессовой устойчивости банка.</w:t>
      </w:r>
      <w:r w:rsidRPr="00214E45">
        <w:rPr>
          <w:rFonts w:ascii="Times New Roman" w:eastAsia="Times New Roman" w:hAnsi="Times New Roman"/>
          <w:snapToGrid w:val="0"/>
          <w:spacing w:val="1"/>
          <w:sz w:val="24"/>
          <w:szCs w:val="24"/>
        </w:rPr>
        <w:t xml:space="preserve">  </w:t>
      </w:r>
      <w:r w:rsidRPr="00214E45">
        <w:rPr>
          <w:rFonts w:ascii="Times New Roman" w:hAnsi="Times New Roman"/>
          <w:sz w:val="24"/>
          <w:szCs w:val="24"/>
          <w:highlight w:val="cyan"/>
          <w:lang w:eastAsia="ru-RU"/>
        </w:rPr>
        <w:t xml:space="preserve">        </w:t>
      </w:r>
    </w:p>
    <w:p w:rsidR="00A724CF" w:rsidRPr="00214E45" w:rsidRDefault="00A724CF" w:rsidP="00A724CF">
      <w:pPr>
        <w:spacing w:after="0" w:line="240" w:lineRule="auto"/>
        <w:ind w:firstLine="426"/>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Совет директоров и Правление рассматривают отчетность, составленную в рамках ВПОДК и используют полученную информацию при принятии решений по текущей деятельности Банка, а также при разработке  Стратегии развития Банка, в том числе при определении соответствия принятых рисков и установленных лимитов, при принятии решений об изменении структуры и размера капитала.</w:t>
      </w:r>
    </w:p>
    <w:p w:rsidR="00A724CF" w:rsidRPr="00214E45" w:rsidRDefault="00A724CF" w:rsidP="00A724CF">
      <w:pPr>
        <w:spacing w:after="0" w:line="240" w:lineRule="auto"/>
        <w:jc w:val="center"/>
        <w:rPr>
          <w:rFonts w:ascii="Times New Roman" w:hAnsi="Times New Roman"/>
          <w:b/>
          <w:sz w:val="24"/>
          <w:szCs w:val="24"/>
        </w:rPr>
      </w:pPr>
      <w:r w:rsidRPr="00214E45">
        <w:rPr>
          <w:rFonts w:ascii="Times New Roman" w:hAnsi="Times New Roman"/>
          <w:sz w:val="24"/>
          <w:szCs w:val="24"/>
          <w:lang w:eastAsia="ru-RU"/>
        </w:rPr>
        <w:t xml:space="preserve">             </w:t>
      </w:r>
    </w:p>
    <w:p w:rsidR="00A724CF" w:rsidRPr="00214E45" w:rsidRDefault="00A724CF" w:rsidP="00A724CF">
      <w:pPr>
        <w:spacing w:after="0" w:line="240" w:lineRule="auto"/>
        <w:rPr>
          <w:rFonts w:ascii="Times New Roman" w:hAnsi="Times New Roman"/>
          <w:b/>
          <w:sz w:val="24"/>
          <w:szCs w:val="24"/>
        </w:rPr>
      </w:pPr>
      <w:r w:rsidRPr="00214E45">
        <w:rPr>
          <w:rFonts w:ascii="Times New Roman" w:hAnsi="Times New Roman"/>
          <w:b/>
          <w:sz w:val="24"/>
          <w:szCs w:val="24"/>
        </w:rPr>
        <w:t xml:space="preserve">6.1. Кредитный риск </w:t>
      </w:r>
    </w:p>
    <w:p w:rsidR="00A724CF" w:rsidRPr="00214E45" w:rsidRDefault="00A724CF" w:rsidP="00A724CF">
      <w:pPr>
        <w:spacing w:after="0" w:line="240" w:lineRule="auto"/>
        <w:rPr>
          <w:rFonts w:ascii="Times New Roman" w:hAnsi="Times New Roman"/>
          <w:b/>
          <w:sz w:val="24"/>
          <w:szCs w:val="24"/>
        </w:rPr>
      </w:pPr>
    </w:p>
    <w:p w:rsidR="00A724CF" w:rsidRPr="00214E45" w:rsidRDefault="00A724CF" w:rsidP="00A724CF">
      <w:pPr>
        <w:autoSpaceDE w:val="0"/>
        <w:autoSpaceDN w:val="0"/>
        <w:adjustRightInd w:val="0"/>
        <w:spacing w:after="0" w:line="240" w:lineRule="auto"/>
        <w:jc w:val="both"/>
        <w:rPr>
          <w:rFonts w:ascii="Times New Roman" w:hAnsi="Times New Roman"/>
          <w:bCs/>
          <w:sz w:val="24"/>
          <w:szCs w:val="24"/>
        </w:rPr>
      </w:pPr>
      <w:r w:rsidRPr="00214E45">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214E45">
        <w:rPr>
          <w:rFonts w:ascii="Times New Roman" w:hAnsi="Times New Roman"/>
          <w:bCs/>
          <w:sz w:val="24"/>
          <w:szCs w:val="24"/>
        </w:rPr>
        <w:t xml:space="preserve">иск возникновения убытков (потерь) вследствие неисполнения, несвоевременного </w:t>
      </w:r>
      <w:r w:rsidRPr="00214E45">
        <w:rPr>
          <w:rFonts w:ascii="Times New Roman" w:hAnsi="Times New Roman"/>
          <w:bCs/>
          <w:sz w:val="24"/>
          <w:szCs w:val="24"/>
        </w:rPr>
        <w:lastRenderedPageBreak/>
        <w:t>или неполного исполнения контрагентом финансовых обязательств перед Банком в соответствие с условиями договора.</w:t>
      </w:r>
    </w:p>
    <w:p w:rsidR="00A724CF" w:rsidRPr="00214E45" w:rsidRDefault="00A724CF" w:rsidP="00A724CF">
      <w:pPr>
        <w:spacing w:line="240" w:lineRule="auto"/>
        <w:contextualSpacing/>
        <w:jc w:val="both"/>
        <w:rPr>
          <w:rFonts w:ascii="Times New Roman" w:hAnsi="Times New Roman"/>
          <w:sz w:val="24"/>
          <w:szCs w:val="24"/>
        </w:rPr>
      </w:pPr>
      <w:r w:rsidRPr="00214E45">
        <w:rPr>
          <w:rFonts w:ascii="Times New Roman" w:eastAsia="Times New Roman" w:hAnsi="Times New Roman"/>
          <w:sz w:val="24"/>
          <w:szCs w:val="24"/>
          <w:lang w:eastAsia="ru-RU"/>
        </w:rPr>
        <w:t xml:space="preserve">           </w:t>
      </w:r>
      <w:r w:rsidRPr="00214E45">
        <w:rPr>
          <w:rFonts w:ascii="Times New Roman" w:hAnsi="Times New Roman"/>
          <w:sz w:val="24"/>
          <w:szCs w:val="24"/>
          <w:lang w:eastAsia="ru-RU"/>
        </w:rPr>
        <w:t>Банк определяет подходы к кредитованию заемщиков путем утверждения кредитной политики, в которой определены о</w:t>
      </w:r>
      <w:r w:rsidRPr="00214E45">
        <w:rPr>
          <w:rFonts w:ascii="Times New Roman" w:hAnsi="Times New Roman"/>
          <w:sz w:val="24"/>
          <w:szCs w:val="24"/>
        </w:rPr>
        <w:t>сновные приоритеты кредитной политики,</w:t>
      </w:r>
      <w:r w:rsidRPr="00214E45">
        <w:rPr>
          <w:rFonts w:ascii="Times New Roman" w:hAnsi="Times New Roman"/>
          <w:sz w:val="24"/>
          <w:szCs w:val="24"/>
          <w:lang w:eastAsia="ru-RU"/>
        </w:rPr>
        <w:t xml:space="preserve"> о</w:t>
      </w:r>
      <w:r w:rsidRPr="00214E45">
        <w:rPr>
          <w:rFonts w:ascii="Times New Roman" w:hAnsi="Times New Roman"/>
          <w:sz w:val="24"/>
          <w:szCs w:val="24"/>
        </w:rPr>
        <w:t>сновные кредитные продукты, предоставляемые Банком  и организация кредитного процесса.</w:t>
      </w:r>
    </w:p>
    <w:p w:rsidR="00A724CF" w:rsidRPr="00214E45" w:rsidRDefault="00A724CF" w:rsidP="00A724CF">
      <w:pPr>
        <w:autoSpaceDE w:val="0"/>
        <w:autoSpaceDN w:val="0"/>
        <w:adjustRightInd w:val="0"/>
        <w:spacing w:after="0" w:line="240" w:lineRule="auto"/>
        <w:contextualSpacing/>
        <w:jc w:val="both"/>
        <w:rPr>
          <w:rFonts w:ascii="Times New Roman" w:hAnsi="Times New Roman"/>
          <w:sz w:val="24"/>
          <w:szCs w:val="24"/>
        </w:rPr>
      </w:pPr>
      <w:r w:rsidRPr="00214E45">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A724CF" w:rsidRPr="00214E45" w:rsidRDefault="00A724CF" w:rsidP="00A724CF">
      <w:pPr>
        <w:shd w:val="clear" w:color="auto" w:fill="FFFFFF"/>
        <w:spacing w:after="0" w:line="240" w:lineRule="auto"/>
        <w:ind w:firstLine="567"/>
        <w:contextualSpacing/>
        <w:jc w:val="both"/>
        <w:textAlignment w:val="baseline"/>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 xml:space="preserve">Оценка ожидаемых кредитных убытков производится на основании анализа финансового положения заемщика и качества обслуживания долга по ссуде, при этом оценка финансового положения заемщиков – физических лиц по ссудам,  с совокупной величиной задолженности заемщика пред банком менее 1,5% от капитала банка и отнесенных Банком в портфель однородных ссуд может не производиться. </w:t>
      </w:r>
    </w:p>
    <w:p w:rsidR="00A724CF" w:rsidRPr="00214E45" w:rsidRDefault="00A724CF" w:rsidP="00A724CF">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214E45">
        <w:rPr>
          <w:rFonts w:ascii="Times New Roman" w:eastAsia="Times New Roman" w:hAnsi="Times New Roman"/>
          <w:bCs/>
          <w:sz w:val="24"/>
          <w:szCs w:val="24"/>
          <w:lang w:eastAsia="ru-RU"/>
        </w:rPr>
        <w:t xml:space="preserve">Оценка рисков по ссуде и категория качества финансового актива оценивается в соответствии </w:t>
      </w:r>
      <w:r w:rsidRPr="00214E45">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A724CF" w:rsidRPr="00214E45" w:rsidRDefault="00A724CF" w:rsidP="00A724CF">
      <w:pPr>
        <w:tabs>
          <w:tab w:val="left" w:pos="900"/>
        </w:tabs>
        <w:autoSpaceDE w:val="0"/>
        <w:autoSpaceDN w:val="0"/>
        <w:adjustRightInd w:val="0"/>
        <w:spacing w:line="240" w:lineRule="auto"/>
        <w:contextualSpacing/>
        <w:jc w:val="both"/>
        <w:rPr>
          <w:rFonts w:asciiTheme="minorHAnsi" w:hAnsiTheme="minorHAnsi" w:cstheme="minorBidi"/>
          <w:sz w:val="24"/>
          <w:szCs w:val="24"/>
        </w:rPr>
      </w:pPr>
      <w:r w:rsidRPr="00214E45">
        <w:rPr>
          <w:rFonts w:ascii="Times New Roman" w:hAnsi="Times New Roman"/>
          <w:sz w:val="24"/>
          <w:szCs w:val="24"/>
        </w:rPr>
        <w:t xml:space="preserve">          Совокупный необходимый капитал в отношении кредитного риска определялся в соответствии с методикой, установленной </w:t>
      </w:r>
      <w:r w:rsidRPr="00214E45">
        <w:rPr>
          <w:rFonts w:ascii="Times New Roman" w:eastAsia="Times New Roman" w:hAnsi="Times New Roman"/>
          <w:sz w:val="24"/>
          <w:szCs w:val="24"/>
          <w:lang w:eastAsia="ru-RU"/>
        </w:rPr>
        <w:t>Положением о процедурах управления отдельными видами рисков и оценки достаточности капитала</w:t>
      </w:r>
      <w:r w:rsidRPr="00214E45">
        <w:rPr>
          <w:rFonts w:ascii="Times New Roman" w:hAnsi="Times New Roman"/>
          <w:sz w:val="24"/>
          <w:szCs w:val="24"/>
        </w:rPr>
        <w:t xml:space="preserve"> АО Банк «ТКПБ». По состоянию на 01.10.2019г. требования к капиталу в отношении кредитного риска составили 206,6 млн. руб. или </w:t>
      </w:r>
      <w:r w:rsidRPr="00214E45">
        <w:rPr>
          <w:rFonts w:ascii="Times New Roman" w:eastAsia="Times New Roman" w:hAnsi="Times New Roman"/>
          <w:sz w:val="24"/>
          <w:szCs w:val="24"/>
          <w:lang w:eastAsia="ru-RU"/>
        </w:rPr>
        <w:t xml:space="preserve">41,2% от величины собственных средств Банка и не превысили </w:t>
      </w:r>
      <w:r w:rsidRPr="00214E45">
        <w:rPr>
          <w:rFonts w:ascii="Times New Roman" w:hAnsi="Times New Roman"/>
          <w:sz w:val="24"/>
          <w:szCs w:val="24"/>
        </w:rPr>
        <w:t xml:space="preserve"> плановый уровень и плановую структуру кредитного риска.</w:t>
      </w:r>
      <w:r w:rsidRPr="00214E45">
        <w:rPr>
          <w:rFonts w:asciiTheme="minorHAnsi" w:hAnsiTheme="minorHAnsi" w:cstheme="minorBidi"/>
          <w:sz w:val="24"/>
          <w:szCs w:val="24"/>
        </w:rPr>
        <w:t xml:space="preserve"> </w:t>
      </w:r>
    </w:p>
    <w:p w:rsidR="00A724CF" w:rsidRPr="00214E45" w:rsidRDefault="00A724CF" w:rsidP="00A724CF">
      <w:pPr>
        <w:tabs>
          <w:tab w:val="left" w:pos="900"/>
        </w:tabs>
        <w:autoSpaceDE w:val="0"/>
        <w:autoSpaceDN w:val="0"/>
        <w:adjustRightInd w:val="0"/>
        <w:spacing w:line="240" w:lineRule="auto"/>
        <w:contextualSpacing/>
        <w:jc w:val="both"/>
        <w:rPr>
          <w:rFonts w:ascii="Times New Roman" w:hAnsi="Times New Roman"/>
          <w:sz w:val="24"/>
          <w:szCs w:val="24"/>
        </w:rPr>
      </w:pPr>
      <w:r w:rsidRPr="00214E45">
        <w:rPr>
          <w:rFonts w:asciiTheme="minorHAnsi" w:hAnsiTheme="minorHAnsi" w:cstheme="minorBidi"/>
          <w:sz w:val="24"/>
          <w:szCs w:val="24"/>
        </w:rPr>
        <w:t xml:space="preserve">            </w:t>
      </w:r>
      <w:r w:rsidRPr="00214E45">
        <w:rPr>
          <w:rFonts w:ascii="Times New Roman" w:hAnsi="Times New Roman"/>
          <w:sz w:val="24"/>
          <w:szCs w:val="24"/>
        </w:rPr>
        <w:t xml:space="preserve">По  состоянию  на  01.10.2019  лимиты кредитования, установленные в отношении заемщиков, принадлежащих к одному сектору экономики, одной географической зоне, не нарушались, сигнальные значения лимитов не достигались и соответственно уровень  концентрации  кредитного  риска  в  отношении указанных Заемщиков не достигал недопустимого уровня. </w:t>
      </w:r>
    </w:p>
    <w:p w:rsidR="00A724CF" w:rsidRPr="00214E45" w:rsidRDefault="00A724CF" w:rsidP="00A724CF">
      <w:pPr>
        <w:autoSpaceDE w:val="0"/>
        <w:autoSpaceDN w:val="0"/>
        <w:adjustRightInd w:val="0"/>
        <w:spacing w:after="0" w:line="240" w:lineRule="auto"/>
        <w:contextualSpacing/>
        <w:jc w:val="both"/>
        <w:rPr>
          <w:rFonts w:ascii="Times New Roman" w:hAnsi="Times New Roman"/>
          <w:sz w:val="24"/>
          <w:szCs w:val="24"/>
        </w:rPr>
      </w:pPr>
      <w:r w:rsidRPr="00214E45">
        <w:rPr>
          <w:rFonts w:ascii="Times New Roman" w:hAnsi="Times New Roman"/>
          <w:sz w:val="24"/>
          <w:szCs w:val="24"/>
        </w:rPr>
        <w:t xml:space="preserve">         В соответствии с Положением по управлению кредитным риском в АО Банк «ТКПБ» оценка кредитного риска Банка производится в соответствии с Указаниями Банка России от 03.04.2017 года № 4336-У «Об оценке экономического положения банков» и соответственно с балльной и весовой оценкой показателей группы показателей оценки активов. По состоянию на 01.10.2019г.  кредитный риск признан умеренным.</w:t>
      </w:r>
    </w:p>
    <w:p w:rsidR="00A724CF" w:rsidRPr="00214E45" w:rsidRDefault="00A724CF" w:rsidP="00A724CF">
      <w:pPr>
        <w:tabs>
          <w:tab w:val="left" w:pos="900"/>
        </w:tabs>
        <w:autoSpaceDE w:val="0"/>
        <w:autoSpaceDN w:val="0"/>
        <w:adjustRightInd w:val="0"/>
        <w:spacing w:line="240" w:lineRule="auto"/>
        <w:contextualSpacing/>
        <w:jc w:val="both"/>
        <w:rPr>
          <w:rFonts w:ascii="Times New Roman" w:eastAsia="Times New Roman" w:hAnsi="Times New Roman"/>
          <w:sz w:val="24"/>
          <w:szCs w:val="24"/>
          <w:u w:val="single"/>
          <w:lang w:eastAsia="ru-RU"/>
        </w:rPr>
      </w:pPr>
    </w:p>
    <w:p w:rsidR="00A724CF" w:rsidRPr="00214E45" w:rsidRDefault="00A724CF" w:rsidP="00A724CF">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214E45">
        <w:rPr>
          <w:rFonts w:ascii="Times New Roman" w:eastAsia="Times New Roman" w:hAnsi="Times New Roman"/>
          <w:sz w:val="24"/>
          <w:szCs w:val="24"/>
          <w:lang w:eastAsia="ru-RU"/>
        </w:rPr>
        <w:t xml:space="preserve">  Ниже представлена информация о результатах классификации активов по</w:t>
      </w:r>
      <w:r w:rsidRPr="00214E45">
        <w:rPr>
          <w:rFonts w:ascii="Times New Roman" w:eastAsia="Times New Roman" w:hAnsi="Times New Roman"/>
          <w:bCs/>
          <w:sz w:val="24"/>
          <w:szCs w:val="24"/>
          <w:lang w:eastAsia="ru-RU"/>
        </w:rPr>
        <w:t xml:space="preserve"> группам риска в соответствии с пунктом 2.3 Инструкции Банка России от 28 июня  2017 года № 180-И «Об обязательных нормативах банков» по состоянию на 01 октября 2019 года .</w:t>
      </w:r>
    </w:p>
    <w:p w:rsidR="00A724CF" w:rsidRPr="00214E45" w:rsidRDefault="00A724CF" w:rsidP="00A724CF">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A724CF" w:rsidRPr="00214E45" w:rsidRDefault="00A724CF" w:rsidP="00A724CF">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Таблица </w:t>
      </w:r>
      <w:r w:rsidR="00223AF8">
        <w:rPr>
          <w:rFonts w:ascii="Times New Roman" w:eastAsia="Times New Roman" w:hAnsi="Times New Roman"/>
          <w:sz w:val="24"/>
          <w:szCs w:val="24"/>
          <w:lang w:eastAsia="ru-RU"/>
        </w:rPr>
        <w:t>25</w:t>
      </w:r>
    </w:p>
    <w:p w:rsidR="00A724CF" w:rsidRPr="00214E45" w:rsidRDefault="00A724CF" w:rsidP="00A724CF">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214E45">
        <w:rPr>
          <w:rFonts w:ascii="Times New Roman" w:eastAsia="Times New Roman" w:hAnsi="Times New Roman"/>
          <w:bCs/>
          <w:sz w:val="20"/>
          <w:szCs w:val="20"/>
          <w:lang w:eastAsia="ru-RU"/>
        </w:rPr>
        <w:t xml:space="preserve">                                                                                                                                                           тыс. руб.</w:t>
      </w:r>
    </w:p>
    <w:tbl>
      <w:tblPr>
        <w:tblW w:w="10059" w:type="dxa"/>
        <w:tblInd w:w="-112" w:type="dxa"/>
        <w:tblLook w:val="00A0" w:firstRow="1" w:lastRow="0" w:firstColumn="1" w:lastColumn="0" w:noHBand="0" w:noVBand="0"/>
      </w:tblPr>
      <w:tblGrid>
        <w:gridCol w:w="787"/>
        <w:gridCol w:w="5345"/>
        <w:gridCol w:w="1907"/>
        <w:gridCol w:w="2020"/>
      </w:tblGrid>
      <w:tr w:rsidR="00A724CF" w:rsidRPr="00214E45" w:rsidTr="00A724CF">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A724CF" w:rsidRPr="00214E45" w:rsidRDefault="00A724CF" w:rsidP="00A724CF">
            <w:pPr>
              <w:spacing w:after="0" w:line="240" w:lineRule="auto"/>
              <w:ind w:firstLine="2"/>
              <w:jc w:val="center"/>
              <w:rPr>
                <w:rFonts w:ascii="Times New Roman" w:hAnsi="Times New Roman"/>
                <w:b/>
                <w:sz w:val="24"/>
                <w:szCs w:val="24"/>
                <w:lang w:eastAsia="ru-RU"/>
              </w:rPr>
            </w:pPr>
            <w:r w:rsidRPr="00214E45">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A724CF" w:rsidRPr="00214E45" w:rsidRDefault="00A724CF" w:rsidP="00A724CF">
            <w:pPr>
              <w:spacing w:after="0" w:line="240" w:lineRule="auto"/>
              <w:ind w:firstLine="709"/>
              <w:jc w:val="center"/>
              <w:rPr>
                <w:rFonts w:ascii="Times New Roman" w:hAnsi="Times New Roman"/>
                <w:b/>
                <w:sz w:val="24"/>
                <w:szCs w:val="24"/>
                <w:lang w:eastAsia="ru-RU"/>
              </w:rPr>
            </w:pPr>
            <w:r w:rsidRPr="00214E45">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A724CF" w:rsidRPr="00214E45" w:rsidRDefault="00A724CF" w:rsidP="00A724CF">
            <w:pPr>
              <w:spacing w:after="0" w:line="240" w:lineRule="auto"/>
              <w:ind w:firstLine="158"/>
              <w:jc w:val="center"/>
              <w:rPr>
                <w:rFonts w:ascii="Times New Roman" w:hAnsi="Times New Roman"/>
                <w:b/>
                <w:sz w:val="24"/>
                <w:szCs w:val="24"/>
                <w:lang w:eastAsia="ru-RU"/>
              </w:rPr>
            </w:pPr>
            <w:r w:rsidRPr="00214E45">
              <w:rPr>
                <w:rFonts w:ascii="Times New Roman" w:hAnsi="Times New Roman"/>
                <w:b/>
                <w:sz w:val="24"/>
                <w:szCs w:val="24"/>
                <w:lang w:eastAsia="ru-RU"/>
              </w:rPr>
              <w:t>Стоимость активов (инструментов)</w:t>
            </w:r>
          </w:p>
          <w:p w:rsidR="00A724CF" w:rsidRPr="00214E45" w:rsidRDefault="00A724CF" w:rsidP="00A724CF">
            <w:pPr>
              <w:spacing w:after="0" w:line="240" w:lineRule="auto"/>
              <w:ind w:firstLine="158"/>
              <w:jc w:val="center"/>
              <w:rPr>
                <w:rFonts w:ascii="Times New Roman" w:hAnsi="Times New Roman"/>
                <w:b/>
                <w:sz w:val="24"/>
                <w:szCs w:val="24"/>
                <w:lang w:eastAsia="ru-RU"/>
              </w:rPr>
            </w:pPr>
            <w:r w:rsidRPr="00214E45">
              <w:rPr>
                <w:rFonts w:ascii="Times New Roman" w:hAnsi="Times New Roman"/>
                <w:b/>
                <w:sz w:val="24"/>
                <w:szCs w:val="24"/>
                <w:lang w:eastAsia="ru-RU"/>
              </w:rPr>
              <w:t>01.10.2019</w:t>
            </w:r>
          </w:p>
        </w:tc>
        <w:tc>
          <w:tcPr>
            <w:tcW w:w="2020" w:type="dxa"/>
            <w:tcBorders>
              <w:top w:val="single" w:sz="4" w:space="0" w:color="auto"/>
              <w:left w:val="nil"/>
              <w:bottom w:val="single" w:sz="4" w:space="0" w:color="auto"/>
              <w:right w:val="single" w:sz="4" w:space="0" w:color="auto"/>
            </w:tcBorders>
            <w:vAlign w:val="center"/>
            <w:hideMark/>
          </w:tcPr>
          <w:p w:rsidR="00A724CF" w:rsidRPr="00214E45" w:rsidRDefault="00A724CF" w:rsidP="00A724CF">
            <w:pPr>
              <w:spacing w:after="0" w:line="240" w:lineRule="auto"/>
              <w:ind w:left="-111" w:hanging="19"/>
              <w:jc w:val="center"/>
              <w:rPr>
                <w:rFonts w:ascii="Times New Roman" w:hAnsi="Times New Roman"/>
                <w:b/>
                <w:sz w:val="24"/>
                <w:szCs w:val="24"/>
                <w:lang w:eastAsia="ru-RU"/>
              </w:rPr>
            </w:pPr>
            <w:r w:rsidRPr="00214E45">
              <w:rPr>
                <w:rFonts w:ascii="Times New Roman" w:hAnsi="Times New Roman"/>
                <w:b/>
                <w:sz w:val="24"/>
                <w:szCs w:val="24"/>
                <w:lang w:eastAsia="ru-RU"/>
              </w:rPr>
              <w:t>Активы (инструменты) за вычетом сформированных резервов на возможные потери</w:t>
            </w:r>
          </w:p>
          <w:p w:rsidR="00A724CF" w:rsidRPr="00214E45" w:rsidRDefault="00A724CF" w:rsidP="00A724CF">
            <w:pPr>
              <w:spacing w:after="0" w:line="240" w:lineRule="auto"/>
              <w:rPr>
                <w:rFonts w:ascii="Times New Roman" w:hAnsi="Times New Roman"/>
                <w:b/>
                <w:sz w:val="24"/>
                <w:szCs w:val="24"/>
                <w:lang w:eastAsia="ru-RU"/>
              </w:rPr>
            </w:pPr>
            <w:r w:rsidRPr="00214E45">
              <w:rPr>
                <w:rFonts w:ascii="Times New Roman" w:hAnsi="Times New Roman"/>
                <w:b/>
                <w:sz w:val="24"/>
                <w:szCs w:val="24"/>
                <w:lang w:eastAsia="ru-RU"/>
              </w:rPr>
              <w:t xml:space="preserve">      01.10.2019</w:t>
            </w:r>
          </w:p>
        </w:tc>
      </w:tr>
      <w:tr w:rsidR="00A724CF" w:rsidRPr="00214E45" w:rsidTr="00A724CF">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jc w:val="center"/>
              <w:rPr>
                <w:rFonts w:ascii="Times New Roman" w:hAnsi="Times New Roman"/>
                <w:lang w:eastAsia="ru-RU"/>
              </w:rPr>
            </w:pPr>
            <w:r w:rsidRPr="00214E45">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6"/>
              <w:jc w:val="center"/>
              <w:rPr>
                <w:rFonts w:ascii="Times New Roman" w:hAnsi="Times New Roman"/>
                <w:lang w:eastAsia="ru-RU"/>
              </w:rPr>
            </w:pPr>
            <w:r w:rsidRPr="00214E45">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6"/>
              <w:jc w:val="center"/>
              <w:rPr>
                <w:rFonts w:ascii="Times New Roman" w:hAnsi="Times New Roman"/>
                <w:lang w:eastAsia="ru-RU"/>
              </w:rPr>
            </w:pPr>
            <w:r w:rsidRPr="00214E45">
              <w:rPr>
                <w:rFonts w:ascii="Times New Roman" w:hAnsi="Times New Roman"/>
                <w:lang w:eastAsia="ru-RU"/>
              </w:rPr>
              <w:t>4</w:t>
            </w:r>
          </w:p>
        </w:tc>
      </w:tr>
      <w:tr w:rsidR="00A724CF" w:rsidRPr="00214E45" w:rsidTr="00A724CF">
        <w:trPr>
          <w:trHeight w:val="25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2627892</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2479089</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lastRenderedPageBreak/>
              <w:t>1.1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Активы с коэффициентом риска 0%, всего,</w:t>
            </w:r>
          </w:p>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849161</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849161</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rPr>
                <w:rFonts w:ascii="Times New Roman" w:hAnsi="Times New Roman"/>
                <w:lang w:eastAsia="ru-RU"/>
              </w:rPr>
            </w:pPr>
            <w:r w:rsidRPr="00214E45">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849161</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849161</w:t>
            </w:r>
          </w:p>
        </w:tc>
      </w:tr>
      <w:tr w:rsidR="00A724CF" w:rsidRPr="00214E45" w:rsidTr="00A724CF">
        <w:trPr>
          <w:trHeight w:val="127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rPr>
                <w:rFonts w:ascii="Times New Roman" w:hAnsi="Times New Roman"/>
                <w:lang w:eastAsia="ru-RU"/>
              </w:rPr>
            </w:pPr>
            <w:r w:rsidRPr="00214E45">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Активы с коэффициентом риска 20%, всего,</w:t>
            </w:r>
          </w:p>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20492</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20492</w:t>
            </w:r>
          </w:p>
        </w:tc>
      </w:tr>
      <w:tr w:rsidR="00A724CF" w:rsidRPr="00214E45" w:rsidTr="00A724CF">
        <w:trPr>
          <w:trHeight w:val="102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r>
      <w:tr w:rsidR="00A724CF" w:rsidRPr="00214E45" w:rsidTr="00A724CF">
        <w:trPr>
          <w:trHeight w:val="102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214E45">
              <w:rPr>
                <w:rFonts w:ascii="Times New Roman" w:hAnsi="Times New Roman"/>
                <w:lang w:eastAsia="ru-RU"/>
              </w:rPr>
              <w:t>страновой</w:t>
            </w:r>
            <w:proofErr w:type="spellEnd"/>
            <w:r w:rsidRPr="00214E45">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Активы с коэффициентом риска 50%, всего,</w:t>
            </w:r>
          </w:p>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r>
      <w:tr w:rsidR="00A724CF" w:rsidRPr="00214E45" w:rsidTr="00A724CF">
        <w:trPr>
          <w:trHeight w:val="153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r>
      <w:tr w:rsidR="00A724CF" w:rsidRPr="00214E45" w:rsidTr="00A724CF">
        <w:trPr>
          <w:trHeight w:val="184"/>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1758239</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1609436</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153855</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136596</w:t>
            </w:r>
          </w:p>
        </w:tc>
      </w:tr>
      <w:tr w:rsidR="00A724CF" w:rsidRPr="00214E45" w:rsidTr="00A724CF">
        <w:trPr>
          <w:trHeight w:val="25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156"/>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156"/>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149918</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132659</w:t>
            </w:r>
          </w:p>
        </w:tc>
      </w:tr>
      <w:tr w:rsidR="00A724CF" w:rsidRPr="00214E45" w:rsidTr="00A724CF">
        <w:trPr>
          <w:trHeight w:val="297"/>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3937</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3937</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510"/>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Кредиты на потребительские цели всего,</w:t>
            </w:r>
          </w:p>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17183</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16676</w:t>
            </w:r>
          </w:p>
        </w:tc>
      </w:tr>
      <w:tr w:rsidR="00A724CF" w:rsidRPr="00214E45" w:rsidTr="00A724CF">
        <w:trPr>
          <w:trHeight w:val="25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spacing w:line="240" w:lineRule="auto"/>
              <w:ind w:firstLine="709"/>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378"/>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lastRenderedPageBreak/>
              <w:t>4.2</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0</w:t>
            </w:r>
          </w:p>
        </w:tc>
      </w:tr>
      <w:tr w:rsidR="00A724CF" w:rsidRPr="00214E45" w:rsidTr="00A724CF">
        <w:trPr>
          <w:trHeight w:val="378"/>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5444</w:t>
            </w:r>
          </w:p>
        </w:tc>
        <w:tc>
          <w:tcPr>
            <w:tcW w:w="2020" w:type="dxa"/>
            <w:tcBorders>
              <w:top w:val="nil"/>
              <w:left w:val="nil"/>
              <w:bottom w:val="single" w:sz="4" w:space="0" w:color="auto"/>
              <w:right w:val="single" w:sz="4" w:space="0" w:color="auto"/>
            </w:tcBorders>
            <w:noWrap/>
            <w:vAlign w:val="center"/>
            <w:hideMark/>
          </w:tcPr>
          <w:p w:rsidR="00A724CF" w:rsidRPr="00214E45" w:rsidRDefault="00A724CF" w:rsidP="00A724CF">
            <w:pPr>
              <w:spacing w:after="0" w:line="240" w:lineRule="auto"/>
              <w:ind w:firstLine="709"/>
              <w:rPr>
                <w:rFonts w:ascii="Times New Roman" w:hAnsi="Times New Roman"/>
                <w:sz w:val="20"/>
                <w:szCs w:val="20"/>
                <w:lang w:eastAsia="ru-RU"/>
              </w:rPr>
            </w:pPr>
            <w:r w:rsidRPr="00214E45">
              <w:rPr>
                <w:rFonts w:ascii="Times New Roman" w:hAnsi="Times New Roman"/>
                <w:sz w:val="20"/>
                <w:szCs w:val="20"/>
                <w:lang w:eastAsia="ru-RU"/>
              </w:rPr>
              <w:t>5059</w:t>
            </w:r>
          </w:p>
        </w:tc>
      </w:tr>
      <w:tr w:rsidR="00A724CF" w:rsidRPr="00214E45" w:rsidTr="00A724CF">
        <w:trPr>
          <w:trHeight w:val="378"/>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1951</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1894</w:t>
            </w:r>
          </w:p>
        </w:tc>
      </w:tr>
      <w:tr w:rsidR="00A724CF" w:rsidRPr="00214E45" w:rsidTr="00A724CF">
        <w:trPr>
          <w:trHeight w:val="378"/>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70</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67</w:t>
            </w:r>
          </w:p>
        </w:tc>
      </w:tr>
      <w:tr w:rsidR="00A724CF" w:rsidRPr="00214E45" w:rsidTr="00A724CF">
        <w:trPr>
          <w:trHeight w:val="395"/>
        </w:trPr>
        <w:tc>
          <w:tcPr>
            <w:tcW w:w="787" w:type="dxa"/>
            <w:tcBorders>
              <w:top w:val="nil"/>
              <w:left w:val="single" w:sz="4" w:space="0" w:color="auto"/>
              <w:bottom w:val="single" w:sz="4" w:space="0" w:color="auto"/>
              <w:right w:val="single" w:sz="4" w:space="0" w:color="auto"/>
            </w:tcBorders>
            <w:noWrap/>
            <w:vAlign w:val="center"/>
            <w:hideMark/>
          </w:tcPr>
          <w:p w:rsidR="00A724CF" w:rsidRPr="00214E45" w:rsidRDefault="00A724CF" w:rsidP="00A724CF">
            <w:pPr>
              <w:spacing w:after="0" w:line="240" w:lineRule="auto"/>
              <w:ind w:firstLine="2"/>
              <w:jc w:val="center"/>
              <w:rPr>
                <w:rFonts w:ascii="Times New Roman" w:hAnsi="Times New Roman"/>
                <w:lang w:eastAsia="ru-RU"/>
              </w:rPr>
            </w:pPr>
            <w:r w:rsidRPr="00214E45">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A724CF" w:rsidRPr="00214E45" w:rsidRDefault="00A724CF" w:rsidP="00A724CF">
            <w:pPr>
              <w:spacing w:after="0" w:line="240" w:lineRule="auto"/>
              <w:ind w:firstLine="23"/>
              <w:rPr>
                <w:rFonts w:ascii="Times New Roman" w:hAnsi="Times New Roman"/>
                <w:lang w:eastAsia="ru-RU"/>
              </w:rPr>
            </w:pPr>
            <w:r w:rsidRPr="00214E45">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9718</w:t>
            </w:r>
          </w:p>
        </w:tc>
        <w:tc>
          <w:tcPr>
            <w:tcW w:w="2020" w:type="dxa"/>
            <w:tcBorders>
              <w:top w:val="nil"/>
              <w:left w:val="nil"/>
              <w:bottom w:val="single" w:sz="4" w:space="0" w:color="auto"/>
              <w:right w:val="single" w:sz="4" w:space="0" w:color="auto"/>
            </w:tcBorders>
            <w:noWrap/>
            <w:hideMark/>
          </w:tcPr>
          <w:p w:rsidR="00A724CF" w:rsidRPr="00214E45" w:rsidRDefault="00A724CF" w:rsidP="00A724CF">
            <w:pPr>
              <w:jc w:val="center"/>
              <w:rPr>
                <w:rFonts w:ascii="Times New Roman" w:hAnsi="Times New Roman"/>
                <w:sz w:val="20"/>
                <w:szCs w:val="20"/>
              </w:rPr>
            </w:pPr>
            <w:r w:rsidRPr="00214E45">
              <w:rPr>
                <w:rFonts w:ascii="Times New Roman" w:hAnsi="Times New Roman"/>
                <w:sz w:val="20"/>
                <w:szCs w:val="20"/>
              </w:rPr>
              <w:t>9656</w:t>
            </w:r>
          </w:p>
        </w:tc>
      </w:tr>
    </w:tbl>
    <w:p w:rsidR="00A724CF" w:rsidRPr="00214E45" w:rsidRDefault="00A724CF" w:rsidP="00A724CF">
      <w:pPr>
        <w:spacing w:after="0" w:line="240" w:lineRule="auto"/>
        <w:ind w:right="-7" w:firstLine="440"/>
        <w:jc w:val="right"/>
        <w:rPr>
          <w:rFonts w:ascii="Times New Roman" w:eastAsia="Times New Roman" w:hAnsi="Times New Roman"/>
          <w:sz w:val="24"/>
          <w:szCs w:val="24"/>
          <w:lang w:eastAsia="ru-RU"/>
        </w:rPr>
      </w:pPr>
    </w:p>
    <w:p w:rsidR="00A724CF" w:rsidRPr="00214E45" w:rsidRDefault="00A724CF" w:rsidP="00A724CF">
      <w:pPr>
        <w:spacing w:after="0" w:line="240" w:lineRule="auto"/>
        <w:ind w:right="-7" w:firstLine="440"/>
        <w:jc w:val="center"/>
        <w:rPr>
          <w:rFonts w:ascii="Times New Roman" w:eastAsia="Times New Roman" w:hAnsi="Times New Roman"/>
          <w:b/>
          <w:sz w:val="24"/>
          <w:szCs w:val="24"/>
          <w:lang w:eastAsia="ru-RU"/>
        </w:rPr>
      </w:pPr>
      <w:r w:rsidRPr="00214E45">
        <w:rPr>
          <w:rFonts w:ascii="Times New Roman" w:eastAsia="Times New Roman" w:hAnsi="Times New Roman"/>
          <w:b/>
          <w:sz w:val="24"/>
          <w:szCs w:val="24"/>
          <w:lang w:val="x-none" w:eastAsia="ru-RU"/>
        </w:rPr>
        <w:t>Классификация активов по категориям качества</w:t>
      </w:r>
    </w:p>
    <w:p w:rsidR="00A724CF" w:rsidRPr="00214E45" w:rsidRDefault="00A724CF" w:rsidP="00A724CF">
      <w:pPr>
        <w:spacing w:after="0" w:line="240" w:lineRule="auto"/>
        <w:ind w:right="-7" w:firstLine="440"/>
        <w:jc w:val="center"/>
        <w:rPr>
          <w:rFonts w:ascii="Times New Roman" w:eastAsia="Times New Roman" w:hAnsi="Times New Roman"/>
          <w:b/>
          <w:sz w:val="24"/>
          <w:szCs w:val="24"/>
          <w:lang w:eastAsia="ru-RU"/>
        </w:rPr>
      </w:pPr>
    </w:p>
    <w:p w:rsidR="00A724CF" w:rsidRPr="00214E45" w:rsidRDefault="00A724CF" w:rsidP="00A724CF">
      <w:pPr>
        <w:spacing w:after="0" w:line="240" w:lineRule="auto"/>
        <w:ind w:right="-7" w:firstLine="4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w:t>
      </w:r>
      <w:r w:rsidRPr="00214E45">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214E45">
        <w:rPr>
          <w:rFonts w:ascii="Times New Roman" w:eastAsia="Times New Roman" w:hAnsi="Times New Roman"/>
          <w:sz w:val="24"/>
          <w:szCs w:val="24"/>
          <w:lang w:eastAsia="ru-RU"/>
        </w:rPr>
        <w:t>590</w:t>
      </w:r>
      <w:r w:rsidRPr="00214E45">
        <w:rPr>
          <w:rFonts w:ascii="Times New Roman" w:eastAsia="Times New Roman" w:hAnsi="Times New Roman"/>
          <w:sz w:val="24"/>
          <w:szCs w:val="24"/>
          <w:lang w:val="x-none" w:eastAsia="ru-RU"/>
        </w:rPr>
        <w:t xml:space="preserve">-П и Положением Банка России № </w:t>
      </w:r>
      <w:r w:rsidRPr="00214E45">
        <w:rPr>
          <w:rFonts w:ascii="Times New Roman" w:eastAsia="Times New Roman" w:hAnsi="Times New Roman"/>
          <w:sz w:val="24"/>
          <w:szCs w:val="24"/>
          <w:lang w:eastAsia="ru-RU"/>
        </w:rPr>
        <w:t>611</w:t>
      </w:r>
      <w:r w:rsidRPr="00214E45">
        <w:rPr>
          <w:rFonts w:ascii="Times New Roman" w:eastAsia="Times New Roman" w:hAnsi="Times New Roman"/>
          <w:sz w:val="24"/>
          <w:szCs w:val="24"/>
          <w:lang w:val="x-none" w:eastAsia="ru-RU"/>
        </w:rPr>
        <w:t>-П по состоянию на 01.</w:t>
      </w:r>
      <w:r w:rsidRPr="00214E45">
        <w:rPr>
          <w:rFonts w:ascii="Times New Roman" w:eastAsia="Times New Roman" w:hAnsi="Times New Roman"/>
          <w:sz w:val="24"/>
          <w:szCs w:val="24"/>
          <w:lang w:eastAsia="ru-RU"/>
        </w:rPr>
        <w:t>10</w:t>
      </w:r>
      <w:r w:rsidRPr="00214E45">
        <w:rPr>
          <w:rFonts w:ascii="Times New Roman" w:eastAsia="Times New Roman" w:hAnsi="Times New Roman"/>
          <w:sz w:val="24"/>
          <w:szCs w:val="24"/>
          <w:lang w:val="x-none" w:eastAsia="ru-RU"/>
        </w:rPr>
        <w:t>.201</w:t>
      </w:r>
      <w:r w:rsidRPr="00214E45">
        <w:rPr>
          <w:rFonts w:ascii="Times New Roman" w:eastAsia="Times New Roman" w:hAnsi="Times New Roman"/>
          <w:sz w:val="24"/>
          <w:szCs w:val="24"/>
          <w:lang w:eastAsia="ru-RU"/>
        </w:rPr>
        <w:t>9</w:t>
      </w:r>
      <w:r w:rsidRPr="00214E45">
        <w:rPr>
          <w:rFonts w:ascii="Times New Roman" w:eastAsia="Times New Roman" w:hAnsi="Times New Roman"/>
          <w:sz w:val="24"/>
          <w:szCs w:val="24"/>
          <w:lang w:val="x-none" w:eastAsia="ru-RU"/>
        </w:rPr>
        <w:t>г. и 01.01.201</w:t>
      </w:r>
      <w:r w:rsidRPr="00214E45">
        <w:rPr>
          <w:rFonts w:ascii="Times New Roman" w:eastAsia="Times New Roman" w:hAnsi="Times New Roman"/>
          <w:sz w:val="24"/>
          <w:szCs w:val="24"/>
          <w:lang w:eastAsia="ru-RU"/>
        </w:rPr>
        <w:t>9</w:t>
      </w:r>
      <w:r w:rsidRPr="00214E45">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214E45">
        <w:rPr>
          <w:rFonts w:ascii="Times New Roman" w:eastAsia="Times New Roman" w:hAnsi="Times New Roman"/>
          <w:sz w:val="24"/>
          <w:szCs w:val="24"/>
          <w:lang w:eastAsia="ru-RU"/>
        </w:rPr>
        <w:t>кредитной организации».</w:t>
      </w:r>
      <w:r w:rsidRPr="00214E45">
        <w:rPr>
          <w:rFonts w:ascii="Times New Roman" w:eastAsia="Times New Roman" w:hAnsi="Times New Roman"/>
          <w:sz w:val="24"/>
          <w:szCs w:val="24"/>
          <w:lang w:val="x-none" w:eastAsia="ru-RU"/>
        </w:rPr>
        <w:t xml:space="preserve"> </w:t>
      </w:r>
    </w:p>
    <w:p w:rsidR="00A724CF" w:rsidRPr="00214E45" w:rsidRDefault="00A724CF" w:rsidP="00A724CF">
      <w:pPr>
        <w:spacing w:after="0" w:line="240" w:lineRule="auto"/>
        <w:ind w:right="-7" w:firstLine="440"/>
        <w:jc w:val="right"/>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Таблица</w:t>
      </w:r>
      <w:r w:rsidR="00223AF8">
        <w:rPr>
          <w:rFonts w:ascii="Times New Roman" w:eastAsia="Times New Roman" w:hAnsi="Times New Roman"/>
          <w:sz w:val="24"/>
          <w:szCs w:val="24"/>
          <w:lang w:eastAsia="ru-RU"/>
        </w:rPr>
        <w:t xml:space="preserve"> 26</w:t>
      </w:r>
    </w:p>
    <w:p w:rsidR="00A724CF" w:rsidRPr="00214E45" w:rsidRDefault="00A724CF" w:rsidP="00A724CF">
      <w:pPr>
        <w:spacing w:after="0" w:line="240" w:lineRule="auto"/>
        <w:ind w:right="-7" w:firstLine="440"/>
        <w:jc w:val="both"/>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Классификация активов по категориям качества по состоянию на 01.</w:t>
      </w:r>
      <w:r w:rsidRPr="00214E45">
        <w:rPr>
          <w:rFonts w:ascii="Times New Roman" w:eastAsia="Times New Roman" w:hAnsi="Times New Roman"/>
          <w:sz w:val="24"/>
          <w:szCs w:val="24"/>
          <w:lang w:eastAsia="ru-RU"/>
        </w:rPr>
        <w:t>10</w:t>
      </w:r>
      <w:r w:rsidRPr="00214E45">
        <w:rPr>
          <w:rFonts w:ascii="Times New Roman" w:eastAsia="Times New Roman" w:hAnsi="Times New Roman"/>
          <w:sz w:val="24"/>
          <w:szCs w:val="24"/>
          <w:lang w:val="x-none" w:eastAsia="ru-RU"/>
        </w:rPr>
        <w:t>.201</w:t>
      </w:r>
      <w:r w:rsidRPr="00214E45">
        <w:rPr>
          <w:rFonts w:ascii="Times New Roman" w:eastAsia="Times New Roman" w:hAnsi="Times New Roman"/>
          <w:sz w:val="24"/>
          <w:szCs w:val="24"/>
          <w:lang w:eastAsia="ru-RU"/>
        </w:rPr>
        <w:t>9</w:t>
      </w:r>
      <w:r w:rsidRPr="00214E45">
        <w:rPr>
          <w:rFonts w:ascii="Times New Roman" w:eastAsia="Times New Roman" w:hAnsi="Times New Roman"/>
          <w:sz w:val="24"/>
          <w:szCs w:val="24"/>
          <w:lang w:val="x-none" w:eastAsia="ru-RU"/>
        </w:rPr>
        <w:t> г.</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A724CF" w:rsidRPr="00214E45" w:rsidTr="00A724CF">
        <w:trPr>
          <w:cantSplit/>
          <w:trHeight w:val="281"/>
          <w:tblHeader/>
        </w:trPr>
        <w:tc>
          <w:tcPr>
            <w:tcW w:w="539" w:type="dxa"/>
            <w:vMerge w:val="restart"/>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 п/п</w:t>
            </w:r>
          </w:p>
        </w:tc>
        <w:tc>
          <w:tcPr>
            <w:tcW w:w="2701"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Вид актива</w:t>
            </w:r>
          </w:p>
        </w:tc>
        <w:tc>
          <w:tcPr>
            <w:tcW w:w="1210"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 xml:space="preserve">Сумма </w:t>
            </w:r>
            <w:proofErr w:type="spellStart"/>
            <w:r w:rsidRPr="00214E45">
              <w:rPr>
                <w:rFonts w:ascii="Times New Roman" w:eastAsia="Times New Roman" w:hAnsi="Times New Roman"/>
                <w:b/>
                <w:sz w:val="24"/>
                <w:szCs w:val="24"/>
                <w:lang w:val="x-none" w:eastAsia="ru-RU"/>
              </w:rPr>
              <w:t>требо-вания</w:t>
            </w:r>
            <w:proofErr w:type="spellEnd"/>
            <w:r w:rsidRPr="00214E45">
              <w:rPr>
                <w:rFonts w:ascii="Times New Roman" w:eastAsia="Times New Roman" w:hAnsi="Times New Roman"/>
                <w:b/>
                <w:sz w:val="24"/>
                <w:szCs w:val="24"/>
                <w:lang w:val="x-none" w:eastAsia="ru-RU"/>
              </w:rPr>
              <w:t>, тыс. руб.</w:t>
            </w:r>
          </w:p>
        </w:tc>
        <w:tc>
          <w:tcPr>
            <w:tcW w:w="5630" w:type="dxa"/>
            <w:gridSpan w:val="5"/>
            <w:vAlign w:val="center"/>
          </w:tcPr>
          <w:p w:rsidR="00A724CF" w:rsidRPr="00214E45" w:rsidRDefault="00A724CF" w:rsidP="00A724CF">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214E45">
              <w:rPr>
                <w:rFonts w:ascii="Times New Roman" w:eastAsia="Times New Roman" w:hAnsi="Times New Roman"/>
                <w:b/>
                <w:sz w:val="24"/>
                <w:szCs w:val="24"/>
                <w:lang w:val="en-US" w:eastAsia="ru-RU"/>
              </w:rPr>
              <w:t>Категория</w:t>
            </w:r>
            <w:proofErr w:type="spellEnd"/>
            <w:r w:rsidRPr="00214E45">
              <w:rPr>
                <w:rFonts w:ascii="Times New Roman" w:eastAsia="Times New Roman" w:hAnsi="Times New Roman"/>
                <w:b/>
                <w:sz w:val="24"/>
                <w:szCs w:val="24"/>
                <w:lang w:val="en-US" w:eastAsia="ru-RU"/>
              </w:rPr>
              <w:t xml:space="preserve"> </w:t>
            </w:r>
            <w:proofErr w:type="spellStart"/>
            <w:r w:rsidRPr="00214E45">
              <w:rPr>
                <w:rFonts w:ascii="Times New Roman" w:eastAsia="Times New Roman" w:hAnsi="Times New Roman"/>
                <w:b/>
                <w:sz w:val="24"/>
                <w:szCs w:val="24"/>
                <w:lang w:val="en-US" w:eastAsia="ru-RU"/>
              </w:rPr>
              <w:t>качества</w:t>
            </w:r>
            <w:proofErr w:type="spellEnd"/>
          </w:p>
        </w:tc>
      </w:tr>
      <w:tr w:rsidR="00A724CF" w:rsidRPr="00214E45" w:rsidTr="00A724CF">
        <w:trPr>
          <w:cantSplit/>
          <w:trHeight w:val="281"/>
          <w:tblHeader/>
        </w:trPr>
        <w:tc>
          <w:tcPr>
            <w:tcW w:w="539"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2701"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21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130"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1</w:t>
            </w:r>
          </w:p>
        </w:tc>
        <w:tc>
          <w:tcPr>
            <w:tcW w:w="1260"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2</w:t>
            </w:r>
          </w:p>
        </w:tc>
        <w:tc>
          <w:tcPr>
            <w:tcW w:w="1080"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3</w:t>
            </w:r>
          </w:p>
        </w:tc>
        <w:tc>
          <w:tcPr>
            <w:tcW w:w="1080"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4</w:t>
            </w:r>
          </w:p>
        </w:tc>
        <w:tc>
          <w:tcPr>
            <w:tcW w:w="1080"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5</w:t>
            </w:r>
          </w:p>
        </w:tc>
      </w:tr>
      <w:tr w:rsidR="00A724CF" w:rsidRPr="00214E45" w:rsidTr="00A724CF">
        <w:trPr>
          <w:trHeight w:val="281"/>
        </w:trPr>
        <w:tc>
          <w:tcPr>
            <w:tcW w:w="539"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1</w:t>
            </w:r>
          </w:p>
        </w:tc>
        <w:tc>
          <w:tcPr>
            <w:tcW w:w="2701"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2</w:t>
            </w:r>
          </w:p>
        </w:tc>
        <w:tc>
          <w:tcPr>
            <w:tcW w:w="121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113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26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8</w:t>
            </w:r>
          </w:p>
        </w:tc>
      </w:tr>
      <w:tr w:rsidR="00A724CF" w:rsidRPr="00214E45" w:rsidTr="00A724CF">
        <w:trPr>
          <w:trHeight w:val="281"/>
        </w:trPr>
        <w:tc>
          <w:tcPr>
            <w:tcW w:w="539"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w:t>
            </w:r>
          </w:p>
        </w:tc>
        <w:tc>
          <w:tcPr>
            <w:tcW w:w="270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A724CF" w:rsidRPr="00214E45" w:rsidRDefault="00A724CF" w:rsidP="00A724CF">
            <w:pPr>
              <w:spacing w:after="0" w:line="240" w:lineRule="auto"/>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x-none" w:eastAsia="ru-RU"/>
              </w:rPr>
              <w:t>в</w:t>
            </w:r>
            <w:r w:rsidRPr="00214E45">
              <w:rPr>
                <w:rFonts w:ascii="Times New Roman" w:eastAsia="Times New Roman" w:hAnsi="Times New Roman"/>
                <w:sz w:val="24"/>
                <w:szCs w:val="24"/>
                <w:lang w:val="en-US" w:eastAsia="ru-RU"/>
              </w:rPr>
              <w:t xml:space="preserve"> </w:t>
            </w:r>
            <w:proofErr w:type="spellStart"/>
            <w:r w:rsidRPr="00214E45">
              <w:rPr>
                <w:rFonts w:ascii="Times New Roman" w:eastAsia="Times New Roman" w:hAnsi="Times New Roman"/>
                <w:sz w:val="24"/>
                <w:szCs w:val="24"/>
                <w:lang w:val="en-US" w:eastAsia="ru-RU"/>
              </w:rPr>
              <w:t>том</w:t>
            </w:r>
            <w:proofErr w:type="spellEnd"/>
            <w:r w:rsidRPr="00214E45">
              <w:rPr>
                <w:rFonts w:ascii="Times New Roman" w:eastAsia="Times New Roman" w:hAnsi="Times New Roman"/>
                <w:sz w:val="24"/>
                <w:szCs w:val="24"/>
                <w:lang w:val="en-US" w:eastAsia="ru-RU"/>
              </w:rPr>
              <w:t xml:space="preserve"> </w:t>
            </w:r>
            <w:proofErr w:type="spellStart"/>
            <w:r w:rsidRPr="00214E45">
              <w:rPr>
                <w:rFonts w:ascii="Times New Roman" w:eastAsia="Times New Roman" w:hAnsi="Times New Roman"/>
                <w:sz w:val="24"/>
                <w:szCs w:val="24"/>
                <w:lang w:val="en-US" w:eastAsia="ru-RU"/>
              </w:rPr>
              <w:t>числе</w:t>
            </w:r>
            <w:proofErr w:type="spellEnd"/>
            <w:r w:rsidRPr="00214E45">
              <w:rPr>
                <w:rFonts w:ascii="Times New Roman" w:eastAsia="Times New Roman" w:hAnsi="Times New Roman"/>
                <w:sz w:val="24"/>
                <w:szCs w:val="24"/>
                <w:lang w:val="en-US" w:eastAsia="ru-RU"/>
              </w:rPr>
              <w:t>:</w:t>
            </w:r>
          </w:p>
        </w:tc>
        <w:tc>
          <w:tcPr>
            <w:tcW w:w="121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p>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1584150</w:t>
            </w:r>
          </w:p>
          <w:p w:rsidR="00A724CF" w:rsidRPr="00214E45" w:rsidRDefault="00A724CF" w:rsidP="00A724CF">
            <w:pPr>
              <w:spacing w:after="0" w:line="240" w:lineRule="auto"/>
              <w:jc w:val="center"/>
              <w:rPr>
                <w:rFonts w:ascii="Times New Roman" w:hAnsi="Times New Roman"/>
                <w:sz w:val="24"/>
                <w:szCs w:val="24"/>
                <w:lang w:eastAsia="ru-RU"/>
              </w:rPr>
            </w:pPr>
          </w:p>
        </w:tc>
        <w:tc>
          <w:tcPr>
            <w:tcW w:w="113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86886</w:t>
            </w:r>
          </w:p>
        </w:tc>
        <w:tc>
          <w:tcPr>
            <w:tcW w:w="126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1228187</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102455</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73325</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93297</w:t>
            </w:r>
          </w:p>
        </w:tc>
      </w:tr>
      <w:tr w:rsidR="00A724CF" w:rsidRPr="00214E45" w:rsidTr="00A724CF">
        <w:trPr>
          <w:cantSplit/>
          <w:trHeight w:val="281"/>
        </w:trPr>
        <w:tc>
          <w:tcPr>
            <w:tcW w:w="539"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1.1</w:t>
            </w:r>
          </w:p>
        </w:tc>
        <w:tc>
          <w:tcPr>
            <w:tcW w:w="270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ссуды, ссудная и приравненная к ней задолженность</w:t>
            </w:r>
          </w:p>
          <w:p w:rsidR="00A724CF" w:rsidRPr="00214E45" w:rsidRDefault="00A724CF" w:rsidP="00A724CF">
            <w:pPr>
              <w:spacing w:after="0" w:line="240" w:lineRule="auto"/>
              <w:rPr>
                <w:rFonts w:ascii="Times New Roman" w:eastAsia="Times New Roman" w:hAnsi="Times New Roman"/>
                <w:sz w:val="24"/>
                <w:szCs w:val="24"/>
                <w:lang w:val="x-none" w:eastAsia="ru-RU"/>
              </w:rPr>
            </w:pPr>
          </w:p>
        </w:tc>
        <w:tc>
          <w:tcPr>
            <w:tcW w:w="121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1533985</w:t>
            </w:r>
          </w:p>
        </w:tc>
        <w:tc>
          <w:tcPr>
            <w:tcW w:w="113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48930</w:t>
            </w:r>
          </w:p>
        </w:tc>
        <w:tc>
          <w:tcPr>
            <w:tcW w:w="126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1225194</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102196</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72790</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84875</w:t>
            </w:r>
          </w:p>
        </w:tc>
      </w:tr>
      <w:tr w:rsidR="00A724CF" w:rsidRPr="00214E45" w:rsidTr="00A724CF">
        <w:trPr>
          <w:trHeight w:val="281"/>
        </w:trPr>
        <w:tc>
          <w:tcPr>
            <w:tcW w:w="539"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1.2</w:t>
            </w:r>
          </w:p>
        </w:tc>
        <w:tc>
          <w:tcPr>
            <w:tcW w:w="270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10840</w:t>
            </w:r>
          </w:p>
        </w:tc>
        <w:tc>
          <w:tcPr>
            <w:tcW w:w="113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68</w:t>
            </w:r>
          </w:p>
        </w:tc>
        <w:tc>
          <w:tcPr>
            <w:tcW w:w="126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2989</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259</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535</w:t>
            </w:r>
          </w:p>
        </w:tc>
        <w:tc>
          <w:tcPr>
            <w:tcW w:w="1080"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6989</w:t>
            </w:r>
          </w:p>
        </w:tc>
      </w:tr>
    </w:tbl>
    <w:p w:rsidR="00A724CF" w:rsidRPr="00214E45" w:rsidRDefault="00A724CF" w:rsidP="00A724CF">
      <w:pPr>
        <w:spacing w:after="0" w:line="240" w:lineRule="auto"/>
        <w:ind w:right="-7" w:firstLine="440"/>
        <w:jc w:val="right"/>
        <w:rPr>
          <w:rFonts w:ascii="Times New Roman" w:eastAsia="Times New Roman" w:hAnsi="Times New Roman"/>
          <w:sz w:val="24"/>
          <w:szCs w:val="24"/>
          <w:lang w:val="x-none" w:eastAsia="ru-RU"/>
        </w:rPr>
      </w:pPr>
    </w:p>
    <w:p w:rsidR="00A724CF" w:rsidRPr="00214E45" w:rsidRDefault="00A724CF" w:rsidP="00A724CF">
      <w:pPr>
        <w:spacing w:after="0" w:line="240" w:lineRule="auto"/>
        <w:ind w:right="-7" w:firstLine="440"/>
        <w:jc w:val="both"/>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Классификация активов по категориям качества по состоянию на 01.01.201</w:t>
      </w:r>
      <w:r w:rsidRPr="00214E45">
        <w:rPr>
          <w:rFonts w:ascii="Times New Roman" w:eastAsia="Times New Roman" w:hAnsi="Times New Roman"/>
          <w:sz w:val="24"/>
          <w:szCs w:val="24"/>
          <w:lang w:eastAsia="ru-RU"/>
        </w:rPr>
        <w:t>9</w:t>
      </w:r>
      <w:r w:rsidRPr="00214E45">
        <w:rPr>
          <w:rFonts w:ascii="Times New Roman" w:eastAsia="Times New Roman" w:hAnsi="Times New Roman"/>
          <w:sz w:val="24"/>
          <w:szCs w:val="24"/>
          <w:lang w:val="x-none" w:eastAsia="ru-RU"/>
        </w:rPr>
        <w:t> г.</w:t>
      </w:r>
    </w:p>
    <w:p w:rsidR="00223AF8" w:rsidRPr="00214E45" w:rsidRDefault="00223AF8" w:rsidP="00223AF8">
      <w:pPr>
        <w:spacing w:after="0" w:line="240" w:lineRule="auto"/>
        <w:ind w:right="-7" w:firstLine="440"/>
        <w:jc w:val="both"/>
        <w:rPr>
          <w:rFonts w:ascii="Times New Roman" w:eastAsia="Times New Roman" w:hAnsi="Times New Roman"/>
          <w:sz w:val="24"/>
          <w:szCs w:val="24"/>
          <w:lang w:val="x-none" w:eastAsia="ru-RU"/>
        </w:rPr>
      </w:pPr>
    </w:p>
    <w:p w:rsidR="00223AF8" w:rsidRPr="00214E45" w:rsidRDefault="00223AF8" w:rsidP="00223AF8">
      <w:pPr>
        <w:spacing w:after="0" w:line="240" w:lineRule="auto"/>
        <w:ind w:right="-7" w:firstLine="440"/>
        <w:jc w:val="right"/>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Таблица</w:t>
      </w:r>
      <w:r>
        <w:rPr>
          <w:rFonts w:ascii="Times New Roman" w:eastAsia="Times New Roman" w:hAnsi="Times New Roman"/>
          <w:sz w:val="24"/>
          <w:szCs w:val="24"/>
          <w:lang w:eastAsia="ru-RU"/>
        </w:rPr>
        <w:t xml:space="preserve"> 27</w:t>
      </w:r>
      <w:r w:rsidRPr="00214E45">
        <w:rPr>
          <w:rFonts w:ascii="Times New Roman" w:eastAsia="Times New Roman" w:hAnsi="Times New Roman"/>
          <w:sz w:val="24"/>
          <w:szCs w:val="24"/>
          <w:lang w:val="x-none" w:eastAsia="ru-RU"/>
        </w:rPr>
        <w:t xml:space="preserve">     </w:t>
      </w:r>
    </w:p>
    <w:p w:rsidR="00A724CF" w:rsidRPr="00214E45" w:rsidRDefault="00A724CF" w:rsidP="00223AF8">
      <w:pPr>
        <w:spacing w:after="0" w:line="240" w:lineRule="auto"/>
        <w:ind w:right="-7" w:firstLine="440"/>
        <w:jc w:val="right"/>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A724CF" w:rsidRPr="00214E45" w:rsidTr="00A724CF">
        <w:trPr>
          <w:cantSplit/>
          <w:trHeight w:val="281"/>
          <w:tblHeader/>
        </w:trPr>
        <w:tc>
          <w:tcPr>
            <w:tcW w:w="660"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en-US" w:eastAsia="ru-RU"/>
              </w:rPr>
              <w:t>N</w:t>
            </w:r>
          </w:p>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lastRenderedPageBreak/>
              <w:t>п/п</w:t>
            </w:r>
          </w:p>
        </w:tc>
        <w:tc>
          <w:tcPr>
            <w:tcW w:w="2551"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lastRenderedPageBreak/>
              <w:t>Вид актива</w:t>
            </w:r>
          </w:p>
        </w:tc>
        <w:tc>
          <w:tcPr>
            <w:tcW w:w="1211"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 xml:space="preserve">Сумма </w:t>
            </w:r>
            <w:proofErr w:type="spellStart"/>
            <w:r w:rsidRPr="00214E45">
              <w:rPr>
                <w:rFonts w:ascii="Times New Roman" w:eastAsia="Times New Roman" w:hAnsi="Times New Roman"/>
                <w:b/>
                <w:sz w:val="24"/>
                <w:szCs w:val="24"/>
                <w:lang w:val="x-none" w:eastAsia="ru-RU"/>
              </w:rPr>
              <w:lastRenderedPageBreak/>
              <w:t>требо-вания</w:t>
            </w:r>
            <w:proofErr w:type="spellEnd"/>
            <w:r w:rsidRPr="00214E45">
              <w:rPr>
                <w:rFonts w:ascii="Times New Roman" w:eastAsia="Times New Roman" w:hAnsi="Times New Roman"/>
                <w:b/>
                <w:sz w:val="24"/>
                <w:szCs w:val="24"/>
                <w:lang w:val="x-none" w:eastAsia="ru-RU"/>
              </w:rPr>
              <w:t>, тыс. руб.</w:t>
            </w:r>
          </w:p>
        </w:tc>
        <w:tc>
          <w:tcPr>
            <w:tcW w:w="5633" w:type="dxa"/>
            <w:gridSpan w:val="5"/>
            <w:vAlign w:val="center"/>
          </w:tcPr>
          <w:p w:rsidR="00A724CF" w:rsidRPr="00214E45" w:rsidRDefault="00A724CF" w:rsidP="00A724CF">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214E45">
              <w:rPr>
                <w:rFonts w:ascii="Times New Roman" w:eastAsia="Times New Roman" w:hAnsi="Times New Roman"/>
                <w:b/>
                <w:sz w:val="24"/>
                <w:szCs w:val="24"/>
                <w:lang w:val="en-US" w:eastAsia="ru-RU"/>
              </w:rPr>
              <w:lastRenderedPageBreak/>
              <w:t>Категория</w:t>
            </w:r>
            <w:proofErr w:type="spellEnd"/>
            <w:r w:rsidRPr="00214E45">
              <w:rPr>
                <w:rFonts w:ascii="Times New Roman" w:eastAsia="Times New Roman" w:hAnsi="Times New Roman"/>
                <w:b/>
                <w:sz w:val="24"/>
                <w:szCs w:val="24"/>
                <w:lang w:val="en-US" w:eastAsia="ru-RU"/>
              </w:rPr>
              <w:t xml:space="preserve"> </w:t>
            </w:r>
            <w:proofErr w:type="spellStart"/>
            <w:r w:rsidRPr="00214E45">
              <w:rPr>
                <w:rFonts w:ascii="Times New Roman" w:eastAsia="Times New Roman" w:hAnsi="Times New Roman"/>
                <w:b/>
                <w:sz w:val="24"/>
                <w:szCs w:val="24"/>
                <w:lang w:val="en-US" w:eastAsia="ru-RU"/>
              </w:rPr>
              <w:t>качества</w:t>
            </w:r>
            <w:proofErr w:type="spellEnd"/>
          </w:p>
        </w:tc>
      </w:tr>
      <w:tr w:rsidR="00A724CF" w:rsidRPr="00214E45" w:rsidTr="00A724CF">
        <w:trPr>
          <w:cantSplit/>
          <w:trHeight w:val="281"/>
          <w:tblHeader/>
        </w:trPr>
        <w:tc>
          <w:tcPr>
            <w:tcW w:w="66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2551"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211"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131"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1</w:t>
            </w:r>
          </w:p>
        </w:tc>
        <w:tc>
          <w:tcPr>
            <w:tcW w:w="1259"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2</w:t>
            </w:r>
          </w:p>
        </w:tc>
        <w:tc>
          <w:tcPr>
            <w:tcW w:w="1103"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3</w:t>
            </w:r>
          </w:p>
        </w:tc>
        <w:tc>
          <w:tcPr>
            <w:tcW w:w="1101"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4</w:t>
            </w:r>
          </w:p>
        </w:tc>
        <w:tc>
          <w:tcPr>
            <w:tcW w:w="1039" w:type="dxa"/>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5</w:t>
            </w:r>
          </w:p>
        </w:tc>
      </w:tr>
      <w:tr w:rsidR="00A724CF" w:rsidRPr="00214E45" w:rsidTr="00A724CF">
        <w:trPr>
          <w:trHeight w:val="281"/>
          <w:tblHeader/>
        </w:trPr>
        <w:tc>
          <w:tcPr>
            <w:tcW w:w="6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lastRenderedPageBreak/>
              <w:t>1</w:t>
            </w:r>
          </w:p>
        </w:tc>
        <w:tc>
          <w:tcPr>
            <w:tcW w:w="2551"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2</w:t>
            </w:r>
          </w:p>
        </w:tc>
        <w:tc>
          <w:tcPr>
            <w:tcW w:w="121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113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25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w:t>
            </w:r>
          </w:p>
        </w:tc>
        <w:tc>
          <w:tcPr>
            <w:tcW w:w="1103"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w:t>
            </w:r>
          </w:p>
        </w:tc>
        <w:tc>
          <w:tcPr>
            <w:tcW w:w="110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w:t>
            </w:r>
          </w:p>
        </w:tc>
        <w:tc>
          <w:tcPr>
            <w:tcW w:w="103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8</w:t>
            </w:r>
          </w:p>
        </w:tc>
      </w:tr>
      <w:tr w:rsidR="00A724CF" w:rsidRPr="00214E45" w:rsidTr="00A724CF">
        <w:trPr>
          <w:trHeight w:val="281"/>
        </w:trPr>
        <w:tc>
          <w:tcPr>
            <w:tcW w:w="6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w:t>
            </w:r>
          </w:p>
        </w:tc>
        <w:tc>
          <w:tcPr>
            <w:tcW w:w="255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A724CF" w:rsidRPr="00214E45" w:rsidRDefault="00A724CF" w:rsidP="00A724CF">
            <w:pPr>
              <w:spacing w:after="0" w:line="240" w:lineRule="auto"/>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x-none" w:eastAsia="ru-RU"/>
              </w:rPr>
              <w:t>в</w:t>
            </w:r>
            <w:r w:rsidRPr="00214E45">
              <w:rPr>
                <w:rFonts w:ascii="Times New Roman" w:eastAsia="Times New Roman" w:hAnsi="Times New Roman"/>
                <w:sz w:val="24"/>
                <w:szCs w:val="24"/>
                <w:lang w:val="en-US" w:eastAsia="ru-RU"/>
              </w:rPr>
              <w:t xml:space="preserve"> </w:t>
            </w:r>
            <w:proofErr w:type="spellStart"/>
            <w:r w:rsidRPr="00214E45">
              <w:rPr>
                <w:rFonts w:ascii="Times New Roman" w:eastAsia="Times New Roman" w:hAnsi="Times New Roman"/>
                <w:sz w:val="24"/>
                <w:szCs w:val="24"/>
                <w:lang w:val="en-US" w:eastAsia="ru-RU"/>
              </w:rPr>
              <w:t>том</w:t>
            </w:r>
            <w:proofErr w:type="spellEnd"/>
            <w:r w:rsidRPr="00214E45">
              <w:rPr>
                <w:rFonts w:ascii="Times New Roman" w:eastAsia="Times New Roman" w:hAnsi="Times New Roman"/>
                <w:sz w:val="24"/>
                <w:szCs w:val="24"/>
                <w:lang w:val="en-US" w:eastAsia="ru-RU"/>
              </w:rPr>
              <w:t xml:space="preserve"> </w:t>
            </w:r>
            <w:proofErr w:type="spellStart"/>
            <w:r w:rsidRPr="00214E45">
              <w:rPr>
                <w:rFonts w:ascii="Times New Roman" w:eastAsia="Times New Roman" w:hAnsi="Times New Roman"/>
                <w:sz w:val="24"/>
                <w:szCs w:val="24"/>
                <w:lang w:val="en-US" w:eastAsia="ru-RU"/>
              </w:rPr>
              <w:t>числе</w:t>
            </w:r>
            <w:proofErr w:type="spellEnd"/>
            <w:r w:rsidRPr="00214E45">
              <w:rPr>
                <w:rFonts w:ascii="Times New Roman" w:eastAsia="Times New Roman" w:hAnsi="Times New Roman"/>
                <w:sz w:val="24"/>
                <w:szCs w:val="24"/>
                <w:lang w:val="en-US" w:eastAsia="ru-RU"/>
              </w:rPr>
              <w:t>:</w:t>
            </w:r>
          </w:p>
        </w:tc>
        <w:tc>
          <w:tcPr>
            <w:tcW w:w="121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1817548</w:t>
            </w:r>
          </w:p>
        </w:tc>
        <w:tc>
          <w:tcPr>
            <w:tcW w:w="113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460055</w:t>
            </w:r>
          </w:p>
        </w:tc>
        <w:tc>
          <w:tcPr>
            <w:tcW w:w="125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982610</w:t>
            </w:r>
          </w:p>
        </w:tc>
        <w:tc>
          <w:tcPr>
            <w:tcW w:w="1103"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149039</w:t>
            </w:r>
          </w:p>
        </w:tc>
        <w:tc>
          <w:tcPr>
            <w:tcW w:w="110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41652</w:t>
            </w:r>
          </w:p>
        </w:tc>
        <w:tc>
          <w:tcPr>
            <w:tcW w:w="103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184192</w:t>
            </w:r>
          </w:p>
        </w:tc>
      </w:tr>
      <w:tr w:rsidR="00A724CF" w:rsidRPr="00214E45" w:rsidTr="00A724CF">
        <w:trPr>
          <w:cantSplit/>
          <w:trHeight w:val="281"/>
        </w:trPr>
        <w:tc>
          <w:tcPr>
            <w:tcW w:w="6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1.1</w:t>
            </w:r>
          </w:p>
        </w:tc>
        <w:tc>
          <w:tcPr>
            <w:tcW w:w="255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ссуды, ссудная и приравненная к ней задолженность</w:t>
            </w:r>
          </w:p>
          <w:p w:rsidR="00A724CF" w:rsidRPr="00214E45" w:rsidRDefault="00A724CF" w:rsidP="00A724CF">
            <w:pPr>
              <w:spacing w:after="0" w:line="240" w:lineRule="auto"/>
              <w:rPr>
                <w:rFonts w:ascii="Times New Roman" w:eastAsia="Times New Roman" w:hAnsi="Times New Roman"/>
                <w:sz w:val="24"/>
                <w:szCs w:val="24"/>
                <w:lang w:val="x-none" w:eastAsia="ru-RU"/>
              </w:rPr>
            </w:pPr>
          </w:p>
        </w:tc>
        <w:tc>
          <w:tcPr>
            <w:tcW w:w="121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1780624</w:t>
            </w:r>
          </w:p>
        </w:tc>
        <w:tc>
          <w:tcPr>
            <w:tcW w:w="113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428759</w:t>
            </w:r>
          </w:p>
        </w:tc>
        <w:tc>
          <w:tcPr>
            <w:tcW w:w="125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980655</w:t>
            </w:r>
          </w:p>
        </w:tc>
        <w:tc>
          <w:tcPr>
            <w:tcW w:w="1103"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148794</w:t>
            </w:r>
          </w:p>
        </w:tc>
        <w:tc>
          <w:tcPr>
            <w:tcW w:w="110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41652</w:t>
            </w:r>
          </w:p>
        </w:tc>
        <w:tc>
          <w:tcPr>
            <w:tcW w:w="103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180764</w:t>
            </w:r>
          </w:p>
        </w:tc>
      </w:tr>
      <w:tr w:rsidR="00A724CF" w:rsidRPr="00214E45" w:rsidTr="00A724CF">
        <w:trPr>
          <w:trHeight w:val="281"/>
        </w:trPr>
        <w:tc>
          <w:tcPr>
            <w:tcW w:w="6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1.2</w:t>
            </w:r>
          </w:p>
        </w:tc>
        <w:tc>
          <w:tcPr>
            <w:tcW w:w="255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A724CF" w:rsidRPr="00214E45" w:rsidRDefault="00A724CF" w:rsidP="00A724CF">
            <w:pPr>
              <w:spacing w:after="0" w:line="240" w:lineRule="auto"/>
              <w:jc w:val="center"/>
              <w:rPr>
                <w:rFonts w:ascii="Times New Roman" w:hAnsi="Times New Roman"/>
                <w:sz w:val="24"/>
                <w:szCs w:val="24"/>
                <w:highlight w:val="red"/>
                <w:lang w:eastAsia="ru-RU"/>
              </w:rPr>
            </w:pPr>
            <w:r w:rsidRPr="00214E45">
              <w:rPr>
                <w:rFonts w:ascii="Times New Roman" w:hAnsi="Times New Roman"/>
                <w:sz w:val="24"/>
                <w:szCs w:val="24"/>
                <w:lang w:eastAsia="ru-RU"/>
              </w:rPr>
              <w:t>4865</w:t>
            </w:r>
          </w:p>
        </w:tc>
        <w:tc>
          <w:tcPr>
            <w:tcW w:w="113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239</w:t>
            </w:r>
          </w:p>
        </w:tc>
        <w:tc>
          <w:tcPr>
            <w:tcW w:w="125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1955</w:t>
            </w:r>
          </w:p>
        </w:tc>
        <w:tc>
          <w:tcPr>
            <w:tcW w:w="1103"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245</w:t>
            </w:r>
          </w:p>
        </w:tc>
        <w:tc>
          <w:tcPr>
            <w:tcW w:w="1101"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0</w:t>
            </w:r>
          </w:p>
        </w:tc>
        <w:tc>
          <w:tcPr>
            <w:tcW w:w="1039"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2426</w:t>
            </w:r>
          </w:p>
        </w:tc>
      </w:tr>
    </w:tbl>
    <w:p w:rsidR="00A724CF" w:rsidRPr="00214E45" w:rsidRDefault="00A724CF" w:rsidP="00A724CF">
      <w:pPr>
        <w:spacing w:after="0" w:line="240" w:lineRule="auto"/>
        <w:ind w:right="-7" w:firstLine="440"/>
        <w:jc w:val="right"/>
        <w:rPr>
          <w:rFonts w:ascii="Times New Roman" w:eastAsia="Times New Roman" w:hAnsi="Times New Roman"/>
          <w:sz w:val="24"/>
          <w:szCs w:val="24"/>
          <w:lang w:val="x-none" w:eastAsia="ru-RU"/>
        </w:rPr>
      </w:pPr>
    </w:p>
    <w:p w:rsidR="00A724CF" w:rsidRPr="00214E45" w:rsidRDefault="00A724CF" w:rsidP="00A724CF">
      <w:pPr>
        <w:tabs>
          <w:tab w:val="left" w:pos="1039"/>
        </w:tabs>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В общей сумме активов, оцениваемых в целях создания резервов на возможные потери, основную долю на 01.10.2019 г. занимают ссуды, ссудная и приравненная к ней задолженность (97%). В общей величине ссудной задолженности наибольший вес имеют активы второй категории качества (80%), наименьший – активы четвертой категории качества (4,7%). Основную часть кредитного портфеля составляет ссудная задолженность первой и второй категории качества - 83%.</w:t>
      </w:r>
    </w:p>
    <w:p w:rsidR="00A724CF" w:rsidRPr="00214E45" w:rsidRDefault="00A724CF" w:rsidP="00A724CF">
      <w:pPr>
        <w:widowControl w:val="0"/>
        <w:autoSpaceDE w:val="0"/>
        <w:autoSpaceDN w:val="0"/>
        <w:adjustRightInd w:val="0"/>
        <w:spacing w:after="0" w:line="240" w:lineRule="auto"/>
        <w:ind w:firstLine="426"/>
        <w:jc w:val="both"/>
        <w:rPr>
          <w:rFonts w:ascii="Times New Roman" w:hAnsi="Times New Roman"/>
          <w:bCs/>
          <w:sz w:val="24"/>
          <w:szCs w:val="24"/>
        </w:rPr>
      </w:pPr>
      <w:r w:rsidRPr="00214E45">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214E45">
        <w:rPr>
          <w:rFonts w:ascii="Times New Roman" w:hAnsi="Times New Roman"/>
          <w:bCs/>
          <w:sz w:val="24"/>
          <w:szCs w:val="24"/>
        </w:rPr>
        <w:t xml:space="preserve">  </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
          <w:bCs/>
          <w:iCs/>
          <w:sz w:val="24"/>
          <w:szCs w:val="24"/>
          <w:lang w:bidi="en-US"/>
        </w:rPr>
        <w:t xml:space="preserve">- </w:t>
      </w:r>
      <w:r w:rsidRPr="00214E45">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xml:space="preserve">- Вторая стадия  - к данный стадии Банк относит </w:t>
      </w:r>
      <w:proofErr w:type="spellStart"/>
      <w:r w:rsidRPr="00214E45">
        <w:rPr>
          <w:rFonts w:ascii="Times New Roman" w:hAnsi="Times New Roman"/>
          <w:bCs/>
          <w:iCs/>
          <w:sz w:val="24"/>
          <w:szCs w:val="24"/>
          <w:lang w:bidi="en-US"/>
        </w:rPr>
        <w:t>необесцененные</w:t>
      </w:r>
      <w:proofErr w:type="spellEnd"/>
      <w:r w:rsidRPr="00214E45">
        <w:rPr>
          <w:rFonts w:ascii="Times New Roman" w:hAnsi="Times New Roman"/>
          <w:bCs/>
          <w:iCs/>
          <w:sz w:val="24"/>
          <w:szCs w:val="24"/>
          <w:lang w:bidi="en-US"/>
        </w:rPr>
        <w:t xml:space="preserve">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
          <w:bCs/>
          <w:iCs/>
          <w:sz w:val="24"/>
          <w:szCs w:val="24"/>
          <w:lang w:bidi="en-US"/>
        </w:rPr>
        <w:t xml:space="preserve">- </w:t>
      </w:r>
      <w:r w:rsidRPr="00214E45">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A724CF" w:rsidRPr="00214E45" w:rsidRDefault="00A724CF" w:rsidP="00A724CF">
      <w:pPr>
        <w:spacing w:after="0"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A724CF" w:rsidRPr="00214E45" w:rsidRDefault="00A724CF" w:rsidP="00A724CF">
      <w:pPr>
        <w:spacing w:after="0"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A724CF" w:rsidRPr="00214E45" w:rsidRDefault="00A724CF" w:rsidP="00A724CF">
      <w:pPr>
        <w:spacing w:after="0"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lastRenderedPageBreak/>
        <w:t>В качестве «порога существенности» (значительного повышения кредитного риска) с учетом требований МСФО (</w:t>
      </w:r>
      <w:r w:rsidRPr="00214E45">
        <w:rPr>
          <w:rFonts w:ascii="Times New Roman" w:hAnsi="Times New Roman"/>
          <w:bCs/>
          <w:iCs/>
          <w:sz w:val="24"/>
          <w:szCs w:val="24"/>
          <w:lang w:val="en-US" w:bidi="en-US"/>
        </w:rPr>
        <w:t>IFRS</w:t>
      </w:r>
      <w:r w:rsidRPr="00214E45">
        <w:rPr>
          <w:rFonts w:ascii="Times New Roman" w:hAnsi="Times New Roman"/>
          <w:bCs/>
          <w:iCs/>
          <w:sz w:val="24"/>
          <w:szCs w:val="24"/>
          <w:lang w:bidi="en-US"/>
        </w:rPr>
        <w:t>) 9 банк установил:</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A724CF" w:rsidRPr="00214E45" w:rsidRDefault="00A724CF" w:rsidP="00A724CF">
      <w:pPr>
        <w:spacing w:line="240" w:lineRule="auto"/>
        <w:ind w:firstLine="426"/>
        <w:contextualSpacing/>
        <w:jc w:val="both"/>
        <w:rPr>
          <w:rFonts w:ascii="Times New Roman" w:hAnsi="Times New Roman"/>
          <w:bCs/>
          <w:iCs/>
          <w:sz w:val="24"/>
          <w:szCs w:val="24"/>
          <w:lang w:bidi="en-US"/>
        </w:rPr>
      </w:pPr>
      <w:r w:rsidRPr="00214E45">
        <w:rPr>
          <w:rFonts w:ascii="Times New Roman" w:hAnsi="Times New Roman"/>
          <w:bCs/>
          <w:iCs/>
          <w:sz w:val="24"/>
          <w:szCs w:val="24"/>
          <w:lang w:bidi="en-US"/>
        </w:rPr>
        <w:t>- ухудшение финансового положения Субъекта с «Хорошего» или «Среднего» до «Плохого».</w:t>
      </w:r>
    </w:p>
    <w:p w:rsidR="00A724CF" w:rsidRPr="00214E45" w:rsidRDefault="00A724CF" w:rsidP="00A724CF">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A724CF" w:rsidRPr="00214E45" w:rsidRDefault="00A724CF" w:rsidP="00A724CF">
      <w:pPr>
        <w:spacing w:after="0" w:line="240" w:lineRule="auto"/>
        <w:ind w:right="-7" w:firstLine="440"/>
        <w:jc w:val="both"/>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214E45">
        <w:rPr>
          <w:rFonts w:ascii="Times New Roman" w:eastAsia="Times New Roman" w:hAnsi="Times New Roman"/>
          <w:sz w:val="24"/>
          <w:szCs w:val="24"/>
          <w:lang w:eastAsia="ru-RU"/>
        </w:rPr>
        <w:t xml:space="preserve"> </w:t>
      </w:r>
      <w:r w:rsidRPr="00214E45">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214E45">
        <w:rPr>
          <w:rFonts w:ascii="Times New Roman" w:eastAsia="Times New Roman" w:hAnsi="Times New Roman"/>
          <w:sz w:val="24"/>
          <w:szCs w:val="24"/>
          <w:lang w:eastAsia="ru-RU"/>
        </w:rPr>
        <w:t>кредитной организации»</w:t>
      </w:r>
      <w:r w:rsidRPr="00214E45">
        <w:rPr>
          <w:rFonts w:ascii="Times New Roman" w:eastAsia="Times New Roman" w:hAnsi="Times New Roman"/>
          <w:sz w:val="24"/>
          <w:szCs w:val="24"/>
          <w:lang w:val="x-none" w:eastAsia="ru-RU"/>
        </w:rPr>
        <w:t>.</w:t>
      </w:r>
    </w:p>
    <w:p w:rsidR="00A724CF" w:rsidRPr="00223AF8" w:rsidRDefault="00A724CF" w:rsidP="00A724CF">
      <w:pPr>
        <w:spacing w:after="0" w:line="240" w:lineRule="auto"/>
        <w:ind w:right="-7" w:firstLine="440"/>
        <w:jc w:val="right"/>
        <w:rPr>
          <w:rFonts w:ascii="Times New Roman" w:eastAsia="Times New Roman" w:hAnsi="Times New Roman"/>
          <w:sz w:val="24"/>
          <w:szCs w:val="24"/>
          <w:lang w:eastAsia="ru-RU"/>
        </w:rPr>
      </w:pPr>
      <w:r w:rsidRPr="00214E45">
        <w:rPr>
          <w:rFonts w:ascii="Times New Roman" w:eastAsia="Times New Roman" w:hAnsi="Times New Roman"/>
          <w:sz w:val="24"/>
          <w:szCs w:val="24"/>
          <w:lang w:val="x-none" w:eastAsia="ru-RU"/>
        </w:rPr>
        <w:t xml:space="preserve">Таблица </w:t>
      </w:r>
      <w:r w:rsidR="00223AF8">
        <w:rPr>
          <w:rFonts w:ascii="Times New Roman" w:eastAsia="Times New Roman" w:hAnsi="Times New Roman"/>
          <w:sz w:val="24"/>
          <w:szCs w:val="24"/>
          <w:lang w:eastAsia="ru-RU"/>
        </w:rPr>
        <w:t>28</w:t>
      </w:r>
    </w:p>
    <w:p w:rsidR="00A724CF" w:rsidRPr="00214E45" w:rsidRDefault="00A724CF" w:rsidP="00A724CF">
      <w:pPr>
        <w:spacing w:after="0" w:line="240" w:lineRule="auto"/>
        <w:ind w:right="-7" w:firstLine="440"/>
        <w:jc w:val="right"/>
        <w:rPr>
          <w:rFonts w:ascii="Times New Roman" w:eastAsia="Times New Roman" w:hAnsi="Times New Roman"/>
          <w:sz w:val="24"/>
          <w:szCs w:val="24"/>
          <w:lang w:val="x-none"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3472"/>
        <w:gridCol w:w="1519"/>
        <w:gridCol w:w="1519"/>
        <w:gridCol w:w="1519"/>
        <w:gridCol w:w="1517"/>
      </w:tblGrid>
      <w:tr w:rsidR="00A724CF" w:rsidRPr="00214E45" w:rsidTr="00A724CF">
        <w:trPr>
          <w:trHeight w:val="282"/>
        </w:trPr>
        <w:tc>
          <w:tcPr>
            <w:tcW w:w="560"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en-US" w:eastAsia="ru-RU"/>
              </w:rPr>
            </w:pPr>
            <w:r w:rsidRPr="00214E45">
              <w:rPr>
                <w:rFonts w:ascii="Times New Roman" w:eastAsia="Times New Roman" w:hAnsi="Times New Roman"/>
                <w:b/>
                <w:sz w:val="24"/>
                <w:szCs w:val="24"/>
                <w:lang w:val="en-US" w:eastAsia="ru-RU"/>
              </w:rPr>
              <w:t>N</w:t>
            </w:r>
          </w:p>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п/п</w:t>
            </w:r>
          </w:p>
        </w:tc>
        <w:tc>
          <w:tcPr>
            <w:tcW w:w="3531" w:type="dxa"/>
            <w:vMerge w:val="restart"/>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Вид актива</w:t>
            </w:r>
          </w:p>
        </w:tc>
        <w:tc>
          <w:tcPr>
            <w:tcW w:w="3050" w:type="dxa"/>
            <w:gridSpan w:val="2"/>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Расчетный резерв, тыс. руб.</w:t>
            </w:r>
          </w:p>
        </w:tc>
        <w:tc>
          <w:tcPr>
            <w:tcW w:w="3050" w:type="dxa"/>
            <w:gridSpan w:val="2"/>
            <w:vAlign w:val="center"/>
          </w:tcPr>
          <w:p w:rsidR="00A724CF" w:rsidRPr="00214E45" w:rsidRDefault="00A724CF" w:rsidP="00A724CF">
            <w:pPr>
              <w:spacing w:after="0" w:line="240" w:lineRule="auto"/>
              <w:jc w:val="center"/>
              <w:rPr>
                <w:rFonts w:ascii="Times New Roman" w:eastAsia="Times New Roman" w:hAnsi="Times New Roman"/>
                <w:b/>
                <w:sz w:val="24"/>
                <w:szCs w:val="24"/>
                <w:lang w:val="x-none" w:eastAsia="ru-RU"/>
              </w:rPr>
            </w:pPr>
            <w:r w:rsidRPr="00214E45">
              <w:rPr>
                <w:rFonts w:ascii="Times New Roman" w:eastAsia="Times New Roman" w:hAnsi="Times New Roman"/>
                <w:b/>
                <w:sz w:val="24"/>
                <w:szCs w:val="24"/>
                <w:lang w:val="x-none" w:eastAsia="ru-RU"/>
              </w:rPr>
              <w:t>Фактически сформированный резерв, тыс. руб.</w:t>
            </w:r>
          </w:p>
        </w:tc>
      </w:tr>
      <w:tr w:rsidR="00A724CF" w:rsidRPr="00214E45" w:rsidTr="00A724CF">
        <w:trPr>
          <w:trHeight w:val="320"/>
        </w:trPr>
        <w:tc>
          <w:tcPr>
            <w:tcW w:w="0" w:type="auto"/>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0" w:type="auto"/>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525" w:type="dxa"/>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01.10.2019 </w:t>
            </w:r>
          </w:p>
        </w:tc>
        <w:tc>
          <w:tcPr>
            <w:tcW w:w="1525" w:type="dxa"/>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01.01.2019 </w:t>
            </w:r>
          </w:p>
        </w:tc>
        <w:tc>
          <w:tcPr>
            <w:tcW w:w="1525" w:type="dxa"/>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01.10.2019 </w:t>
            </w:r>
          </w:p>
        </w:tc>
        <w:tc>
          <w:tcPr>
            <w:tcW w:w="1525" w:type="dxa"/>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01.01.2019</w:t>
            </w:r>
          </w:p>
        </w:tc>
      </w:tr>
      <w:tr w:rsidR="00A724CF" w:rsidRPr="00214E45" w:rsidTr="00A724CF">
        <w:trPr>
          <w:trHeight w:val="282"/>
        </w:trPr>
        <w:tc>
          <w:tcPr>
            <w:tcW w:w="5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1</w:t>
            </w:r>
          </w:p>
        </w:tc>
        <w:tc>
          <w:tcPr>
            <w:tcW w:w="3531"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2</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w:t>
            </w:r>
          </w:p>
        </w:tc>
      </w:tr>
      <w:tr w:rsidR="00A724CF" w:rsidRPr="00214E45" w:rsidTr="00A724CF">
        <w:trPr>
          <w:trHeight w:val="282"/>
        </w:trPr>
        <w:tc>
          <w:tcPr>
            <w:tcW w:w="5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1</w:t>
            </w:r>
          </w:p>
        </w:tc>
        <w:tc>
          <w:tcPr>
            <w:tcW w:w="353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в том числе:</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190212</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252612</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173759</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167500</w:t>
            </w:r>
          </w:p>
        </w:tc>
      </w:tr>
      <w:tr w:rsidR="00A724CF" w:rsidRPr="00214E45" w:rsidTr="00A724CF">
        <w:trPr>
          <w:trHeight w:val="282"/>
        </w:trPr>
        <w:tc>
          <w:tcPr>
            <w:tcW w:w="5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1.1</w:t>
            </w:r>
          </w:p>
        </w:tc>
        <w:tc>
          <w:tcPr>
            <w:tcW w:w="3531" w:type="dxa"/>
            <w:vAlign w:val="center"/>
          </w:tcPr>
          <w:p w:rsidR="00A724CF" w:rsidRPr="00214E45" w:rsidRDefault="00A724CF" w:rsidP="00A724CF">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val="x-none" w:eastAsia="ru-RU"/>
              </w:rPr>
              <w:t>ссуды, ссудная и приравненная к ней задолженность</w:t>
            </w:r>
          </w:p>
          <w:p w:rsidR="00A724CF" w:rsidRPr="00214E45" w:rsidRDefault="00A724CF" w:rsidP="00A724CF">
            <w:pPr>
              <w:spacing w:after="0" w:line="240" w:lineRule="auto"/>
              <w:rPr>
                <w:rFonts w:ascii="Times New Roman" w:eastAsia="Times New Roman" w:hAnsi="Times New Roman"/>
                <w:sz w:val="24"/>
                <w:szCs w:val="24"/>
                <w:lang w:val="x-none" w:eastAsia="ru-RU"/>
              </w:rPr>
            </w:pP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181347</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249115</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highlight w:val="red"/>
                <w:lang w:eastAsia="ru-RU"/>
              </w:rPr>
            </w:pPr>
            <w:r w:rsidRPr="00214E45">
              <w:rPr>
                <w:rFonts w:ascii="Times New Roman" w:hAnsi="Times New Roman"/>
                <w:sz w:val="24"/>
                <w:szCs w:val="24"/>
                <w:lang w:eastAsia="ru-RU"/>
              </w:rPr>
              <w:t>165030</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highlight w:val="red"/>
                <w:lang w:eastAsia="ru-RU"/>
              </w:rPr>
            </w:pPr>
            <w:r w:rsidRPr="00214E45">
              <w:rPr>
                <w:rFonts w:ascii="Times New Roman" w:hAnsi="Times New Roman"/>
                <w:sz w:val="24"/>
                <w:szCs w:val="24"/>
                <w:lang w:eastAsia="ru-RU"/>
              </w:rPr>
              <w:t>164003</w:t>
            </w:r>
          </w:p>
        </w:tc>
      </w:tr>
      <w:tr w:rsidR="00A724CF" w:rsidRPr="00214E45" w:rsidTr="00A724CF">
        <w:trPr>
          <w:trHeight w:val="282"/>
        </w:trPr>
        <w:tc>
          <w:tcPr>
            <w:tcW w:w="560" w:type="dxa"/>
            <w:vAlign w:val="center"/>
          </w:tcPr>
          <w:p w:rsidR="00A724CF" w:rsidRPr="00214E45" w:rsidRDefault="00A724CF" w:rsidP="00A724CF">
            <w:pPr>
              <w:spacing w:after="0" w:line="240" w:lineRule="auto"/>
              <w:jc w:val="center"/>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1.2</w:t>
            </w:r>
          </w:p>
        </w:tc>
        <w:tc>
          <w:tcPr>
            <w:tcW w:w="3531" w:type="dxa"/>
            <w:vAlign w:val="center"/>
          </w:tcPr>
          <w:p w:rsidR="00A724CF" w:rsidRPr="00214E45" w:rsidRDefault="00A724CF" w:rsidP="00A724CF">
            <w:pPr>
              <w:spacing w:after="0" w:line="240" w:lineRule="auto"/>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p>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7893</w:t>
            </w:r>
          </w:p>
          <w:p w:rsidR="00A724CF" w:rsidRPr="00214E45" w:rsidRDefault="00A724CF" w:rsidP="00A724CF">
            <w:pPr>
              <w:spacing w:after="0" w:line="240" w:lineRule="auto"/>
              <w:jc w:val="center"/>
              <w:rPr>
                <w:rFonts w:ascii="Times New Roman" w:hAnsi="Times New Roman"/>
                <w:sz w:val="24"/>
                <w:szCs w:val="24"/>
                <w:lang w:eastAsia="ru-RU"/>
              </w:rPr>
            </w:pP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2495</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7296</w:t>
            </w:r>
          </w:p>
        </w:tc>
        <w:tc>
          <w:tcPr>
            <w:tcW w:w="1525" w:type="dxa"/>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2495</w:t>
            </w:r>
          </w:p>
        </w:tc>
      </w:tr>
    </w:tbl>
    <w:p w:rsidR="00A724CF" w:rsidRPr="00214E45" w:rsidRDefault="00A724CF" w:rsidP="00A724CF">
      <w:pPr>
        <w:spacing w:after="0" w:line="240" w:lineRule="auto"/>
        <w:ind w:right="-7" w:firstLine="440"/>
        <w:jc w:val="both"/>
        <w:rPr>
          <w:rFonts w:ascii="Times New Roman" w:hAnsi="Times New Roman"/>
          <w:sz w:val="24"/>
          <w:szCs w:val="24"/>
        </w:rPr>
      </w:pPr>
    </w:p>
    <w:p w:rsidR="00A724CF" w:rsidRPr="00214E45" w:rsidRDefault="00A724CF" w:rsidP="00A724CF">
      <w:pPr>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Из приведенной таблицы данных видно, что за 9 месяцев 2019 сумма  расчетного резерва по активам, оцениваемым в целях создания резервов на возможные потери, снизилась на 24,7%, а фактически сформированный увеличился на 3,7%. Изменения по расчетному  и фактически сформированному резервам, произошли за счет изменения состава заемщиков и принятого обеспечения.</w:t>
      </w:r>
    </w:p>
    <w:p w:rsidR="00A724CF" w:rsidRPr="00214E45" w:rsidRDefault="00A724CF" w:rsidP="00A724CF">
      <w:pPr>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 xml:space="preserve">По ссудам, отнесенным к </w:t>
      </w:r>
      <w:r w:rsidRPr="00214E45">
        <w:rPr>
          <w:rFonts w:ascii="Times New Roman" w:hAnsi="Times New Roman"/>
          <w:sz w:val="24"/>
          <w:szCs w:val="24"/>
          <w:lang w:val="en-US"/>
        </w:rPr>
        <w:t>III</w:t>
      </w:r>
      <w:r w:rsidRPr="00214E45">
        <w:rPr>
          <w:rFonts w:ascii="Times New Roman" w:hAnsi="Times New Roman"/>
          <w:sz w:val="24"/>
          <w:szCs w:val="24"/>
        </w:rPr>
        <w:t>-</w:t>
      </w:r>
      <w:r w:rsidRPr="00214E45">
        <w:rPr>
          <w:rFonts w:ascii="Times New Roman" w:hAnsi="Times New Roman"/>
          <w:sz w:val="24"/>
          <w:szCs w:val="24"/>
          <w:lang w:val="en-US"/>
        </w:rPr>
        <w:t>V</w:t>
      </w:r>
      <w:r w:rsidRPr="00214E45">
        <w:rPr>
          <w:rFonts w:ascii="Times New Roman" w:hAnsi="Times New Roman"/>
          <w:sz w:val="24"/>
          <w:szCs w:val="24"/>
        </w:rPr>
        <w:t xml:space="preserve"> категориям качества, Банк формирует резерв с учетом обеспечения  </w:t>
      </w:r>
      <w:r w:rsidRPr="00214E45">
        <w:rPr>
          <w:rFonts w:ascii="Times New Roman" w:hAnsi="Times New Roman"/>
          <w:sz w:val="24"/>
          <w:szCs w:val="24"/>
          <w:lang w:val="en-US"/>
        </w:rPr>
        <w:t>I</w:t>
      </w:r>
      <w:r w:rsidRPr="00214E45">
        <w:rPr>
          <w:rFonts w:ascii="Times New Roman" w:hAnsi="Times New Roman"/>
          <w:sz w:val="24"/>
          <w:szCs w:val="24"/>
        </w:rPr>
        <w:t>-</w:t>
      </w:r>
      <w:r w:rsidRPr="00214E45">
        <w:rPr>
          <w:rFonts w:ascii="Times New Roman" w:hAnsi="Times New Roman"/>
          <w:sz w:val="24"/>
          <w:szCs w:val="24"/>
          <w:lang w:val="en-US"/>
        </w:rPr>
        <w:t>II</w:t>
      </w:r>
      <w:r w:rsidRPr="00214E45">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A724CF" w:rsidRPr="00214E45" w:rsidRDefault="00A724CF" w:rsidP="00A724CF">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214E45">
        <w:rPr>
          <w:rFonts w:ascii="Times New Roman" w:eastAsia="Times New Roman" w:hAnsi="Times New Roman"/>
          <w:b/>
          <w:sz w:val="24"/>
          <w:szCs w:val="24"/>
          <w:lang w:eastAsia="ru-RU"/>
        </w:rPr>
        <w:t>Информация об объемах и сроках просроченной задолженности</w:t>
      </w:r>
    </w:p>
    <w:p w:rsidR="00A724CF" w:rsidRPr="00214E45" w:rsidRDefault="00A724CF" w:rsidP="00A724CF">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A724CF" w:rsidRPr="00214E45" w:rsidRDefault="00A724CF" w:rsidP="00A724CF">
      <w:pPr>
        <w:spacing w:after="0" w:line="240" w:lineRule="auto"/>
        <w:ind w:right="-7" w:firstLine="4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01.10.2019г. и на 01.01.2019г. приведена в таблицах ниже. </w:t>
      </w:r>
      <w:r w:rsidRPr="00214E45">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214E45">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A724CF" w:rsidRPr="00214E45" w:rsidRDefault="00A724CF" w:rsidP="00A724CF">
      <w:pPr>
        <w:tabs>
          <w:tab w:val="left" w:pos="1039"/>
        </w:tabs>
        <w:spacing w:after="0" w:line="240" w:lineRule="auto"/>
        <w:ind w:right="-7" w:firstLine="440"/>
        <w:jc w:val="both"/>
        <w:rPr>
          <w:rFonts w:ascii="Times New Roman" w:hAnsi="Times New Roman"/>
          <w:sz w:val="24"/>
          <w:szCs w:val="24"/>
        </w:rPr>
      </w:pPr>
    </w:p>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r w:rsidRPr="00214E45">
        <w:rPr>
          <w:rFonts w:ascii="Times New Roman" w:hAnsi="Times New Roman"/>
          <w:sz w:val="24"/>
          <w:szCs w:val="24"/>
        </w:rPr>
        <w:lastRenderedPageBreak/>
        <w:t>Таблица</w:t>
      </w:r>
      <w:r w:rsidR="00223AF8">
        <w:rPr>
          <w:rFonts w:ascii="Times New Roman" w:hAnsi="Times New Roman"/>
          <w:sz w:val="24"/>
          <w:szCs w:val="24"/>
        </w:rPr>
        <w:t xml:space="preserve"> 29</w:t>
      </w:r>
      <w:r w:rsidRPr="00214E45">
        <w:rPr>
          <w:rFonts w:ascii="Times New Roman" w:hAnsi="Times New Roman"/>
          <w:sz w:val="24"/>
          <w:szCs w:val="24"/>
        </w:rPr>
        <w:t xml:space="preserve"> </w:t>
      </w:r>
    </w:p>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A724CF" w:rsidRPr="00214E45" w:rsidTr="00A724CF">
        <w:trPr>
          <w:trHeight w:val="480"/>
        </w:trPr>
        <w:tc>
          <w:tcPr>
            <w:tcW w:w="540" w:type="dxa"/>
            <w:vMerge w:val="restart"/>
            <w:noWrap/>
            <w:vAlign w:val="bottom"/>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 п/п</w:t>
            </w:r>
          </w:p>
        </w:tc>
        <w:tc>
          <w:tcPr>
            <w:tcW w:w="1980" w:type="dxa"/>
            <w:vMerge w:val="restart"/>
            <w:vAlign w:val="bottom"/>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Просроченная задолженность, дни</w:t>
            </w:r>
          </w:p>
        </w:tc>
        <w:tc>
          <w:tcPr>
            <w:tcW w:w="7425" w:type="dxa"/>
            <w:gridSpan w:val="4"/>
            <w:vAlign w:val="bottom"/>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Просроченная задолженность в разрезе типов контрагентов по состоянию на 01.10.2019г., тыс. руб.</w:t>
            </w:r>
          </w:p>
        </w:tc>
      </w:tr>
      <w:tr w:rsidR="00A724CF" w:rsidRPr="00214E45" w:rsidTr="00A724CF">
        <w:trPr>
          <w:trHeight w:val="255"/>
        </w:trPr>
        <w:tc>
          <w:tcPr>
            <w:tcW w:w="54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98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845"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Юридические лица</w:t>
            </w:r>
          </w:p>
        </w:tc>
        <w:tc>
          <w:tcPr>
            <w:tcW w:w="2115"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Индивидуальные предприниматели</w:t>
            </w:r>
          </w:p>
        </w:tc>
        <w:tc>
          <w:tcPr>
            <w:tcW w:w="1620"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Физические лица</w:t>
            </w:r>
          </w:p>
        </w:tc>
        <w:tc>
          <w:tcPr>
            <w:tcW w:w="1845"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Итого</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до 30</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355</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355</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31-90</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4421</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414</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4835</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91-180</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15</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15</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свыше 180</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33081</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12675</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24096</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69852</w:t>
            </w:r>
          </w:p>
        </w:tc>
      </w:tr>
      <w:tr w:rsidR="00A724CF" w:rsidRPr="00214E45" w:rsidTr="00A724CF">
        <w:trPr>
          <w:trHeight w:val="255"/>
        </w:trPr>
        <w:tc>
          <w:tcPr>
            <w:tcW w:w="540" w:type="dxa"/>
            <w:noWrap/>
            <w:vAlign w:val="bottom"/>
          </w:tcPr>
          <w:p w:rsidR="00A724CF" w:rsidRPr="00214E45" w:rsidRDefault="00A724CF" w:rsidP="00A724CF">
            <w:pPr>
              <w:spacing w:after="0" w:line="240" w:lineRule="auto"/>
              <w:rPr>
                <w:rFonts w:ascii="Times New Roman" w:hAnsi="Times New Roman"/>
                <w:sz w:val="24"/>
                <w:szCs w:val="24"/>
                <w:lang w:eastAsia="ru-RU"/>
              </w:rPr>
            </w:pPr>
            <w:r w:rsidRPr="00214E45">
              <w:rPr>
                <w:rFonts w:ascii="Times New Roman" w:hAnsi="Times New Roman"/>
                <w:sz w:val="24"/>
                <w:szCs w:val="24"/>
                <w:lang w:eastAsia="ru-RU"/>
              </w:rPr>
              <w:t> </w:t>
            </w:r>
          </w:p>
        </w:tc>
        <w:tc>
          <w:tcPr>
            <w:tcW w:w="1980" w:type="dxa"/>
            <w:noWrap/>
            <w:vAlign w:val="bottom"/>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Итого</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37502</w:t>
            </w:r>
          </w:p>
        </w:tc>
        <w:tc>
          <w:tcPr>
            <w:tcW w:w="211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12675</w:t>
            </w:r>
          </w:p>
        </w:tc>
        <w:tc>
          <w:tcPr>
            <w:tcW w:w="162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24880</w:t>
            </w:r>
          </w:p>
        </w:tc>
        <w:tc>
          <w:tcPr>
            <w:tcW w:w="1845"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75057</w:t>
            </w:r>
          </w:p>
        </w:tc>
      </w:tr>
    </w:tbl>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p>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p>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r w:rsidRPr="00214E45">
        <w:rPr>
          <w:rFonts w:ascii="Times New Roman" w:hAnsi="Times New Roman"/>
          <w:sz w:val="24"/>
          <w:szCs w:val="24"/>
        </w:rPr>
        <w:t>Таблица</w:t>
      </w:r>
      <w:r w:rsidR="00223AF8">
        <w:rPr>
          <w:rFonts w:ascii="Times New Roman" w:hAnsi="Times New Roman"/>
          <w:sz w:val="24"/>
          <w:szCs w:val="24"/>
        </w:rPr>
        <w:t xml:space="preserve"> 30</w:t>
      </w:r>
    </w:p>
    <w:p w:rsidR="00A724CF" w:rsidRPr="00214E45" w:rsidRDefault="00A724CF" w:rsidP="00A724CF">
      <w:pPr>
        <w:tabs>
          <w:tab w:val="left" w:pos="1039"/>
        </w:tabs>
        <w:spacing w:after="0" w:line="240" w:lineRule="auto"/>
        <w:ind w:right="-7" w:firstLine="440"/>
        <w:jc w:val="right"/>
        <w:rPr>
          <w:rFonts w:ascii="Times New Roman" w:hAnsi="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A724CF" w:rsidRPr="00214E45" w:rsidTr="00A724CF">
        <w:trPr>
          <w:trHeight w:val="465"/>
        </w:trPr>
        <w:tc>
          <w:tcPr>
            <w:tcW w:w="540" w:type="dxa"/>
            <w:vMerge w:val="restart"/>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 п/п</w:t>
            </w:r>
          </w:p>
        </w:tc>
        <w:tc>
          <w:tcPr>
            <w:tcW w:w="1980" w:type="dxa"/>
            <w:vMerge w:val="restart"/>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Просроченная задолженность, дни</w:t>
            </w:r>
          </w:p>
        </w:tc>
        <w:tc>
          <w:tcPr>
            <w:tcW w:w="7380" w:type="dxa"/>
            <w:gridSpan w:val="4"/>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Просроченная задолженность в разрезе типов контрагентов по состоянию на 01.01.2019г., тыс. руб.</w:t>
            </w:r>
          </w:p>
        </w:tc>
      </w:tr>
      <w:tr w:rsidR="00A724CF" w:rsidRPr="00214E45" w:rsidTr="00A724CF">
        <w:trPr>
          <w:trHeight w:val="255"/>
        </w:trPr>
        <w:tc>
          <w:tcPr>
            <w:tcW w:w="54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980" w:type="dxa"/>
            <w:vMerge/>
            <w:vAlign w:val="center"/>
          </w:tcPr>
          <w:p w:rsidR="00A724CF" w:rsidRPr="00214E45" w:rsidRDefault="00A724CF" w:rsidP="00A724CF">
            <w:pPr>
              <w:spacing w:after="0" w:line="240" w:lineRule="auto"/>
              <w:rPr>
                <w:rFonts w:ascii="Times New Roman" w:hAnsi="Times New Roman"/>
                <w:b/>
                <w:sz w:val="24"/>
                <w:szCs w:val="24"/>
                <w:lang w:eastAsia="ru-RU"/>
              </w:rPr>
            </w:pPr>
          </w:p>
        </w:tc>
        <w:tc>
          <w:tcPr>
            <w:tcW w:w="1848"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Юридические лица</w:t>
            </w:r>
          </w:p>
        </w:tc>
        <w:tc>
          <w:tcPr>
            <w:tcW w:w="2112"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Индивидуальные предприниматели</w:t>
            </w:r>
          </w:p>
        </w:tc>
        <w:tc>
          <w:tcPr>
            <w:tcW w:w="1586"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Физические лица</w:t>
            </w:r>
          </w:p>
        </w:tc>
        <w:tc>
          <w:tcPr>
            <w:tcW w:w="1834" w:type="dxa"/>
            <w:noWrap/>
            <w:vAlign w:val="center"/>
          </w:tcPr>
          <w:p w:rsidR="00A724CF" w:rsidRPr="00214E45" w:rsidRDefault="00A724CF" w:rsidP="00A724CF">
            <w:pPr>
              <w:spacing w:after="0" w:line="240" w:lineRule="auto"/>
              <w:jc w:val="center"/>
              <w:rPr>
                <w:rFonts w:ascii="Times New Roman" w:hAnsi="Times New Roman"/>
                <w:b/>
                <w:sz w:val="24"/>
                <w:szCs w:val="24"/>
                <w:lang w:eastAsia="ru-RU"/>
              </w:rPr>
            </w:pPr>
            <w:r w:rsidRPr="00214E45">
              <w:rPr>
                <w:rFonts w:ascii="Times New Roman" w:hAnsi="Times New Roman"/>
                <w:b/>
                <w:sz w:val="24"/>
                <w:szCs w:val="24"/>
                <w:lang w:eastAsia="ru-RU"/>
              </w:rPr>
              <w:t>Итого</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w:t>
            </w: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w:t>
            </w: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до 30</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14</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14</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w:t>
            </w: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31-90</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12801</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12801</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w:t>
            </w: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91-180</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3522</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3522</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w:t>
            </w: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свыше 180</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31516</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13797</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4956</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50269</w:t>
            </w:r>
          </w:p>
        </w:tc>
      </w:tr>
      <w:tr w:rsidR="00A724CF" w:rsidRPr="00214E45" w:rsidTr="00A724CF">
        <w:trPr>
          <w:trHeight w:val="255"/>
        </w:trPr>
        <w:tc>
          <w:tcPr>
            <w:tcW w:w="54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p>
        </w:tc>
        <w:tc>
          <w:tcPr>
            <w:tcW w:w="1980"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Итого</w:t>
            </w:r>
          </w:p>
        </w:tc>
        <w:tc>
          <w:tcPr>
            <w:tcW w:w="1848"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31530</w:t>
            </w:r>
          </w:p>
        </w:tc>
        <w:tc>
          <w:tcPr>
            <w:tcW w:w="2112"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13797</w:t>
            </w:r>
          </w:p>
        </w:tc>
        <w:tc>
          <w:tcPr>
            <w:tcW w:w="1586"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20664</w:t>
            </w:r>
          </w:p>
        </w:tc>
        <w:tc>
          <w:tcPr>
            <w:tcW w:w="1834" w:type="dxa"/>
            <w:noWrap/>
            <w:vAlign w:val="center"/>
          </w:tcPr>
          <w:p w:rsidR="00A724CF" w:rsidRPr="00214E45" w:rsidRDefault="00A724CF" w:rsidP="00A724CF">
            <w:pPr>
              <w:spacing w:after="0" w:line="240" w:lineRule="auto"/>
              <w:jc w:val="center"/>
              <w:rPr>
                <w:rFonts w:ascii="Times New Roman" w:hAnsi="Times New Roman"/>
                <w:sz w:val="24"/>
                <w:szCs w:val="24"/>
                <w:lang w:eastAsia="ru-RU"/>
              </w:rPr>
            </w:pPr>
            <w:r w:rsidRPr="00214E45">
              <w:rPr>
                <w:rFonts w:ascii="Times New Roman" w:hAnsi="Times New Roman"/>
                <w:sz w:val="24"/>
                <w:szCs w:val="24"/>
                <w:lang w:eastAsia="ru-RU"/>
              </w:rPr>
              <w:t>66606</w:t>
            </w:r>
          </w:p>
        </w:tc>
      </w:tr>
    </w:tbl>
    <w:p w:rsidR="00A724CF" w:rsidRPr="00214E45" w:rsidRDefault="00A724CF" w:rsidP="00A724CF">
      <w:pPr>
        <w:spacing w:after="0" w:line="240" w:lineRule="auto"/>
        <w:ind w:right="-7" w:firstLine="440"/>
        <w:jc w:val="both"/>
        <w:rPr>
          <w:rFonts w:ascii="Times New Roman" w:hAnsi="Times New Roman"/>
          <w:sz w:val="24"/>
          <w:szCs w:val="24"/>
        </w:rPr>
      </w:pPr>
    </w:p>
    <w:p w:rsidR="00A724CF" w:rsidRPr="00214E45" w:rsidRDefault="00A724CF" w:rsidP="00A724CF">
      <w:pPr>
        <w:tabs>
          <w:tab w:val="left" w:pos="1039"/>
        </w:tabs>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01.10.2019 составила 2,9%, что выше уровня  01.01.2019 на 0,5 </w:t>
      </w:r>
      <w:proofErr w:type="spellStart"/>
      <w:r w:rsidRPr="00214E45">
        <w:rPr>
          <w:rFonts w:ascii="Times New Roman" w:hAnsi="Times New Roman"/>
          <w:sz w:val="24"/>
          <w:szCs w:val="24"/>
        </w:rPr>
        <w:t>п.п</w:t>
      </w:r>
      <w:proofErr w:type="spellEnd"/>
      <w:r w:rsidRPr="00214E45">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1,9% (на 1.01.2019 – 1,7%), физических лиц 0,9% (на 01.01.2019 – 0,8%).  </w:t>
      </w:r>
    </w:p>
    <w:p w:rsidR="00A724CF" w:rsidRPr="00214E45" w:rsidRDefault="00A724CF" w:rsidP="00A724CF">
      <w:pPr>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Основной  объем просроченной задолженности заемщиков отнесен Банком в пятую категорию качества.</w:t>
      </w:r>
    </w:p>
    <w:p w:rsidR="00A724CF" w:rsidRPr="00214E45" w:rsidRDefault="00A724CF" w:rsidP="00A724CF">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В отчетном периоде списания непогашенных финансовых активов Банком не производилось.</w:t>
      </w:r>
    </w:p>
    <w:p w:rsidR="00A724CF" w:rsidRPr="00214E45" w:rsidRDefault="00A724CF" w:rsidP="00A724CF">
      <w:pPr>
        <w:shd w:val="clear" w:color="auto" w:fill="FFFFFF"/>
        <w:spacing w:after="0" w:line="240" w:lineRule="auto"/>
        <w:ind w:firstLine="567"/>
        <w:contextualSpacing/>
        <w:jc w:val="both"/>
        <w:textAlignment w:val="baseline"/>
        <w:rPr>
          <w:rFonts w:ascii="Times New Roman" w:hAnsi="Times New Roman"/>
          <w:b/>
          <w:sz w:val="24"/>
          <w:szCs w:val="24"/>
          <w:u w:val="single"/>
        </w:rPr>
      </w:pPr>
    </w:p>
    <w:p w:rsidR="00A724CF" w:rsidRPr="00214E45" w:rsidRDefault="00A724CF" w:rsidP="00A724CF">
      <w:pPr>
        <w:spacing w:after="0" w:line="240" w:lineRule="auto"/>
        <w:ind w:right="-7" w:firstLine="440"/>
        <w:contextualSpacing/>
        <w:jc w:val="both"/>
        <w:rPr>
          <w:rFonts w:ascii="Times New Roman" w:hAnsi="Times New Roman"/>
          <w:b/>
          <w:sz w:val="24"/>
          <w:szCs w:val="24"/>
        </w:rPr>
      </w:pPr>
      <w:r w:rsidRPr="00214E45">
        <w:rPr>
          <w:rFonts w:ascii="Times New Roman" w:hAnsi="Times New Roman"/>
          <w:b/>
          <w:sz w:val="24"/>
          <w:szCs w:val="24"/>
        </w:rPr>
        <w:t>Оценочный резерв под убытки по ссудам, ссудной и приравненной к ней задолженности.</w:t>
      </w:r>
    </w:p>
    <w:p w:rsidR="00A724CF" w:rsidRPr="00214E45" w:rsidRDefault="00A724CF" w:rsidP="00A724CF">
      <w:pPr>
        <w:spacing w:after="0" w:line="240" w:lineRule="auto"/>
        <w:ind w:right="-7" w:firstLine="440"/>
        <w:contextualSpacing/>
        <w:jc w:val="both"/>
        <w:rPr>
          <w:rFonts w:ascii="Times New Roman" w:hAnsi="Times New Roman"/>
          <w:b/>
          <w:sz w:val="24"/>
          <w:szCs w:val="24"/>
        </w:rPr>
      </w:pPr>
    </w:p>
    <w:p w:rsidR="00A724CF" w:rsidRPr="00214E45" w:rsidRDefault="00A724CF" w:rsidP="00A724CF">
      <w:pPr>
        <w:spacing w:after="160" w:line="240" w:lineRule="auto"/>
        <w:ind w:firstLine="426"/>
        <w:jc w:val="both"/>
        <w:rPr>
          <w:rFonts w:ascii="Times New Roman" w:hAnsi="Times New Roman"/>
          <w:sz w:val="24"/>
          <w:szCs w:val="24"/>
        </w:rPr>
      </w:pPr>
      <w:r w:rsidRPr="00214E45">
        <w:rPr>
          <w:rFonts w:ascii="Times New Roman" w:hAnsi="Times New Roman"/>
          <w:sz w:val="24"/>
          <w:szCs w:val="24"/>
        </w:rPr>
        <w:t>По состоянию на 01.10.2019 г. по ссудам, ссудной и приравненной к ней задолженности оценочный резерв под убытки распределен следующим образом:</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Таблица </w:t>
      </w:r>
      <w:r w:rsidR="00223AF8">
        <w:rPr>
          <w:rFonts w:ascii="Times New Roman" w:hAnsi="Times New Roman"/>
          <w:sz w:val="24"/>
          <w:szCs w:val="24"/>
        </w:rPr>
        <w:t>31</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w:t>
      </w:r>
    </w:p>
    <w:tbl>
      <w:tblPr>
        <w:tblStyle w:val="90"/>
        <w:tblW w:w="9464" w:type="dxa"/>
        <w:tblLook w:val="04A0" w:firstRow="1" w:lastRow="0" w:firstColumn="1" w:lastColumn="0" w:noHBand="0" w:noVBand="1"/>
      </w:tblPr>
      <w:tblGrid>
        <w:gridCol w:w="6345"/>
        <w:gridCol w:w="3119"/>
      </w:tblGrid>
      <w:tr w:rsidR="00A724CF" w:rsidRPr="00214E45" w:rsidTr="00A724CF">
        <w:trPr>
          <w:trHeight w:val="132"/>
        </w:trPr>
        <w:tc>
          <w:tcPr>
            <w:tcW w:w="6345" w:type="dxa"/>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Показатели</w:t>
            </w:r>
          </w:p>
        </w:tc>
        <w:tc>
          <w:tcPr>
            <w:tcW w:w="3119" w:type="dxa"/>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Сумма, тыс. руб.</w:t>
            </w:r>
          </w:p>
        </w:tc>
      </w:tr>
      <w:tr w:rsidR="00A724CF" w:rsidRPr="00214E45" w:rsidTr="00A724CF">
        <w:tc>
          <w:tcPr>
            <w:tcW w:w="6345" w:type="dxa"/>
          </w:tcPr>
          <w:p w:rsidR="00A724CF" w:rsidRPr="00214E45" w:rsidRDefault="00A724CF" w:rsidP="00A724CF">
            <w:pPr>
              <w:jc w:val="both"/>
              <w:rPr>
                <w:rFonts w:ascii="Times New Roman" w:hAnsi="Times New Roman"/>
                <w:sz w:val="24"/>
                <w:szCs w:val="24"/>
              </w:rPr>
            </w:pPr>
            <w:r w:rsidRPr="00214E45">
              <w:rPr>
                <w:rFonts w:ascii="Times New Roman" w:hAnsi="Times New Roman"/>
                <w:sz w:val="24"/>
                <w:szCs w:val="24"/>
              </w:rPr>
              <w:t>Резерв, рассчитанный за 12 месяцев (стадия 1)</w:t>
            </w:r>
          </w:p>
        </w:tc>
        <w:tc>
          <w:tcPr>
            <w:tcW w:w="3119" w:type="dxa"/>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21 491</w:t>
            </w:r>
          </w:p>
        </w:tc>
      </w:tr>
      <w:tr w:rsidR="00A724CF" w:rsidRPr="00214E45" w:rsidTr="00A724CF">
        <w:tc>
          <w:tcPr>
            <w:tcW w:w="6345" w:type="dxa"/>
          </w:tcPr>
          <w:p w:rsidR="00A724CF" w:rsidRPr="00214E45" w:rsidRDefault="00A724CF" w:rsidP="00A724CF">
            <w:pPr>
              <w:jc w:val="both"/>
              <w:rPr>
                <w:rFonts w:ascii="Times New Roman" w:hAnsi="Times New Roman"/>
                <w:sz w:val="24"/>
                <w:szCs w:val="24"/>
              </w:rPr>
            </w:pPr>
            <w:r w:rsidRPr="00214E45">
              <w:rPr>
                <w:rFonts w:ascii="Times New Roman" w:hAnsi="Times New Roman"/>
                <w:sz w:val="24"/>
                <w:szCs w:val="24"/>
              </w:rPr>
              <w:t>Резерв, рассчитанный за весь срок пользования (стадия 2)</w:t>
            </w:r>
          </w:p>
        </w:tc>
        <w:tc>
          <w:tcPr>
            <w:tcW w:w="3119" w:type="dxa"/>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31 360</w:t>
            </w:r>
          </w:p>
        </w:tc>
      </w:tr>
      <w:tr w:rsidR="00A724CF" w:rsidRPr="00214E45" w:rsidTr="00A724CF">
        <w:tc>
          <w:tcPr>
            <w:tcW w:w="6345" w:type="dxa"/>
          </w:tcPr>
          <w:p w:rsidR="00A724CF" w:rsidRPr="00214E45" w:rsidRDefault="00A724CF" w:rsidP="00A724CF">
            <w:pPr>
              <w:jc w:val="both"/>
              <w:rPr>
                <w:rFonts w:ascii="Times New Roman" w:hAnsi="Times New Roman"/>
                <w:sz w:val="24"/>
                <w:szCs w:val="24"/>
              </w:rPr>
            </w:pPr>
            <w:r w:rsidRPr="00214E45">
              <w:rPr>
                <w:rFonts w:ascii="Times New Roman" w:hAnsi="Times New Roman"/>
                <w:sz w:val="24"/>
                <w:szCs w:val="24"/>
              </w:rPr>
              <w:lastRenderedPageBreak/>
              <w:t>Резерв по обесцененным финансовым активам (стадия 3)</w:t>
            </w:r>
          </w:p>
        </w:tc>
        <w:tc>
          <w:tcPr>
            <w:tcW w:w="3119" w:type="dxa"/>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117 810</w:t>
            </w:r>
          </w:p>
        </w:tc>
      </w:tr>
      <w:tr w:rsidR="00A724CF" w:rsidRPr="00214E45" w:rsidTr="00A724CF">
        <w:tc>
          <w:tcPr>
            <w:tcW w:w="6345" w:type="dxa"/>
          </w:tcPr>
          <w:p w:rsidR="00A724CF" w:rsidRPr="00214E45" w:rsidRDefault="00A724CF" w:rsidP="00A724CF">
            <w:pPr>
              <w:rPr>
                <w:rFonts w:ascii="Times New Roman" w:hAnsi="Times New Roman"/>
                <w:sz w:val="24"/>
                <w:szCs w:val="24"/>
              </w:rPr>
            </w:pPr>
            <w:r w:rsidRPr="00214E45">
              <w:rPr>
                <w:rFonts w:ascii="Times New Roman" w:hAnsi="Times New Roman"/>
                <w:sz w:val="24"/>
                <w:szCs w:val="24"/>
              </w:rPr>
              <w:t>Итого резерв по ссудам, ссудной и приравненной к ней задолженности</w:t>
            </w:r>
          </w:p>
        </w:tc>
        <w:tc>
          <w:tcPr>
            <w:tcW w:w="3119" w:type="dxa"/>
            <w:vAlign w:val="center"/>
          </w:tcPr>
          <w:p w:rsidR="00A724CF" w:rsidRPr="00214E45" w:rsidRDefault="00A724CF" w:rsidP="00A724CF">
            <w:pPr>
              <w:jc w:val="center"/>
              <w:rPr>
                <w:rFonts w:ascii="Times New Roman" w:hAnsi="Times New Roman"/>
                <w:sz w:val="24"/>
                <w:szCs w:val="24"/>
              </w:rPr>
            </w:pPr>
            <w:r w:rsidRPr="00214E45">
              <w:rPr>
                <w:rFonts w:ascii="Times New Roman" w:hAnsi="Times New Roman"/>
                <w:sz w:val="24"/>
                <w:szCs w:val="24"/>
              </w:rPr>
              <w:t>170 661</w:t>
            </w:r>
          </w:p>
        </w:tc>
      </w:tr>
    </w:tbl>
    <w:p w:rsidR="00A724CF" w:rsidRPr="00214E45" w:rsidRDefault="00A724CF" w:rsidP="00A724CF">
      <w:pPr>
        <w:spacing w:after="160" w:line="240" w:lineRule="auto"/>
        <w:ind w:firstLine="708"/>
        <w:jc w:val="both"/>
        <w:rPr>
          <w:rFonts w:ascii="Times New Roman" w:hAnsi="Times New Roman"/>
          <w:sz w:val="24"/>
          <w:szCs w:val="24"/>
        </w:rPr>
      </w:pPr>
    </w:p>
    <w:p w:rsidR="00A724CF" w:rsidRPr="00214E45" w:rsidRDefault="00A724CF" w:rsidP="00A724CF">
      <w:pPr>
        <w:spacing w:after="0" w:line="240" w:lineRule="auto"/>
        <w:ind w:firstLine="426"/>
        <w:jc w:val="both"/>
        <w:rPr>
          <w:rFonts w:ascii="Times New Roman" w:hAnsi="Times New Roman"/>
          <w:sz w:val="24"/>
          <w:szCs w:val="24"/>
        </w:rPr>
      </w:pPr>
      <w:r w:rsidRPr="00214E45">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A724CF" w:rsidRPr="00214E45" w:rsidRDefault="00A724CF" w:rsidP="00A724CF">
      <w:pPr>
        <w:spacing w:after="0" w:line="240" w:lineRule="auto"/>
        <w:ind w:firstLine="426"/>
        <w:jc w:val="both"/>
        <w:rPr>
          <w:rFonts w:ascii="Times New Roman" w:hAnsi="Times New Roman"/>
          <w:sz w:val="24"/>
          <w:szCs w:val="24"/>
        </w:rPr>
      </w:pPr>
      <w:r w:rsidRPr="00214E45">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A724CF" w:rsidRPr="00214E45" w:rsidRDefault="00A724CF" w:rsidP="00A724CF">
      <w:pPr>
        <w:spacing w:after="0" w:line="240" w:lineRule="auto"/>
        <w:ind w:firstLine="709"/>
        <w:jc w:val="both"/>
        <w:rPr>
          <w:rFonts w:ascii="Times New Roman" w:hAnsi="Times New Roman"/>
          <w:sz w:val="24"/>
          <w:szCs w:val="24"/>
        </w:rPr>
      </w:pPr>
    </w:p>
    <w:p w:rsidR="00A724CF" w:rsidRPr="00214E45" w:rsidRDefault="00A724CF" w:rsidP="00A724CF">
      <w:pPr>
        <w:spacing w:after="0" w:line="240" w:lineRule="auto"/>
        <w:jc w:val="center"/>
        <w:rPr>
          <w:rFonts w:ascii="Times New Roman" w:hAnsi="Times New Roman"/>
          <w:b/>
          <w:sz w:val="24"/>
          <w:szCs w:val="24"/>
        </w:rPr>
      </w:pPr>
      <w:r w:rsidRPr="00214E45">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A724CF" w:rsidRPr="00214E45" w:rsidRDefault="00A724CF" w:rsidP="00A724CF">
      <w:pPr>
        <w:spacing w:after="0" w:line="240" w:lineRule="auto"/>
        <w:ind w:right="-7" w:firstLine="440"/>
        <w:contextualSpacing/>
        <w:jc w:val="both"/>
        <w:rPr>
          <w:rFonts w:ascii="Times New Roman" w:hAnsi="Times New Roman"/>
          <w:b/>
          <w:sz w:val="24"/>
          <w:szCs w:val="24"/>
        </w:rPr>
      </w:pPr>
    </w:p>
    <w:p w:rsidR="00A724CF" w:rsidRPr="00214E45" w:rsidRDefault="00A724CF" w:rsidP="00A724CF">
      <w:pPr>
        <w:spacing w:after="0" w:line="240" w:lineRule="auto"/>
        <w:ind w:right="-7" w:firstLine="440"/>
        <w:contextualSpacing/>
        <w:jc w:val="both"/>
        <w:rPr>
          <w:rFonts w:ascii="Times New Roman" w:hAnsi="Times New Roman"/>
          <w:spacing w:val="-2"/>
          <w:sz w:val="24"/>
          <w:szCs w:val="24"/>
        </w:rPr>
      </w:pPr>
      <w:r w:rsidRPr="00214E45">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214E45">
        <w:rPr>
          <w:rFonts w:ascii="Times New Roman" w:hAnsi="Times New Roman"/>
          <w:spacing w:val="-2"/>
          <w:sz w:val="24"/>
          <w:szCs w:val="24"/>
        </w:rPr>
        <w:t>в разрезе</w:t>
      </w:r>
      <w:r w:rsidRPr="00214E45">
        <w:rPr>
          <w:rFonts w:ascii="Times New Roman" w:hAnsi="Times New Roman"/>
          <w:sz w:val="24"/>
          <w:szCs w:val="24"/>
        </w:rPr>
        <w:t xml:space="preserve"> </w:t>
      </w:r>
      <w:r w:rsidRPr="00214E45">
        <w:rPr>
          <w:rFonts w:ascii="Times New Roman" w:hAnsi="Times New Roman"/>
          <w:spacing w:val="-2"/>
          <w:sz w:val="24"/>
          <w:szCs w:val="24"/>
        </w:rPr>
        <w:t>регионов Российской Федерации.</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Таблица  </w:t>
      </w:r>
      <w:r w:rsidR="00223AF8">
        <w:rPr>
          <w:rFonts w:ascii="Times New Roman" w:hAnsi="Times New Roman"/>
          <w:sz w:val="24"/>
          <w:szCs w:val="24"/>
        </w:rPr>
        <w:t>32</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w:t>
      </w:r>
    </w:p>
    <w:tbl>
      <w:tblPr>
        <w:tblW w:w="96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5"/>
        <w:gridCol w:w="1701"/>
        <w:gridCol w:w="1560"/>
        <w:gridCol w:w="1842"/>
        <w:gridCol w:w="1559"/>
      </w:tblGrid>
      <w:tr w:rsidR="00A724CF" w:rsidRPr="00214E45" w:rsidTr="00A724CF">
        <w:trPr>
          <w:trHeight w:val="260"/>
        </w:trPr>
        <w:tc>
          <w:tcPr>
            <w:tcW w:w="2945" w:type="dxa"/>
            <w:vMerge w:val="restart"/>
            <w:shd w:val="clear" w:color="auto" w:fill="auto"/>
            <w:vAlign w:val="center"/>
          </w:tcPr>
          <w:p w:rsidR="00A724CF" w:rsidRPr="00214E45" w:rsidRDefault="00A724CF" w:rsidP="00A724CF">
            <w:pPr>
              <w:spacing w:after="0" w:line="240" w:lineRule="auto"/>
              <w:contextualSpacing/>
              <w:jc w:val="center"/>
              <w:rPr>
                <w:rFonts w:ascii="Times New Roman" w:eastAsia="Times New Roman" w:hAnsi="Times New Roman"/>
                <w:sz w:val="24"/>
                <w:szCs w:val="24"/>
                <w:lang w:eastAsia="ru-RU"/>
              </w:rPr>
            </w:pPr>
            <w:r w:rsidRPr="00214E45">
              <w:rPr>
                <w:rFonts w:ascii="Times New Roman" w:eastAsia="Times New Roman" w:hAnsi="Times New Roman"/>
                <w:spacing w:val="-2"/>
                <w:sz w:val="24"/>
                <w:szCs w:val="24"/>
                <w:lang w:eastAsia="ru-RU"/>
              </w:rPr>
              <w:t>Регионы Российской Федерации</w:t>
            </w:r>
          </w:p>
        </w:tc>
        <w:tc>
          <w:tcPr>
            <w:tcW w:w="3261" w:type="dxa"/>
            <w:gridSpan w:val="2"/>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На 01.01.2019 г.</w:t>
            </w:r>
          </w:p>
        </w:tc>
        <w:tc>
          <w:tcPr>
            <w:tcW w:w="3401" w:type="dxa"/>
            <w:gridSpan w:val="2"/>
            <w:shd w:val="clear" w:color="auto" w:fill="auto"/>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На 01.10.2019 г.</w:t>
            </w:r>
          </w:p>
        </w:tc>
      </w:tr>
      <w:tr w:rsidR="00A724CF" w:rsidRPr="00214E45" w:rsidTr="00A724CF">
        <w:trPr>
          <w:trHeight w:val="249"/>
        </w:trPr>
        <w:tc>
          <w:tcPr>
            <w:tcW w:w="2945" w:type="dxa"/>
            <w:vMerge/>
            <w:shd w:val="clear" w:color="auto" w:fill="auto"/>
            <w:vAlign w:val="center"/>
          </w:tcPr>
          <w:p w:rsidR="00A724CF" w:rsidRPr="00214E45" w:rsidRDefault="00A724CF" w:rsidP="00A724CF">
            <w:pPr>
              <w:spacing w:after="0" w:line="240" w:lineRule="auto"/>
              <w:contextualSpacing/>
              <w:jc w:val="center"/>
              <w:rPr>
                <w:rFonts w:ascii="Times New Roman" w:eastAsia="Times New Roman" w:hAnsi="Times New Roman"/>
                <w:spacing w:val="-2"/>
                <w:sz w:val="24"/>
                <w:szCs w:val="24"/>
                <w:lang w:eastAsia="ru-RU"/>
              </w:rPr>
            </w:pPr>
          </w:p>
        </w:tc>
        <w:tc>
          <w:tcPr>
            <w:tcW w:w="1701" w:type="dxa"/>
            <w:vAlign w:val="center"/>
          </w:tcPr>
          <w:p w:rsidR="00A724CF" w:rsidRPr="00214E45" w:rsidRDefault="00A724CF" w:rsidP="00A724CF">
            <w:pPr>
              <w:spacing w:after="0" w:line="240" w:lineRule="auto"/>
              <w:contextualSpacing/>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Сумма, тыс. руб.</w:t>
            </w:r>
          </w:p>
        </w:tc>
        <w:tc>
          <w:tcPr>
            <w:tcW w:w="1560" w:type="dxa"/>
            <w:vAlign w:val="center"/>
          </w:tcPr>
          <w:p w:rsidR="00A724CF" w:rsidRPr="00214E45" w:rsidRDefault="00A724CF" w:rsidP="00A724CF">
            <w:pPr>
              <w:spacing w:after="0" w:line="240" w:lineRule="auto"/>
              <w:contextualSpacing/>
              <w:jc w:val="center"/>
              <w:rPr>
                <w:rFonts w:ascii="Times New Roman" w:eastAsia="Times New Roman" w:hAnsi="Times New Roman"/>
                <w:sz w:val="24"/>
                <w:szCs w:val="24"/>
                <w:lang w:eastAsia="ru-RU"/>
              </w:rPr>
            </w:pPr>
            <w:r w:rsidRPr="00214E45">
              <w:rPr>
                <w:rFonts w:ascii="Times New Roman" w:hAnsi="Times New Roman"/>
              </w:rPr>
              <w:t>Удельный вес, %</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Сумма, тыс. руб.</w:t>
            </w:r>
          </w:p>
        </w:tc>
        <w:tc>
          <w:tcPr>
            <w:tcW w:w="1559" w:type="dxa"/>
            <w:vAlign w:val="center"/>
          </w:tcPr>
          <w:p w:rsidR="00A724CF" w:rsidRPr="00214E45" w:rsidRDefault="00A724CF" w:rsidP="00A724CF">
            <w:pPr>
              <w:spacing w:after="0" w:line="240" w:lineRule="auto"/>
              <w:contextualSpacing/>
              <w:jc w:val="center"/>
              <w:rPr>
                <w:rFonts w:ascii="Times New Roman" w:eastAsia="Times New Roman" w:hAnsi="Times New Roman"/>
                <w:sz w:val="24"/>
                <w:szCs w:val="24"/>
                <w:lang w:eastAsia="ru-RU"/>
              </w:rPr>
            </w:pPr>
            <w:r w:rsidRPr="00214E45">
              <w:rPr>
                <w:rFonts w:ascii="Times New Roman" w:hAnsi="Times New Roman"/>
              </w:rPr>
              <w:t>Удельный вес, %</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Воронежская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40 906</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2,8</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34 700</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2,2</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Калужская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12 750</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0,9</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16 121</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1,1</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Кировская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22</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Липецкая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141 226</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9,5</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170 127</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11</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г. Москва и Московская область</w:t>
            </w:r>
          </w:p>
        </w:tc>
        <w:tc>
          <w:tcPr>
            <w:tcW w:w="1701" w:type="dxa"/>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64 627</w:t>
            </w:r>
          </w:p>
        </w:tc>
        <w:tc>
          <w:tcPr>
            <w:tcW w:w="1560" w:type="dxa"/>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4,3</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70 119</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4,5</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Тамбовская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1 226 956</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82,5</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1 251 537</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81,2</w:t>
            </w:r>
          </w:p>
        </w:tc>
      </w:tr>
      <w:tr w:rsidR="00A724CF" w:rsidRPr="00214E45" w:rsidTr="00A724CF">
        <w:trPr>
          <w:trHeight w:val="255"/>
        </w:trPr>
        <w:tc>
          <w:tcPr>
            <w:tcW w:w="2945" w:type="dxa"/>
            <w:shd w:val="clear" w:color="auto" w:fill="auto"/>
            <w:vAlign w:val="center"/>
          </w:tcPr>
          <w:p w:rsidR="00A724CF" w:rsidRPr="00214E45" w:rsidRDefault="00A724CF" w:rsidP="00A724CF">
            <w:pPr>
              <w:spacing w:after="0" w:line="240" w:lineRule="auto"/>
              <w:contextualSpacing/>
              <w:rPr>
                <w:rFonts w:ascii="Times New Roman" w:hAnsi="Times New Roman"/>
                <w:sz w:val="24"/>
                <w:szCs w:val="24"/>
              </w:rPr>
            </w:pPr>
            <w:r w:rsidRPr="00214E45">
              <w:rPr>
                <w:rFonts w:ascii="Times New Roman" w:hAnsi="Times New Roman"/>
                <w:sz w:val="24"/>
                <w:szCs w:val="24"/>
              </w:rPr>
              <w:t>Рязанская область</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141</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c>
          <w:tcPr>
            <w:tcW w:w="1842" w:type="dxa"/>
            <w:shd w:val="clear" w:color="auto" w:fill="auto"/>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0</w:t>
            </w:r>
          </w:p>
        </w:tc>
      </w:tr>
      <w:tr w:rsidR="00A724CF" w:rsidRPr="00214E45" w:rsidTr="00A724CF">
        <w:trPr>
          <w:trHeight w:val="255"/>
        </w:trPr>
        <w:tc>
          <w:tcPr>
            <w:tcW w:w="2945" w:type="dxa"/>
            <w:shd w:val="clear" w:color="auto" w:fill="auto"/>
          </w:tcPr>
          <w:p w:rsidR="00A724CF" w:rsidRPr="00214E45" w:rsidRDefault="00A724CF" w:rsidP="00A724CF">
            <w:pPr>
              <w:spacing w:after="0" w:line="240" w:lineRule="auto"/>
              <w:contextualSpacing/>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Итого</w:t>
            </w:r>
          </w:p>
        </w:tc>
        <w:tc>
          <w:tcPr>
            <w:tcW w:w="1701"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1 486 628</w:t>
            </w:r>
          </w:p>
        </w:tc>
        <w:tc>
          <w:tcPr>
            <w:tcW w:w="1560"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100</w:t>
            </w:r>
          </w:p>
        </w:tc>
        <w:tc>
          <w:tcPr>
            <w:tcW w:w="1842" w:type="dxa"/>
            <w:shd w:val="clear" w:color="auto" w:fill="auto"/>
            <w:noWrap/>
            <w:vAlign w:val="center"/>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1 542 604</w:t>
            </w:r>
          </w:p>
        </w:tc>
        <w:tc>
          <w:tcPr>
            <w:tcW w:w="1559" w:type="dxa"/>
          </w:tcPr>
          <w:p w:rsidR="00A724CF" w:rsidRPr="00214E45" w:rsidRDefault="00A724CF" w:rsidP="00A724CF">
            <w:pPr>
              <w:spacing w:after="0" w:line="240" w:lineRule="auto"/>
              <w:contextualSpacing/>
              <w:jc w:val="center"/>
              <w:rPr>
                <w:rFonts w:ascii="Times New Roman" w:hAnsi="Times New Roman"/>
                <w:sz w:val="24"/>
                <w:szCs w:val="24"/>
              </w:rPr>
            </w:pPr>
            <w:r w:rsidRPr="00214E45">
              <w:rPr>
                <w:rFonts w:ascii="Times New Roman" w:hAnsi="Times New Roman"/>
                <w:sz w:val="24"/>
                <w:szCs w:val="24"/>
              </w:rPr>
              <w:t>100</w:t>
            </w:r>
          </w:p>
        </w:tc>
      </w:tr>
    </w:tbl>
    <w:p w:rsidR="00A724CF" w:rsidRPr="00214E45" w:rsidRDefault="00A724CF" w:rsidP="00A724CF">
      <w:pPr>
        <w:tabs>
          <w:tab w:val="left" w:pos="0"/>
        </w:tabs>
        <w:spacing w:after="0" w:line="240" w:lineRule="auto"/>
        <w:ind w:right="-7" w:firstLine="440"/>
        <w:contextualSpacing/>
        <w:jc w:val="both"/>
        <w:rPr>
          <w:rFonts w:ascii="Times New Roman" w:hAnsi="Times New Roman"/>
          <w:sz w:val="24"/>
          <w:szCs w:val="24"/>
        </w:rPr>
      </w:pPr>
    </w:p>
    <w:p w:rsidR="00A724CF" w:rsidRPr="00214E45" w:rsidRDefault="00A724CF" w:rsidP="00A724CF">
      <w:pPr>
        <w:spacing w:after="160" w:line="259" w:lineRule="auto"/>
        <w:ind w:firstLine="540"/>
        <w:jc w:val="both"/>
        <w:rPr>
          <w:rFonts w:ascii="Times New Roman" w:hAnsi="Times New Roman"/>
          <w:sz w:val="24"/>
          <w:szCs w:val="24"/>
        </w:rPr>
      </w:pPr>
      <w:r w:rsidRPr="00214E45">
        <w:rPr>
          <w:rFonts w:ascii="Times New Roman" w:hAnsi="Times New Roman"/>
          <w:sz w:val="24"/>
          <w:szCs w:val="24"/>
        </w:rPr>
        <w:t xml:space="preserve">На отчетную дату основную долю кредитов – 81,2%, выданных банком юридическим лицам и индивидуальным предпринимателям, составляют кредиты, предоставленные заемщикам, территориально расположенным в Тамбовской области. </w:t>
      </w:r>
    </w:p>
    <w:p w:rsidR="00A724CF" w:rsidRPr="00214E45" w:rsidRDefault="00A724CF" w:rsidP="00A724CF">
      <w:pPr>
        <w:spacing w:after="0" w:line="240" w:lineRule="auto"/>
        <w:jc w:val="both"/>
        <w:rPr>
          <w:rFonts w:ascii="Times New Roman" w:hAnsi="Times New Roman"/>
          <w:sz w:val="24"/>
          <w:szCs w:val="24"/>
          <w:u w:val="single"/>
        </w:rPr>
      </w:pPr>
    </w:p>
    <w:p w:rsidR="00A724CF" w:rsidRPr="00214E45" w:rsidRDefault="00A724CF" w:rsidP="00A724CF">
      <w:pPr>
        <w:spacing w:after="0" w:line="240" w:lineRule="auto"/>
        <w:ind w:right="-7" w:firstLine="440"/>
        <w:contextualSpacing/>
        <w:jc w:val="center"/>
        <w:rPr>
          <w:rFonts w:ascii="Times New Roman" w:hAnsi="Times New Roman"/>
          <w:b/>
          <w:i/>
          <w:spacing w:val="-2"/>
          <w:sz w:val="24"/>
          <w:szCs w:val="24"/>
        </w:rPr>
      </w:pPr>
      <w:r w:rsidRPr="00214E45">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214E45">
        <w:rPr>
          <w:rFonts w:ascii="Times New Roman" w:hAnsi="Times New Roman"/>
          <w:b/>
          <w:spacing w:val="-2"/>
          <w:sz w:val="24"/>
          <w:szCs w:val="24"/>
        </w:rPr>
        <w:t>в разрезе</w:t>
      </w:r>
      <w:r w:rsidRPr="00214E45">
        <w:rPr>
          <w:rFonts w:ascii="Times New Roman" w:hAnsi="Times New Roman"/>
          <w:b/>
          <w:sz w:val="24"/>
          <w:szCs w:val="24"/>
        </w:rPr>
        <w:t xml:space="preserve"> </w:t>
      </w:r>
      <w:r w:rsidRPr="00214E45">
        <w:rPr>
          <w:rFonts w:ascii="Times New Roman" w:hAnsi="Times New Roman"/>
          <w:b/>
          <w:spacing w:val="-2"/>
          <w:sz w:val="24"/>
          <w:szCs w:val="24"/>
        </w:rPr>
        <w:t xml:space="preserve">видов экономической деятельности </w:t>
      </w:r>
      <w:r w:rsidRPr="00214E45">
        <w:rPr>
          <w:rFonts w:ascii="Times New Roman" w:hAnsi="Times New Roman"/>
          <w:b/>
          <w:sz w:val="24"/>
          <w:szCs w:val="24"/>
        </w:rPr>
        <w:t>(в соответствии с МСФО-9)</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Таблица  </w:t>
      </w:r>
      <w:r w:rsidR="00223AF8">
        <w:rPr>
          <w:rFonts w:ascii="Times New Roman" w:hAnsi="Times New Roman"/>
          <w:sz w:val="24"/>
          <w:szCs w:val="24"/>
        </w:rPr>
        <w:t>33</w:t>
      </w:r>
      <w:r w:rsidRPr="00214E45">
        <w:rPr>
          <w:rFonts w:ascii="Times New Roman" w:hAnsi="Times New Roman"/>
          <w:sz w:val="24"/>
          <w:szCs w:val="24"/>
        </w:rPr>
        <w:t xml:space="preserve">  </w:t>
      </w:r>
    </w:p>
    <w:p w:rsidR="00A724CF" w:rsidRPr="00214E45" w:rsidRDefault="00A724CF" w:rsidP="00A724CF">
      <w:pPr>
        <w:spacing w:after="0" w:line="240" w:lineRule="auto"/>
        <w:ind w:right="-7" w:firstLine="440"/>
        <w:contextualSpacing/>
        <w:rPr>
          <w:rFonts w:ascii="Times New Roman" w:hAnsi="Times New Roman"/>
          <w:sz w:val="24"/>
          <w:szCs w:val="24"/>
        </w:rPr>
      </w:pPr>
      <w:r w:rsidRPr="00214E45">
        <w:rPr>
          <w:rFonts w:ascii="Times New Roman" w:hAnsi="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A724CF" w:rsidRPr="00214E45" w:rsidTr="00A724CF">
        <w:trPr>
          <w:cantSplit/>
          <w:tblHeader/>
        </w:trPr>
        <w:tc>
          <w:tcPr>
            <w:tcW w:w="294" w:type="pct"/>
            <w:vMerge w:val="restar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 п/п</w:t>
            </w:r>
          </w:p>
        </w:tc>
        <w:tc>
          <w:tcPr>
            <w:tcW w:w="1762" w:type="pct"/>
            <w:vMerge w:val="restar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Наименование показателя</w:t>
            </w:r>
          </w:p>
        </w:tc>
        <w:tc>
          <w:tcPr>
            <w:tcW w:w="1481" w:type="pct"/>
            <w:gridSpan w:val="2"/>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На 01.01.2019 г.</w:t>
            </w:r>
          </w:p>
        </w:tc>
        <w:tc>
          <w:tcPr>
            <w:tcW w:w="1463" w:type="pct"/>
            <w:gridSpan w:val="2"/>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r w:rsidRPr="00214E45">
              <w:rPr>
                <w:rFonts w:ascii="Times New Roman" w:hAnsi="Times New Roman"/>
                <w:sz w:val="24"/>
                <w:szCs w:val="24"/>
              </w:rPr>
              <w:t>На 01.10.2019 г.</w:t>
            </w:r>
          </w:p>
        </w:tc>
      </w:tr>
      <w:tr w:rsidR="00A724CF" w:rsidRPr="00214E45" w:rsidTr="00A724CF">
        <w:trPr>
          <w:cantSplit/>
          <w:tblHeader/>
        </w:trPr>
        <w:tc>
          <w:tcPr>
            <w:tcW w:w="294" w:type="pct"/>
            <w:vMerge/>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 xml:space="preserve">Сумма, </w:t>
            </w:r>
          </w:p>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тыс. руб.</w:t>
            </w:r>
          </w:p>
        </w:tc>
        <w:tc>
          <w:tcPr>
            <w:tcW w:w="741" w:type="pc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Удельный вес, %</w:t>
            </w:r>
          </w:p>
        </w:tc>
        <w:tc>
          <w:tcPr>
            <w:tcW w:w="740" w:type="pc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 xml:space="preserve">Сумма, </w:t>
            </w:r>
          </w:p>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тыс. руб.</w:t>
            </w:r>
          </w:p>
        </w:tc>
        <w:tc>
          <w:tcPr>
            <w:tcW w:w="723" w:type="pct"/>
            <w:vAlign w:val="center"/>
          </w:tcPr>
          <w:p w:rsidR="00A724CF" w:rsidRPr="00214E45" w:rsidRDefault="00A724CF" w:rsidP="00A724CF">
            <w:pPr>
              <w:tabs>
                <w:tab w:val="left" w:pos="0"/>
              </w:tabs>
              <w:autoSpaceDE w:val="0"/>
              <w:autoSpaceDN w:val="0"/>
              <w:adjustRightInd w:val="0"/>
              <w:spacing w:after="0" w:line="240" w:lineRule="auto"/>
              <w:contextualSpacing/>
              <w:jc w:val="center"/>
              <w:rPr>
                <w:rFonts w:ascii="Times New Roman" w:hAnsi="Times New Roman"/>
              </w:rPr>
            </w:pPr>
            <w:r w:rsidRPr="00214E45">
              <w:rPr>
                <w:rFonts w:ascii="Times New Roman" w:hAnsi="Times New Roman"/>
              </w:rPr>
              <w:t>Удельный вес, %</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lastRenderedPageBreak/>
              <w:t>1</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A724CF" w:rsidRPr="00214E45" w:rsidRDefault="00A724CF" w:rsidP="00A724CF">
            <w:pPr>
              <w:spacing w:after="160" w:line="259" w:lineRule="auto"/>
              <w:jc w:val="center"/>
              <w:rPr>
                <w:rFonts w:ascii="Times New Roman" w:eastAsia="Times New Roman" w:hAnsi="Times New Roman"/>
                <w:sz w:val="24"/>
                <w:szCs w:val="24"/>
              </w:rPr>
            </w:pPr>
            <w:r w:rsidRPr="00214E45">
              <w:rPr>
                <w:rFonts w:ascii="Times New Roman" w:eastAsia="Times New Roman" w:hAnsi="Times New Roman"/>
                <w:sz w:val="24"/>
                <w:szCs w:val="24"/>
              </w:rPr>
              <w:t>1 446 905</w:t>
            </w:r>
          </w:p>
        </w:tc>
        <w:tc>
          <w:tcPr>
            <w:tcW w:w="741" w:type="pct"/>
            <w:vAlign w:val="center"/>
          </w:tcPr>
          <w:p w:rsidR="00A724CF" w:rsidRPr="00214E45" w:rsidRDefault="00A724CF" w:rsidP="00A724CF">
            <w:pPr>
              <w:spacing w:after="160" w:line="259" w:lineRule="auto"/>
              <w:jc w:val="center"/>
              <w:rPr>
                <w:rFonts w:ascii="Times New Roman" w:eastAsia="Times New Roman" w:hAnsi="Times New Roman"/>
                <w:sz w:val="24"/>
                <w:szCs w:val="24"/>
              </w:rPr>
            </w:pPr>
            <w:r w:rsidRPr="00214E45">
              <w:rPr>
                <w:rFonts w:ascii="Times New Roman" w:eastAsia="Times New Roman" w:hAnsi="Times New Roman"/>
                <w:sz w:val="24"/>
                <w:szCs w:val="24"/>
              </w:rPr>
              <w:t>100</w:t>
            </w:r>
          </w:p>
        </w:tc>
        <w:tc>
          <w:tcPr>
            <w:tcW w:w="740" w:type="pct"/>
            <w:vAlign w:val="center"/>
          </w:tcPr>
          <w:p w:rsidR="00A724CF" w:rsidRPr="00214E45" w:rsidRDefault="00A724CF" w:rsidP="00A724CF">
            <w:pPr>
              <w:spacing w:after="160" w:line="259" w:lineRule="auto"/>
              <w:jc w:val="center"/>
              <w:rPr>
                <w:rFonts w:ascii="Times New Roman" w:eastAsia="Times New Roman" w:hAnsi="Times New Roman"/>
                <w:sz w:val="24"/>
                <w:szCs w:val="24"/>
              </w:rPr>
            </w:pPr>
            <w:r w:rsidRPr="00214E45">
              <w:rPr>
                <w:rFonts w:ascii="Times New Roman" w:eastAsia="Times New Roman" w:hAnsi="Times New Roman"/>
                <w:sz w:val="24"/>
                <w:szCs w:val="24"/>
              </w:rPr>
              <w:t>1 366 467</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100</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A724CF" w:rsidRPr="00214E45" w:rsidRDefault="00A724CF" w:rsidP="00A724CF">
            <w:pPr>
              <w:spacing w:after="160" w:line="259" w:lineRule="auto"/>
              <w:rPr>
                <w:rFonts w:ascii="Times New Roman" w:hAnsi="Times New Roman"/>
                <w:sz w:val="24"/>
                <w:szCs w:val="24"/>
                <w:highlight w:val="yellow"/>
              </w:rPr>
            </w:pPr>
            <w:r w:rsidRPr="00214E45">
              <w:rPr>
                <w:rFonts w:ascii="Times New Roman" w:hAnsi="Times New Roman"/>
                <w:sz w:val="24"/>
                <w:szCs w:val="24"/>
              </w:rPr>
              <w:t>в том числе по видам деятельности:</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1.1</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обрабатывающие производства</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293 303</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20,3</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257 045</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18,8</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1.2</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производство и распределение электроэнергии, газа и воды</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81 137</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5,6</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50 000</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3,7</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1.3</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сельское хозяйство, охота и лесное хозяйство</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217 616</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15,0</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229 960</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16,8</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1.4</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строительство</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306 623</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21,2</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350 314</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25,6</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1.5</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транспорт и связь</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850</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0,1</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16 216</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1,2</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1.6</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275 389</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19,0</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246 049</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18,0</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1.7</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136 512</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9,4</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68 825</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5,1</w:t>
            </w:r>
          </w:p>
        </w:tc>
      </w:tr>
      <w:tr w:rsidR="00A724CF" w:rsidRPr="00214E45" w:rsidTr="00A724CF">
        <w:trPr>
          <w:cantSplit/>
        </w:trPr>
        <w:tc>
          <w:tcPr>
            <w:tcW w:w="294"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1.8</w:t>
            </w:r>
          </w:p>
        </w:tc>
        <w:tc>
          <w:tcPr>
            <w:tcW w:w="1762" w:type="pct"/>
            <w:vAlign w:val="center"/>
          </w:tcPr>
          <w:p w:rsidR="00A724CF" w:rsidRPr="00214E45" w:rsidRDefault="00A724CF" w:rsidP="00A724CF">
            <w:pPr>
              <w:tabs>
                <w:tab w:val="left" w:pos="0"/>
              </w:tabs>
              <w:autoSpaceDE w:val="0"/>
              <w:autoSpaceDN w:val="0"/>
              <w:adjustRightInd w:val="0"/>
              <w:spacing w:after="0" w:line="240" w:lineRule="auto"/>
              <w:contextualSpacing/>
              <w:rPr>
                <w:rFonts w:ascii="Times New Roman" w:hAnsi="Times New Roman"/>
                <w:sz w:val="24"/>
                <w:szCs w:val="24"/>
              </w:rPr>
            </w:pPr>
            <w:r w:rsidRPr="00214E45">
              <w:rPr>
                <w:rFonts w:ascii="Times New Roman" w:hAnsi="Times New Roman"/>
                <w:sz w:val="24"/>
                <w:szCs w:val="24"/>
              </w:rPr>
              <w:t>прочие виды деятельности</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135 475</w:t>
            </w:r>
          </w:p>
        </w:tc>
        <w:tc>
          <w:tcPr>
            <w:tcW w:w="741"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9,4</w:t>
            </w:r>
          </w:p>
        </w:tc>
        <w:tc>
          <w:tcPr>
            <w:tcW w:w="740"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148 058</w:t>
            </w:r>
          </w:p>
        </w:tc>
        <w:tc>
          <w:tcPr>
            <w:tcW w:w="723" w:type="pct"/>
            <w:vAlign w:val="center"/>
          </w:tcPr>
          <w:p w:rsidR="00A724CF" w:rsidRPr="00214E45" w:rsidRDefault="00A724CF" w:rsidP="00A724CF">
            <w:pPr>
              <w:spacing w:after="160" w:line="259" w:lineRule="auto"/>
              <w:jc w:val="center"/>
              <w:rPr>
                <w:rFonts w:ascii="Times New Roman" w:hAnsi="Times New Roman"/>
                <w:sz w:val="24"/>
                <w:szCs w:val="24"/>
              </w:rPr>
            </w:pPr>
            <w:r w:rsidRPr="00214E45">
              <w:rPr>
                <w:rFonts w:ascii="Times New Roman" w:hAnsi="Times New Roman"/>
                <w:sz w:val="24"/>
                <w:szCs w:val="24"/>
              </w:rPr>
              <w:t>10,8</w:t>
            </w:r>
          </w:p>
        </w:tc>
      </w:tr>
    </w:tbl>
    <w:p w:rsidR="00A724CF" w:rsidRPr="00214E45" w:rsidRDefault="00A724CF" w:rsidP="00A724CF">
      <w:pPr>
        <w:spacing w:after="0" w:line="240" w:lineRule="auto"/>
        <w:ind w:right="-7" w:firstLine="440"/>
        <w:contextualSpacing/>
        <w:rPr>
          <w:rFonts w:ascii="Times New Roman" w:hAnsi="Times New Roman"/>
          <w:b/>
          <w:sz w:val="24"/>
          <w:szCs w:val="24"/>
        </w:rPr>
      </w:pPr>
    </w:p>
    <w:p w:rsidR="00A724CF" w:rsidRPr="00214E45" w:rsidRDefault="00A724CF" w:rsidP="00A724CF">
      <w:pPr>
        <w:tabs>
          <w:tab w:val="left" w:pos="0"/>
        </w:tabs>
        <w:spacing w:after="0" w:line="240" w:lineRule="auto"/>
        <w:ind w:right="-7" w:firstLine="440"/>
        <w:contextualSpacing/>
        <w:jc w:val="both"/>
        <w:rPr>
          <w:rFonts w:ascii="Times New Roman" w:hAnsi="Times New Roman"/>
          <w:sz w:val="24"/>
          <w:szCs w:val="24"/>
        </w:rPr>
      </w:pPr>
      <w:r w:rsidRPr="00214E45">
        <w:rPr>
          <w:rFonts w:ascii="Times New Roman" w:hAnsi="Times New Roman"/>
          <w:b/>
          <w:sz w:val="24"/>
          <w:szCs w:val="24"/>
        </w:rPr>
        <w:t xml:space="preserve"> </w:t>
      </w:r>
      <w:r w:rsidRPr="00214E45">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A724CF" w:rsidRPr="00214E45" w:rsidRDefault="00A724CF" w:rsidP="00A724CF">
      <w:pPr>
        <w:spacing w:after="0" w:line="240" w:lineRule="auto"/>
        <w:ind w:firstLine="540"/>
        <w:jc w:val="both"/>
        <w:rPr>
          <w:rFonts w:ascii="Times New Roman" w:hAnsi="Times New Roman"/>
          <w:sz w:val="24"/>
          <w:szCs w:val="24"/>
        </w:rPr>
      </w:pPr>
      <w:r w:rsidRPr="00214E45">
        <w:rPr>
          <w:rFonts w:ascii="Times New Roman" w:hAnsi="Times New Roman"/>
          <w:sz w:val="24"/>
          <w:szCs w:val="24"/>
        </w:rPr>
        <w:t>По состоянию на 01.10.2019 г. наибольший удельный вес в структуре кредитного портфеля банка - 25,6% занимают кредиты, выданные юридическим лицам и индивидуальным предпринимателям, основным видом деятельности которых является строительство, их доля за отчетный период увеличилась на 4,4%. За 9 месяцев 2019 года произошло существенное снижение задолженности по кредитам, предоставленным предприятиям, основным видом деятельности которых являются обрабатывающие производства - на 1,5%, занятых в оптовой и розничной торговле – на 1,0% и предприятиям, осуществляющих операции с недвижимым имуществом - на 4,3%. При этом увеличилась доля ссудной задолженность предприятий, занимающихся сельским хозяйством - на 1,8%, а также прочими видами деятельности - на 1,4%.</w:t>
      </w:r>
    </w:p>
    <w:p w:rsidR="00A724CF" w:rsidRPr="00214E45" w:rsidRDefault="00A724CF" w:rsidP="00A724CF">
      <w:pPr>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 xml:space="preserve">  Общая корректировка резерва на возможные потери до оценочного резерва под ожидаемые кредитные убытки по состоянию на 01.10.2019 составила по требованиям к юридическим лицам (за исключением ссуд, сгруппированным в портфели) –3362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в том числе по предоставленным кредитам -  3409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по требованиям по получению процентных доходов - - 28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по ссудам субъектов малого и среднего предпринимательства - -19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w:t>
      </w:r>
    </w:p>
    <w:p w:rsidR="00A724CF" w:rsidRPr="00214E45" w:rsidRDefault="00A724CF" w:rsidP="00A724CF">
      <w:pPr>
        <w:spacing w:after="0" w:line="240" w:lineRule="auto"/>
        <w:ind w:right="-7" w:firstLine="440"/>
        <w:jc w:val="both"/>
        <w:rPr>
          <w:rFonts w:ascii="Times New Roman" w:hAnsi="Times New Roman"/>
          <w:sz w:val="24"/>
          <w:szCs w:val="24"/>
        </w:rPr>
      </w:pPr>
      <w:r w:rsidRPr="00214E45">
        <w:rPr>
          <w:rFonts w:ascii="Times New Roman" w:hAnsi="Times New Roman"/>
          <w:sz w:val="24"/>
          <w:szCs w:val="24"/>
        </w:rPr>
        <w:t xml:space="preserve">  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-3765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в том числе по жилищным ссудам (кроме ипотечных ссуд)- 1233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по ипотечным ссудам –119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по </w:t>
      </w:r>
      <w:proofErr w:type="spellStart"/>
      <w:r w:rsidRPr="00214E45">
        <w:rPr>
          <w:rFonts w:ascii="Times New Roman" w:hAnsi="Times New Roman"/>
          <w:sz w:val="24"/>
          <w:szCs w:val="24"/>
        </w:rPr>
        <w:t>ным</w:t>
      </w:r>
      <w:proofErr w:type="spellEnd"/>
      <w:r w:rsidRPr="00214E45">
        <w:rPr>
          <w:rFonts w:ascii="Times New Roman" w:hAnsi="Times New Roman"/>
          <w:sz w:val="24"/>
          <w:szCs w:val="24"/>
        </w:rPr>
        <w:t xml:space="preserve"> потребительским ссудам - -5122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по требованиям по получению процентных доходов- 5 </w:t>
      </w:r>
      <w:proofErr w:type="spellStart"/>
      <w:r w:rsidRPr="00214E45">
        <w:rPr>
          <w:rFonts w:ascii="Times New Roman" w:hAnsi="Times New Roman"/>
          <w:sz w:val="24"/>
          <w:szCs w:val="24"/>
        </w:rPr>
        <w:t>т.р</w:t>
      </w:r>
      <w:proofErr w:type="spellEnd"/>
      <w:r w:rsidRPr="00214E45">
        <w:rPr>
          <w:rFonts w:ascii="Times New Roman" w:hAnsi="Times New Roman"/>
          <w:sz w:val="24"/>
          <w:szCs w:val="24"/>
        </w:rPr>
        <w:t xml:space="preserve">. </w:t>
      </w:r>
    </w:p>
    <w:p w:rsidR="00A724CF" w:rsidRPr="00214E45" w:rsidRDefault="00A724CF" w:rsidP="00A724CF">
      <w:pPr>
        <w:tabs>
          <w:tab w:val="left" w:pos="1039"/>
        </w:tabs>
        <w:spacing w:line="240" w:lineRule="auto"/>
        <w:ind w:right="-7" w:firstLine="440"/>
        <w:contextualSpacing/>
        <w:jc w:val="both"/>
        <w:rPr>
          <w:rFonts w:ascii="Times New Roman" w:hAnsi="Times New Roman"/>
          <w:sz w:val="24"/>
          <w:szCs w:val="24"/>
        </w:rPr>
      </w:pPr>
      <w:r w:rsidRPr="00214E45">
        <w:rPr>
          <w:rFonts w:ascii="Times New Roman" w:hAnsi="Times New Roman"/>
          <w:sz w:val="24"/>
          <w:szCs w:val="24"/>
        </w:rPr>
        <w:lastRenderedPageBreak/>
        <w:t xml:space="preserve"> 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A724CF" w:rsidRPr="00214E45" w:rsidRDefault="00A724CF" w:rsidP="00A724CF">
      <w:pPr>
        <w:spacing w:after="160" w:line="240" w:lineRule="auto"/>
        <w:contextualSpacing/>
        <w:jc w:val="both"/>
        <w:rPr>
          <w:rFonts w:ascii="Times New Roman" w:eastAsia="Times New Roman" w:hAnsi="Times New Roman"/>
          <w:sz w:val="24"/>
          <w:szCs w:val="24"/>
          <w:lang w:eastAsia="ru-RU"/>
        </w:rPr>
      </w:pPr>
      <w:r w:rsidRPr="00214E45">
        <w:rPr>
          <w:rFonts w:ascii="Times New Roman" w:hAnsi="Times New Roman"/>
          <w:sz w:val="24"/>
          <w:szCs w:val="24"/>
        </w:rPr>
        <w:t xml:space="preserve">    </w:t>
      </w:r>
      <w:r w:rsidRPr="00214E45">
        <w:rPr>
          <w:rFonts w:ascii="Times New Roman" w:eastAsia="Times New Roman" w:hAnsi="Times New Roman"/>
          <w:sz w:val="24"/>
          <w:szCs w:val="24"/>
          <w:lang w:eastAsia="ru-RU"/>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A724CF" w:rsidRPr="00214E45" w:rsidRDefault="00A724CF" w:rsidP="00A724CF">
      <w:pPr>
        <w:spacing w:after="160" w:line="240" w:lineRule="auto"/>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С целью обеспечения обязательств заемщика по возврату кредита Банк использует следующие виды залога:</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недвижимого имущества;</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транспортных средств;</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товарно-материальных ценностей;</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товаров в обороте;</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оборудования;</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залог ценных бумаг;</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u w:val="single"/>
          <w:lang w:eastAsia="ru-RU"/>
        </w:rPr>
      </w:pPr>
      <w:r w:rsidRPr="00214E45">
        <w:rPr>
          <w:rFonts w:ascii="Times New Roman" w:eastAsia="Times New Roman" w:hAnsi="Times New Roman"/>
          <w:sz w:val="24"/>
          <w:szCs w:val="24"/>
          <w:lang w:eastAsia="ru-RU"/>
        </w:rPr>
        <w:t>- залог имущественных прав.</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документы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С целью постоянного контроля за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по объектам недвижимости - не реже одного раза в год;  </w:t>
      </w:r>
    </w:p>
    <w:p w:rsidR="00A724CF" w:rsidRPr="00214E45" w:rsidRDefault="00A724CF" w:rsidP="00A724CF">
      <w:pPr>
        <w:spacing w:after="0"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по транспортным средствам, оборудованию, товарно-материальным ценностям – не реже одного раза в квартал.</w:t>
      </w:r>
    </w:p>
    <w:p w:rsidR="00A724CF" w:rsidRPr="00214E45" w:rsidRDefault="00A724CF" w:rsidP="00A724CF">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О</w:t>
      </w:r>
      <w:r w:rsidRPr="00214E45">
        <w:rPr>
          <w:rFonts w:ascii="Times New Roman" w:eastAsia="Times New Roman" w:hAnsi="Times New Roman"/>
          <w:bCs/>
          <w:sz w:val="24"/>
          <w:szCs w:val="24"/>
          <w:lang w:eastAsia="ru-RU"/>
        </w:rPr>
        <w:t>беспечение первой и второй категории качества принималось в уменьшение расчетного резерва на возможные потери.</w:t>
      </w:r>
      <w:r w:rsidRPr="00214E45">
        <w:rPr>
          <w:rFonts w:ascii="Times New Roman" w:eastAsia="Times New Roman" w:hAnsi="Times New Roman"/>
          <w:sz w:val="24"/>
          <w:szCs w:val="24"/>
          <w:lang w:eastAsia="ru-RU"/>
        </w:rPr>
        <w:t xml:space="preserve"> </w:t>
      </w:r>
    </w:p>
    <w:p w:rsidR="00A724CF" w:rsidRPr="00214E45" w:rsidRDefault="00A724CF" w:rsidP="00A724CF">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A724CF" w:rsidRPr="00214E45" w:rsidRDefault="00A724CF" w:rsidP="00A724CF">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A724CF" w:rsidRPr="00214E45" w:rsidRDefault="00A724CF" w:rsidP="00A724CF">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A724CF" w:rsidRPr="00214E45" w:rsidRDefault="00A724CF" w:rsidP="00A724CF">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 xml:space="preserve">Кредитный риск по </w:t>
      </w:r>
      <w:proofErr w:type="spellStart"/>
      <w:r w:rsidRPr="00214E45">
        <w:rPr>
          <w:rFonts w:ascii="Times New Roman" w:eastAsia="Times New Roman" w:hAnsi="Times New Roman"/>
          <w:bCs/>
          <w:sz w:val="24"/>
          <w:szCs w:val="24"/>
          <w:lang w:eastAsia="ru-RU"/>
        </w:rPr>
        <w:t>внебалансовым</w:t>
      </w:r>
      <w:proofErr w:type="spellEnd"/>
      <w:r w:rsidRPr="00214E45">
        <w:rPr>
          <w:rFonts w:ascii="Times New Roman" w:eastAsia="Times New Roman" w:hAnsi="Times New Roman"/>
          <w:bCs/>
          <w:sz w:val="24"/>
          <w:szCs w:val="24"/>
          <w:lang w:eastAsia="ru-RU"/>
        </w:rPr>
        <w:t xml:space="preserve">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A724CF" w:rsidRPr="00214E45" w:rsidRDefault="00A724CF" w:rsidP="00A724CF">
      <w:pPr>
        <w:autoSpaceDE w:val="0"/>
        <w:autoSpaceDN w:val="0"/>
        <w:adjustRightInd w:val="0"/>
        <w:spacing w:after="0" w:line="240" w:lineRule="auto"/>
        <w:ind w:firstLine="426"/>
        <w:jc w:val="both"/>
        <w:rPr>
          <w:rFonts w:ascii="Times New Roman" w:hAnsi="Times New Roman"/>
          <w:sz w:val="24"/>
          <w:szCs w:val="24"/>
        </w:rPr>
      </w:pPr>
      <w:r w:rsidRPr="00214E45">
        <w:rPr>
          <w:rFonts w:ascii="Times New Roman" w:hAnsi="Times New Roman"/>
          <w:sz w:val="24"/>
          <w:szCs w:val="24"/>
        </w:rPr>
        <w:lastRenderedPageBreak/>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1" w:history="1">
        <w:r w:rsidRPr="00214E45">
          <w:rPr>
            <w:rFonts w:ascii="Times New Roman" w:hAnsi="Times New Roman"/>
            <w:sz w:val="24"/>
            <w:szCs w:val="24"/>
          </w:rPr>
          <w:t>Положением</w:t>
        </w:r>
      </w:hyperlink>
      <w:r w:rsidRPr="00214E45">
        <w:rPr>
          <w:rFonts w:ascii="Times New Roman" w:hAnsi="Times New Roman"/>
          <w:sz w:val="24"/>
          <w:szCs w:val="24"/>
        </w:rPr>
        <w:t xml:space="preserve"> Банка России № 590-П, </w:t>
      </w:r>
      <w:hyperlink r:id="rId12" w:history="1">
        <w:r w:rsidRPr="00214E45">
          <w:rPr>
            <w:rFonts w:ascii="Times New Roman" w:hAnsi="Times New Roman"/>
            <w:sz w:val="24"/>
            <w:szCs w:val="24"/>
          </w:rPr>
          <w:t>Положением</w:t>
        </w:r>
      </w:hyperlink>
      <w:r w:rsidRPr="00214E45">
        <w:rPr>
          <w:rFonts w:ascii="Times New Roman" w:hAnsi="Times New Roman"/>
          <w:sz w:val="24"/>
          <w:szCs w:val="24"/>
        </w:rPr>
        <w:t xml:space="preserve"> Банка России № 611-П и </w:t>
      </w:r>
      <w:hyperlink r:id="rId13" w:history="1">
        <w:r w:rsidRPr="00214E45">
          <w:rPr>
            <w:rFonts w:ascii="Times New Roman" w:hAnsi="Times New Roman"/>
            <w:sz w:val="24"/>
            <w:szCs w:val="24"/>
          </w:rPr>
          <w:t>Указанием</w:t>
        </w:r>
      </w:hyperlink>
      <w:r w:rsidRPr="00214E45">
        <w:rPr>
          <w:rFonts w:ascii="Times New Roman" w:hAnsi="Times New Roman"/>
          <w:sz w:val="24"/>
          <w:szCs w:val="24"/>
        </w:rPr>
        <w:t xml:space="preserve"> Банка России № 2732-У.  </w:t>
      </w:r>
    </w:p>
    <w:p w:rsidR="00A724CF" w:rsidRPr="00214E45" w:rsidRDefault="00A724CF" w:rsidP="00A724CF">
      <w:pPr>
        <w:autoSpaceDE w:val="0"/>
        <w:autoSpaceDN w:val="0"/>
        <w:adjustRightInd w:val="0"/>
        <w:spacing w:after="0" w:line="240" w:lineRule="auto"/>
        <w:ind w:firstLine="426"/>
        <w:jc w:val="both"/>
        <w:rPr>
          <w:rFonts w:ascii="Times New Roman" w:hAnsi="Times New Roman"/>
          <w:sz w:val="24"/>
          <w:szCs w:val="24"/>
        </w:rPr>
      </w:pPr>
      <w:r w:rsidRPr="00214E45">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квартала учитывались в составе прибыли (убытка), как составной части капитала банка.  </w:t>
      </w:r>
    </w:p>
    <w:p w:rsidR="00A724CF" w:rsidRPr="00214E45" w:rsidRDefault="00A724CF" w:rsidP="00A724CF">
      <w:pPr>
        <w:autoSpaceDE w:val="0"/>
        <w:autoSpaceDN w:val="0"/>
        <w:adjustRightInd w:val="0"/>
        <w:spacing w:after="0" w:line="240" w:lineRule="auto"/>
        <w:jc w:val="both"/>
        <w:rPr>
          <w:rFonts w:ascii="Times New Roman" w:eastAsia="Times New Roman" w:hAnsi="Times New Roman"/>
          <w:sz w:val="24"/>
          <w:szCs w:val="24"/>
          <w:lang w:eastAsia="ru-RU"/>
        </w:rPr>
      </w:pPr>
      <w:r w:rsidRPr="00214E45">
        <w:rPr>
          <w:rFonts w:ascii="Times New Roman" w:hAnsi="Times New Roman"/>
          <w:sz w:val="24"/>
          <w:szCs w:val="24"/>
        </w:rPr>
        <w:t xml:space="preserve">                  </w:t>
      </w:r>
    </w:p>
    <w:p w:rsidR="00A724CF" w:rsidRPr="00214E45" w:rsidRDefault="00A724CF" w:rsidP="00A724CF">
      <w:pPr>
        <w:spacing w:line="240" w:lineRule="auto"/>
        <w:jc w:val="both"/>
        <w:rPr>
          <w:rFonts w:ascii="Times New Roman" w:hAnsi="Times New Roman"/>
          <w:b/>
          <w:bCs/>
          <w:sz w:val="24"/>
          <w:szCs w:val="24"/>
        </w:rPr>
      </w:pPr>
      <w:r w:rsidRPr="00214E45">
        <w:rPr>
          <w:bCs/>
          <w:sz w:val="24"/>
          <w:szCs w:val="24"/>
        </w:rPr>
        <w:t xml:space="preserve">  </w:t>
      </w:r>
      <w:r w:rsidRPr="00214E45">
        <w:rPr>
          <w:rFonts w:ascii="Times New Roman" w:hAnsi="Times New Roman"/>
          <w:bCs/>
          <w:sz w:val="24"/>
          <w:szCs w:val="24"/>
        </w:rPr>
        <w:t xml:space="preserve"> </w:t>
      </w:r>
      <w:r w:rsidRPr="00214E45">
        <w:rPr>
          <w:rFonts w:ascii="Times New Roman" w:hAnsi="Times New Roman"/>
          <w:sz w:val="24"/>
          <w:szCs w:val="24"/>
          <w:lang w:eastAsia="ru-RU"/>
        </w:rPr>
        <w:t xml:space="preserve"> </w:t>
      </w:r>
      <w:r w:rsidRPr="00214E45">
        <w:rPr>
          <w:rFonts w:ascii="Times New Roman" w:hAnsi="Times New Roman"/>
          <w:b/>
          <w:bCs/>
          <w:sz w:val="24"/>
          <w:szCs w:val="24"/>
        </w:rPr>
        <w:t xml:space="preserve">6.2. Риск потери ликвидности </w:t>
      </w:r>
    </w:p>
    <w:p w:rsidR="00A724CF" w:rsidRPr="00214E45" w:rsidRDefault="00A724CF" w:rsidP="00A724CF">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A724CF" w:rsidRPr="00214E45" w:rsidRDefault="00A724CF" w:rsidP="00A724CF">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A724CF" w:rsidRPr="00214E45" w:rsidRDefault="00A724CF" w:rsidP="00A724CF">
      <w:pPr>
        <w:spacing w:after="0" w:line="240" w:lineRule="auto"/>
        <w:ind w:right="-7" w:firstLine="567"/>
        <w:contextualSpacing/>
        <w:jc w:val="both"/>
        <w:rPr>
          <w:rFonts w:ascii="Times New Roman" w:hAnsi="Times New Roman"/>
          <w:bCs/>
          <w:sz w:val="24"/>
          <w:szCs w:val="24"/>
        </w:rPr>
      </w:pPr>
      <w:r w:rsidRPr="00214E45">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A724CF" w:rsidRPr="00214E45" w:rsidRDefault="00A724CF" w:rsidP="00A724CF">
      <w:pPr>
        <w:spacing w:line="240" w:lineRule="auto"/>
        <w:ind w:firstLine="567"/>
        <w:contextualSpacing/>
        <w:jc w:val="both"/>
        <w:rPr>
          <w:rFonts w:ascii="Times New Roman" w:hAnsi="Times New Roman"/>
          <w:sz w:val="24"/>
          <w:szCs w:val="24"/>
        </w:rPr>
      </w:pPr>
      <w:r w:rsidRPr="00214E45">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A724CF" w:rsidRPr="00214E45" w:rsidRDefault="00A724CF" w:rsidP="00A724CF">
      <w:pPr>
        <w:spacing w:after="0" w:line="240" w:lineRule="auto"/>
        <w:ind w:firstLine="567"/>
        <w:contextualSpacing/>
        <w:jc w:val="both"/>
        <w:rPr>
          <w:rFonts w:ascii="Times New Roman" w:hAnsi="Times New Roman"/>
          <w:sz w:val="24"/>
          <w:szCs w:val="24"/>
          <w:lang w:eastAsia="ru-RU"/>
        </w:rPr>
      </w:pPr>
      <w:r w:rsidRPr="00214E45">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A724CF" w:rsidRPr="00214E45" w:rsidRDefault="00A724CF" w:rsidP="00A724CF">
      <w:pPr>
        <w:spacing w:after="0" w:line="240" w:lineRule="auto"/>
        <w:ind w:firstLine="567"/>
        <w:jc w:val="both"/>
        <w:rPr>
          <w:rFonts w:ascii="Times New Roman" w:hAnsi="Times New Roman"/>
          <w:noProof/>
          <w:sz w:val="24"/>
          <w:szCs w:val="24"/>
          <w:lang w:eastAsia="ru-RU"/>
        </w:rPr>
      </w:pPr>
      <w:r w:rsidRPr="00214E45">
        <w:rPr>
          <w:rFonts w:ascii="Times New Roman" w:hAnsi="Times New Roman"/>
          <w:sz w:val="24"/>
          <w:szCs w:val="24"/>
        </w:rPr>
        <w:t>Основными элементами управления ликвидностью в Банке являются:</w:t>
      </w:r>
    </w:p>
    <w:p w:rsidR="00A724CF" w:rsidRPr="00214E45" w:rsidRDefault="00A724CF" w:rsidP="00A724CF">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A724CF" w:rsidRPr="00214E45" w:rsidRDefault="00A724CF" w:rsidP="00A724CF">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A724CF" w:rsidRPr="00214E45" w:rsidRDefault="00A724CF" w:rsidP="00A724CF">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A724CF" w:rsidRPr="00214E45" w:rsidRDefault="00A724CF" w:rsidP="00A724CF">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A724CF" w:rsidRPr="00214E45" w:rsidRDefault="00A724CF" w:rsidP="00A724CF">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A724CF" w:rsidRPr="00214E45" w:rsidRDefault="00A724CF" w:rsidP="00A724CF">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привлечение МБК и кредитов </w:t>
      </w:r>
      <w:r w:rsidRPr="00214E45">
        <w:rPr>
          <w:rFonts w:ascii="Times New Roman" w:eastAsia="Times New Roman" w:hAnsi="Times New Roman"/>
          <w:bCs/>
          <w:iCs/>
          <w:sz w:val="24"/>
          <w:szCs w:val="24"/>
          <w:lang w:eastAsia="ru-RU"/>
        </w:rPr>
        <w:t xml:space="preserve"> Банка России, обеспеченных  активами,</w:t>
      </w:r>
      <w:r w:rsidRPr="00214E45">
        <w:rPr>
          <w:rFonts w:ascii="Times New Roman" w:eastAsia="Times New Roman" w:hAnsi="Times New Roman"/>
          <w:sz w:val="24"/>
          <w:szCs w:val="24"/>
          <w:lang w:eastAsia="ru-RU"/>
        </w:rPr>
        <w:t xml:space="preserve"> в случае дефицита ликвидных средств;</w:t>
      </w:r>
    </w:p>
    <w:p w:rsidR="00A724CF" w:rsidRPr="00214E45" w:rsidRDefault="00A724CF" w:rsidP="00A724CF">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xml:space="preserve">-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w:t>
      </w:r>
      <w:r w:rsidRPr="00214E45">
        <w:rPr>
          <w:rFonts w:ascii="Times New Roman" w:eastAsia="Times New Roman" w:hAnsi="Times New Roman"/>
          <w:spacing w:val="-4"/>
          <w:sz w:val="24"/>
          <w:szCs w:val="24"/>
          <w:lang w:eastAsia="ru-RU"/>
        </w:rPr>
        <w:lastRenderedPageBreak/>
        <w:t>ликвидности;</w:t>
      </w:r>
    </w:p>
    <w:p w:rsidR="00A724CF" w:rsidRPr="00214E45" w:rsidRDefault="00A724CF" w:rsidP="00A724CF">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A724CF" w:rsidRPr="00214E45" w:rsidRDefault="00A724CF" w:rsidP="00A724CF">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14E45">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A724CF" w:rsidRPr="00214E45" w:rsidRDefault="00A724CF" w:rsidP="00A724CF">
      <w:pPr>
        <w:pStyle w:val="ConsPlusNormal"/>
        <w:ind w:firstLine="567"/>
        <w:jc w:val="both"/>
        <w:rPr>
          <w:b/>
          <w:szCs w:val="24"/>
        </w:rPr>
      </w:pPr>
      <w:r w:rsidRPr="00214E45">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214E45">
        <w:rPr>
          <w:b/>
          <w:szCs w:val="24"/>
        </w:rPr>
        <w:t xml:space="preserve"> </w:t>
      </w:r>
    </w:p>
    <w:p w:rsidR="00A724CF" w:rsidRPr="00214E45" w:rsidRDefault="00A724CF" w:rsidP="00A724CF">
      <w:pPr>
        <w:pStyle w:val="ConsPlusNormal"/>
        <w:ind w:firstLine="567"/>
        <w:jc w:val="both"/>
        <w:rPr>
          <w:rFonts w:ascii="Times New Roman" w:hAnsi="Times New Roman" w:cs="Times New Roman"/>
          <w:sz w:val="24"/>
          <w:szCs w:val="24"/>
        </w:rPr>
      </w:pPr>
      <w:r w:rsidRPr="00214E45">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A724CF" w:rsidRPr="00214E45" w:rsidRDefault="00A724CF" w:rsidP="00A724C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214E45">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214E45">
        <w:rPr>
          <w:rFonts w:ascii="Times New Roman" w:eastAsia="Times New Roman" w:hAnsi="Times New Roman"/>
          <w:sz w:val="24"/>
          <w:szCs w:val="24"/>
          <w:lang w:eastAsia="ru-RU"/>
        </w:rPr>
        <w:t xml:space="preserve"> значений норматива </w:t>
      </w:r>
      <w:r w:rsidRPr="00214E45">
        <w:rPr>
          <w:rFonts w:ascii="Times New Roman" w:eastAsia="Times New Roman" w:hAnsi="Times New Roman"/>
          <w:bCs/>
          <w:sz w:val="24"/>
          <w:szCs w:val="24"/>
          <w:lang w:eastAsia="ru-RU"/>
        </w:rPr>
        <w:t>и контроле его динамики</w:t>
      </w:r>
      <w:r w:rsidRPr="00214E45">
        <w:rPr>
          <w:rFonts w:ascii="Times New Roman" w:eastAsia="Times New Roman" w:hAnsi="Times New Roman"/>
          <w:sz w:val="24"/>
          <w:szCs w:val="24"/>
          <w:lang w:eastAsia="ru-RU"/>
        </w:rPr>
        <w:t xml:space="preserve">. </w:t>
      </w:r>
    </w:p>
    <w:p w:rsidR="00A724CF" w:rsidRPr="00214E45" w:rsidRDefault="00A724CF" w:rsidP="00A724CF">
      <w:pPr>
        <w:autoSpaceDE w:val="0"/>
        <w:autoSpaceDN w:val="0"/>
        <w:adjustRightInd w:val="0"/>
        <w:spacing w:line="240" w:lineRule="auto"/>
        <w:ind w:firstLine="567"/>
        <w:jc w:val="both"/>
        <w:rPr>
          <w:rFonts w:ascii="Times New Roman" w:eastAsiaTheme="minorHAnsi" w:hAnsi="Times New Roman"/>
          <w:sz w:val="24"/>
          <w:szCs w:val="24"/>
        </w:rPr>
      </w:pPr>
      <w:r w:rsidRPr="00214E45">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214E45">
        <w:rPr>
          <w:rFonts w:ascii="Times New Roman" w:eastAsiaTheme="minorHAnsi" w:hAnsi="Times New Roman"/>
          <w:sz w:val="24"/>
          <w:szCs w:val="24"/>
        </w:rPr>
        <w:t xml:space="preserve">случаев </w:t>
      </w:r>
      <w:r w:rsidRPr="00214E45">
        <w:rPr>
          <w:rFonts w:ascii="Times New Roman" w:hAnsi="Times New Roman"/>
          <w:sz w:val="24"/>
          <w:szCs w:val="24"/>
        </w:rPr>
        <w:t>существенного снижения норматива текущей ликвидности (ниже 52%) не отмечалось.</w:t>
      </w:r>
    </w:p>
    <w:p w:rsidR="00A724CF" w:rsidRPr="00214E45" w:rsidRDefault="00A724CF" w:rsidP="00A724CF">
      <w:pPr>
        <w:spacing w:after="0" w:line="240" w:lineRule="auto"/>
        <w:ind w:firstLine="567"/>
        <w:jc w:val="both"/>
        <w:rPr>
          <w:rFonts w:ascii="Times New Roman" w:eastAsia="Times New Roman" w:hAnsi="Times New Roman"/>
          <w:sz w:val="24"/>
          <w:szCs w:val="24"/>
          <w:lang w:eastAsia="ru-RU"/>
        </w:rPr>
      </w:pPr>
    </w:p>
    <w:p w:rsidR="00A724CF" w:rsidRPr="00214E45" w:rsidRDefault="00223AF8" w:rsidP="00223AF8">
      <w:pPr>
        <w:widowControl w:val="0"/>
        <w:autoSpaceDE w:val="0"/>
        <w:autoSpaceDN w:val="0"/>
        <w:adjustRightInd w:val="0"/>
        <w:spacing w:after="0" w:line="240" w:lineRule="auto"/>
        <w:ind w:firstLine="5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724CF" w:rsidRPr="00214E45">
        <w:rPr>
          <w:rFonts w:ascii="Times New Roman" w:eastAsia="Times New Roman" w:hAnsi="Times New Roman"/>
          <w:sz w:val="24"/>
          <w:szCs w:val="24"/>
          <w:lang w:eastAsia="ru-RU"/>
        </w:rPr>
        <w:t xml:space="preserve">Таблица </w:t>
      </w:r>
      <w:r>
        <w:rPr>
          <w:rFonts w:ascii="Times New Roman" w:eastAsia="Times New Roman" w:hAnsi="Times New Roman"/>
          <w:sz w:val="24"/>
          <w:szCs w:val="24"/>
          <w:lang w:eastAsia="ru-RU"/>
        </w:rPr>
        <w:t>34</w:t>
      </w:r>
    </w:p>
    <w:tbl>
      <w:tblPr>
        <w:tblStyle w:val="81"/>
        <w:tblW w:w="7191" w:type="dxa"/>
        <w:jc w:val="center"/>
        <w:tblLook w:val="04A0" w:firstRow="1" w:lastRow="0" w:firstColumn="1" w:lastColumn="0" w:noHBand="0" w:noVBand="1"/>
      </w:tblPr>
      <w:tblGrid>
        <w:gridCol w:w="1623"/>
        <w:gridCol w:w="1961"/>
        <w:gridCol w:w="1805"/>
        <w:gridCol w:w="1802"/>
      </w:tblGrid>
      <w:tr w:rsidR="00A724CF" w:rsidRPr="00214E45" w:rsidTr="00A724CF">
        <w:trPr>
          <w:jc w:val="center"/>
        </w:trPr>
        <w:tc>
          <w:tcPr>
            <w:tcW w:w="1623"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Норматив ликвидности</w:t>
            </w:r>
          </w:p>
        </w:tc>
        <w:tc>
          <w:tcPr>
            <w:tcW w:w="1961"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Предельно допустимое значение</w:t>
            </w:r>
          </w:p>
        </w:tc>
        <w:tc>
          <w:tcPr>
            <w:tcW w:w="1805"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На 01.01.2019г.</w:t>
            </w:r>
          </w:p>
        </w:tc>
        <w:tc>
          <w:tcPr>
            <w:tcW w:w="1802"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На 01.10.2019г.</w:t>
            </w:r>
          </w:p>
        </w:tc>
      </w:tr>
      <w:tr w:rsidR="00A724CF" w:rsidRPr="00214E45" w:rsidTr="00A724CF">
        <w:trPr>
          <w:jc w:val="center"/>
        </w:trPr>
        <w:tc>
          <w:tcPr>
            <w:tcW w:w="1623"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Н3</w:t>
            </w:r>
          </w:p>
        </w:tc>
        <w:tc>
          <w:tcPr>
            <w:tcW w:w="1961"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min 50%</w:t>
            </w:r>
          </w:p>
        </w:tc>
        <w:tc>
          <w:tcPr>
            <w:tcW w:w="1805"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val="en-US" w:eastAsia="ru-RU"/>
              </w:rPr>
            </w:pPr>
            <w:r w:rsidRPr="00214E45">
              <w:rPr>
                <w:rFonts w:ascii="Times New Roman" w:eastAsia="Times New Roman" w:hAnsi="Times New Roman"/>
                <w:sz w:val="24"/>
                <w:szCs w:val="24"/>
                <w:lang w:val="en-US" w:eastAsia="ru-RU"/>
              </w:rPr>
              <w:t>93</w:t>
            </w:r>
            <w:r w:rsidRPr="00214E45">
              <w:rPr>
                <w:rFonts w:ascii="Times New Roman" w:eastAsia="Times New Roman" w:hAnsi="Times New Roman"/>
                <w:sz w:val="24"/>
                <w:szCs w:val="24"/>
                <w:lang w:eastAsia="ru-RU"/>
              </w:rPr>
              <w:t>,</w:t>
            </w:r>
            <w:r w:rsidRPr="00214E45">
              <w:rPr>
                <w:rFonts w:ascii="Times New Roman" w:eastAsia="Times New Roman" w:hAnsi="Times New Roman"/>
                <w:sz w:val="24"/>
                <w:szCs w:val="24"/>
                <w:lang w:val="en-US" w:eastAsia="ru-RU"/>
              </w:rPr>
              <w:t>2%</w:t>
            </w:r>
          </w:p>
        </w:tc>
        <w:tc>
          <w:tcPr>
            <w:tcW w:w="1802" w:type="dxa"/>
          </w:tcPr>
          <w:p w:rsidR="00A724CF" w:rsidRPr="00214E45" w:rsidRDefault="00A724CF" w:rsidP="00A724CF">
            <w:pPr>
              <w:widowControl w:val="0"/>
              <w:autoSpaceDE w:val="0"/>
              <w:autoSpaceDN w:val="0"/>
              <w:adjustRightInd w:val="0"/>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114,0%</w:t>
            </w:r>
          </w:p>
        </w:tc>
      </w:tr>
    </w:tbl>
    <w:p w:rsidR="00A724CF" w:rsidRPr="00214E45" w:rsidRDefault="00A724CF" w:rsidP="00A724C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A724CF" w:rsidRPr="00214E45" w:rsidRDefault="00A724CF" w:rsidP="00A724C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A724CF" w:rsidRPr="00214E45" w:rsidRDefault="00A724CF" w:rsidP="00A724CF">
      <w:pPr>
        <w:spacing w:before="100" w:beforeAutospacing="1" w:after="100" w:afterAutospacing="1" w:line="240" w:lineRule="auto"/>
        <w:ind w:firstLine="567"/>
        <w:contextualSpacing/>
        <w:jc w:val="both"/>
        <w:rPr>
          <w:rFonts w:ascii="Times New Roman" w:hAnsi="Times New Roman"/>
          <w:sz w:val="24"/>
          <w:szCs w:val="24"/>
        </w:rPr>
      </w:pPr>
      <w:r w:rsidRPr="00214E45">
        <w:rPr>
          <w:rFonts w:ascii="Times New Roman" w:hAnsi="Times New Roman"/>
          <w:sz w:val="24"/>
          <w:szCs w:val="24"/>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01.10.2019г. и 01.01.2019г. по срокам востребования и гашения. </w:t>
      </w:r>
    </w:p>
    <w:p w:rsidR="00A724CF" w:rsidRPr="00214E45" w:rsidRDefault="00A724CF" w:rsidP="00A724CF">
      <w:pPr>
        <w:spacing w:before="100" w:beforeAutospacing="1" w:after="100" w:afterAutospacing="1" w:line="240" w:lineRule="auto"/>
        <w:ind w:firstLine="567"/>
        <w:contextualSpacing/>
        <w:jc w:val="right"/>
        <w:rPr>
          <w:rFonts w:ascii="Times New Roman" w:hAnsi="Times New Roman"/>
          <w:sz w:val="24"/>
          <w:szCs w:val="24"/>
        </w:rPr>
      </w:pPr>
      <w:r w:rsidRPr="00214E45">
        <w:rPr>
          <w:rFonts w:ascii="Times New Roman" w:hAnsi="Times New Roman"/>
          <w:sz w:val="24"/>
          <w:szCs w:val="24"/>
        </w:rPr>
        <w:t xml:space="preserve">Таблица </w:t>
      </w:r>
      <w:r w:rsidR="00223AF8">
        <w:rPr>
          <w:rFonts w:ascii="Times New Roman" w:hAnsi="Times New Roman"/>
          <w:sz w:val="24"/>
          <w:szCs w:val="24"/>
        </w:rPr>
        <w:t>35</w:t>
      </w: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A724CF" w:rsidRPr="00214E45" w:rsidTr="00A724CF">
        <w:trPr>
          <w:trHeight w:val="525"/>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Показатели по состоянию на 01.10.2019г.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свыше 1 года</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bCs/>
                <w:sz w:val="20"/>
                <w:szCs w:val="20"/>
              </w:rPr>
            </w:pPr>
            <w:r w:rsidRPr="00214E45">
              <w:rPr>
                <w:rFonts w:ascii="Times New Roman" w:hAnsi="Times New Roman"/>
                <w:bCs/>
                <w:sz w:val="20"/>
                <w:szCs w:val="20"/>
              </w:rPr>
              <w:t>АКТИВЫ</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 </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 </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 </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 </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center"/>
              <w:rPr>
                <w:rFonts w:ascii="Times New Roman" w:hAnsi="Times New Roman"/>
                <w:b/>
                <w:bCs/>
                <w:sz w:val="20"/>
                <w:szCs w:val="20"/>
              </w:rPr>
            </w:pPr>
            <w:r w:rsidRPr="00214E45">
              <w:rPr>
                <w:rFonts w:ascii="Times New Roman" w:hAnsi="Times New Roman"/>
                <w:b/>
                <w:bCs/>
                <w:sz w:val="20"/>
                <w:szCs w:val="20"/>
              </w:rPr>
              <w:t> </w:t>
            </w:r>
          </w:p>
        </w:tc>
      </w:tr>
      <w:tr w:rsidR="00A724CF" w:rsidRPr="00214E45" w:rsidTr="00A724CF">
        <w:trPr>
          <w:trHeight w:val="780"/>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158 639</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103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780"/>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lastRenderedPageBreak/>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861 468</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116 355</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222 624</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372 819</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592 334</w:t>
            </w:r>
          </w:p>
        </w:tc>
      </w:tr>
      <w:tr w:rsidR="00A724CF" w:rsidRPr="00214E45" w:rsidTr="00A724CF">
        <w:trPr>
          <w:trHeight w:val="103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77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both"/>
              <w:rPr>
                <w:rFonts w:ascii="Times New Roman" w:hAnsi="Times New Roman"/>
                <w:sz w:val="20"/>
                <w:szCs w:val="20"/>
              </w:rPr>
            </w:pPr>
            <w:r w:rsidRPr="00214E45">
              <w:rPr>
                <w:rFonts w:ascii="Times New Roman" w:hAnsi="Times New Roman"/>
                <w:sz w:val="20"/>
                <w:szCs w:val="20"/>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6 919</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38</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99</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901</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b/>
                <w:bCs/>
                <w:sz w:val="20"/>
                <w:szCs w:val="20"/>
              </w:rPr>
            </w:pPr>
            <w:r w:rsidRPr="00214E45">
              <w:rPr>
                <w:rFonts w:ascii="Times New Roman" w:hAnsi="Times New Roman"/>
                <w:b/>
                <w:bCs/>
                <w:sz w:val="20"/>
                <w:szCs w:val="20"/>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1 027 026</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116 365</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222 662</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372 918</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593 235</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both"/>
              <w:rPr>
                <w:rFonts w:ascii="Times New Roman" w:hAnsi="Times New Roman"/>
                <w:sz w:val="20"/>
                <w:szCs w:val="20"/>
              </w:rPr>
            </w:pPr>
            <w:r w:rsidRPr="00214E45">
              <w:rPr>
                <w:rFonts w:ascii="Times New Roman" w:hAnsi="Times New Roman"/>
                <w:sz w:val="20"/>
                <w:szCs w:val="20"/>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999 789</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464 494</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225 734</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406 630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32 324</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 xml:space="preserve">9.1. в </w:t>
            </w:r>
            <w:proofErr w:type="spellStart"/>
            <w:r w:rsidRPr="00214E45">
              <w:rPr>
                <w:rFonts w:ascii="Times New Roman" w:hAnsi="Times New Roman"/>
                <w:sz w:val="20"/>
                <w:szCs w:val="20"/>
              </w:rPr>
              <w:t>т.ч</w:t>
            </w:r>
            <w:proofErr w:type="spellEnd"/>
            <w:r w:rsidRPr="00214E45">
              <w:rPr>
                <w:rFonts w:ascii="Times New Roman" w:hAnsi="Times New Roman"/>
                <w:sz w:val="20"/>
                <w:szCs w:val="20"/>
              </w:rPr>
              <w:t>.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428 828</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453 910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220 670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406 630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32 324</w:t>
            </w:r>
          </w:p>
        </w:tc>
      </w:tr>
      <w:tr w:rsidR="00A724CF" w:rsidRPr="00214E45" w:rsidTr="00A724CF">
        <w:trPr>
          <w:trHeight w:val="52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2 397</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4 166</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3 678</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375</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32 770</w:t>
            </w:r>
          </w:p>
        </w:tc>
      </w:tr>
      <w:tr w:rsidR="00A724CF" w:rsidRPr="00214E45" w:rsidTr="00A724CF">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b/>
                <w:bCs/>
                <w:sz w:val="20"/>
                <w:szCs w:val="20"/>
              </w:rPr>
            </w:pPr>
            <w:r w:rsidRPr="00214E45">
              <w:rPr>
                <w:rFonts w:ascii="Times New Roman" w:hAnsi="Times New Roman"/>
                <w:b/>
                <w:bCs/>
                <w:sz w:val="20"/>
                <w:szCs w:val="20"/>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1 002 186</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468 660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229 412</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407 005</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65 094</w:t>
            </w:r>
          </w:p>
        </w:tc>
      </w:tr>
      <w:tr w:rsidR="00A724CF" w:rsidRPr="00214E45" w:rsidTr="00A724CF">
        <w:trPr>
          <w:trHeight w:val="780"/>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sz w:val="20"/>
                <w:szCs w:val="20"/>
              </w:rPr>
            </w:pPr>
            <w:r w:rsidRPr="00214E45">
              <w:rPr>
                <w:rFonts w:ascii="Times New Roman" w:hAnsi="Times New Roman"/>
                <w:sz w:val="20"/>
                <w:szCs w:val="20"/>
              </w:rPr>
              <w:t xml:space="preserve">13. </w:t>
            </w:r>
            <w:proofErr w:type="spellStart"/>
            <w:r w:rsidRPr="00214E45">
              <w:rPr>
                <w:rFonts w:ascii="Times New Roman" w:hAnsi="Times New Roman"/>
                <w:sz w:val="20"/>
                <w:szCs w:val="20"/>
              </w:rPr>
              <w:t>Внебалансовые</w:t>
            </w:r>
            <w:proofErr w:type="spellEnd"/>
            <w:r w:rsidRPr="00214E45">
              <w:rPr>
                <w:rFonts w:ascii="Times New Roman" w:hAnsi="Times New Roman"/>
                <w:sz w:val="20"/>
                <w:szCs w:val="20"/>
              </w:rPr>
              <w:t xml:space="preserve">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82 747</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trHeight w:val="52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b/>
                <w:bCs/>
                <w:sz w:val="20"/>
                <w:szCs w:val="20"/>
              </w:rPr>
            </w:pPr>
            <w:r w:rsidRPr="00214E45">
              <w:rPr>
                <w:rFonts w:ascii="Times New Roman" w:hAnsi="Times New Roman"/>
                <w:b/>
                <w:bCs/>
                <w:sz w:val="20"/>
                <w:szCs w:val="20"/>
              </w:rPr>
              <w:t>Чистый разрыв ликвидности на 01.10.2019 г.</w:t>
            </w:r>
          </w:p>
        </w:tc>
        <w:tc>
          <w:tcPr>
            <w:tcW w:w="1275"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(57 907)</w:t>
            </w:r>
          </w:p>
        </w:tc>
        <w:tc>
          <w:tcPr>
            <w:tcW w:w="1276"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(352 295)</w:t>
            </w:r>
          </w:p>
        </w:tc>
        <w:tc>
          <w:tcPr>
            <w:tcW w:w="1276"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(6 750)</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(34 087)</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528 141</w:t>
            </w:r>
          </w:p>
        </w:tc>
      </w:tr>
      <w:tr w:rsidR="00A724CF" w:rsidRPr="00214E45" w:rsidTr="00A724CF">
        <w:trPr>
          <w:trHeight w:val="52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724CF" w:rsidRPr="00214E45" w:rsidRDefault="00A724CF" w:rsidP="00A724CF">
            <w:pPr>
              <w:spacing w:after="0" w:line="240" w:lineRule="auto"/>
              <w:rPr>
                <w:rFonts w:ascii="Times New Roman" w:hAnsi="Times New Roman"/>
                <w:b/>
                <w:bCs/>
                <w:sz w:val="20"/>
                <w:szCs w:val="20"/>
              </w:rPr>
            </w:pPr>
            <w:r w:rsidRPr="00214E45">
              <w:rPr>
                <w:rFonts w:ascii="Times New Roman" w:hAnsi="Times New Roman"/>
                <w:b/>
                <w:bCs/>
                <w:sz w:val="20"/>
                <w:szCs w:val="20"/>
              </w:rPr>
              <w:t>Совокупный разрыв ликвидности на 01.10.2019г.</w:t>
            </w:r>
          </w:p>
        </w:tc>
        <w:tc>
          <w:tcPr>
            <w:tcW w:w="1275"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(57 907)</w:t>
            </w:r>
          </w:p>
        </w:tc>
        <w:tc>
          <w:tcPr>
            <w:tcW w:w="1276"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(410 202)</w:t>
            </w:r>
          </w:p>
        </w:tc>
        <w:tc>
          <w:tcPr>
            <w:tcW w:w="1276"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(416 952)</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(451 039)</w:t>
            </w:r>
          </w:p>
        </w:tc>
        <w:tc>
          <w:tcPr>
            <w:tcW w:w="1134" w:type="dxa"/>
            <w:tcBorders>
              <w:top w:val="nil"/>
              <w:left w:val="nil"/>
              <w:bottom w:val="single" w:sz="8" w:space="0" w:color="auto"/>
              <w:right w:val="single" w:sz="8" w:space="0" w:color="auto"/>
            </w:tcBorders>
            <w:shd w:val="clear" w:color="auto" w:fill="auto"/>
            <w:noWrap/>
            <w:vAlign w:val="center"/>
            <w:hideMark/>
          </w:tcPr>
          <w:p w:rsidR="00A724CF" w:rsidRPr="00214E45" w:rsidRDefault="00A724CF" w:rsidP="00A724CF">
            <w:pPr>
              <w:spacing w:after="0" w:line="240" w:lineRule="auto"/>
              <w:jc w:val="right"/>
              <w:rPr>
                <w:rFonts w:ascii="Times New Roman" w:hAnsi="Times New Roman"/>
                <w:b/>
                <w:bCs/>
                <w:sz w:val="20"/>
                <w:szCs w:val="20"/>
              </w:rPr>
            </w:pPr>
            <w:r w:rsidRPr="00214E45">
              <w:rPr>
                <w:rFonts w:ascii="Times New Roman" w:hAnsi="Times New Roman"/>
                <w:b/>
                <w:bCs/>
                <w:sz w:val="20"/>
                <w:szCs w:val="20"/>
              </w:rPr>
              <w:t>77 102</w:t>
            </w:r>
          </w:p>
        </w:tc>
      </w:tr>
    </w:tbl>
    <w:p w:rsidR="00A724CF" w:rsidRPr="00214E45" w:rsidRDefault="00A724CF" w:rsidP="00A724C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A724CF" w:rsidRPr="00214E45" w:rsidRDefault="00A724CF" w:rsidP="00A724CF">
      <w:pPr>
        <w:tabs>
          <w:tab w:val="left" w:pos="993"/>
        </w:tabs>
        <w:spacing w:line="240" w:lineRule="auto"/>
        <w:jc w:val="right"/>
        <w:rPr>
          <w:rFonts w:ascii="Times New Roman" w:hAnsi="Times New Roman"/>
          <w:sz w:val="24"/>
          <w:szCs w:val="24"/>
        </w:rPr>
      </w:pPr>
      <w:r w:rsidRPr="00214E45">
        <w:rPr>
          <w:rFonts w:ascii="Times New Roman" w:hAnsi="Times New Roman"/>
          <w:sz w:val="24"/>
          <w:szCs w:val="24"/>
        </w:rPr>
        <w:t xml:space="preserve">Таблица </w:t>
      </w:r>
      <w:r w:rsidR="00223AF8">
        <w:rPr>
          <w:rFonts w:ascii="Times New Roman" w:hAnsi="Times New Roman"/>
          <w:sz w:val="24"/>
          <w:szCs w:val="24"/>
        </w:rPr>
        <w:t>36</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1275"/>
        <w:gridCol w:w="1276"/>
        <w:gridCol w:w="1276"/>
        <w:gridCol w:w="1169"/>
        <w:gridCol w:w="1134"/>
      </w:tblGrid>
      <w:tr w:rsidR="00A724CF" w:rsidRPr="00214E45" w:rsidTr="00A724CF">
        <w:trPr>
          <w:jc w:val="center"/>
        </w:trPr>
        <w:tc>
          <w:tcPr>
            <w:tcW w:w="3369" w:type="dxa"/>
            <w:vAlign w:val="center"/>
          </w:tcPr>
          <w:p w:rsidR="00A724CF" w:rsidRPr="00214E45" w:rsidRDefault="00A724CF" w:rsidP="00A724CF">
            <w:pPr>
              <w:spacing w:before="100" w:beforeAutospacing="1" w:after="100" w:afterAutospacing="1" w:line="240" w:lineRule="auto"/>
              <w:rPr>
                <w:rFonts w:ascii="Times New Roman" w:hAnsi="Times New Roman"/>
                <w:b/>
                <w:sz w:val="20"/>
                <w:szCs w:val="20"/>
              </w:rPr>
            </w:pPr>
            <w:r w:rsidRPr="00214E45">
              <w:rPr>
                <w:rFonts w:ascii="Times New Roman" w:hAnsi="Times New Roman"/>
                <w:b/>
                <w:sz w:val="20"/>
                <w:szCs w:val="20"/>
              </w:rPr>
              <w:t>Показатели по состоянию на 01.01.2019г.</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от 1 до 30 дней</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от 31 до 90 дней</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от 91 до 180 дней</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от 181 до 1 года</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свыше 1 года</w:t>
            </w:r>
          </w:p>
        </w:tc>
      </w:tr>
      <w:tr w:rsidR="00A724CF" w:rsidRPr="00214E45" w:rsidTr="00A724CF">
        <w:trPr>
          <w:jc w:val="center"/>
        </w:trPr>
        <w:tc>
          <w:tcPr>
            <w:tcW w:w="3369" w:type="dxa"/>
            <w:vAlign w:val="center"/>
          </w:tcPr>
          <w:p w:rsidR="00A724CF" w:rsidRPr="00214E45" w:rsidRDefault="00A724CF" w:rsidP="00A724CF">
            <w:pPr>
              <w:spacing w:before="100" w:beforeAutospacing="1" w:after="100" w:afterAutospacing="1" w:line="240" w:lineRule="auto"/>
              <w:rPr>
                <w:rFonts w:ascii="Times New Roman" w:hAnsi="Times New Roman"/>
                <w:sz w:val="20"/>
                <w:szCs w:val="20"/>
              </w:rPr>
            </w:pPr>
            <w:r w:rsidRPr="00214E45">
              <w:rPr>
                <w:rFonts w:ascii="Times New Roman" w:hAnsi="Times New Roman"/>
                <w:sz w:val="20"/>
                <w:szCs w:val="20"/>
              </w:rPr>
              <w:t>АКТИВЫ</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hAnsi="Times New Roman"/>
                <w:sz w:val="20"/>
                <w:szCs w:val="20"/>
              </w:rPr>
            </w:pPr>
            <w:r w:rsidRPr="00214E45">
              <w:rPr>
                <w:rFonts w:ascii="Times New Roman" w:eastAsiaTheme="minorHAnsi" w:hAnsi="Times New Roman"/>
                <w:sz w:val="20"/>
                <w:szCs w:val="20"/>
              </w:rPr>
              <w:t>1. Денежные средства, включая остатки на корреспондентских счетах</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144 201</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hAnsi="Times New Roman"/>
                <w:sz w:val="20"/>
                <w:szCs w:val="20"/>
              </w:rPr>
            </w:pPr>
            <w:r w:rsidRPr="00214E45">
              <w:rPr>
                <w:rFonts w:ascii="Times New Roman" w:eastAsiaTheme="minorHAnsi" w:hAnsi="Times New Roman"/>
                <w:bCs/>
                <w:sz w:val="20"/>
                <w:szCs w:val="20"/>
              </w:rPr>
              <w:t>2. Финансовые активы, оцениваемые по справедливой стоимости через прибыль или убыток</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hAnsi="Times New Roman"/>
                <w:sz w:val="20"/>
                <w:szCs w:val="20"/>
              </w:rPr>
            </w:pPr>
            <w:r w:rsidRPr="00214E45">
              <w:rPr>
                <w:rFonts w:ascii="Times New Roman" w:eastAsiaTheme="minorHAnsi" w:hAnsi="Times New Roman"/>
                <w:bCs/>
                <w:sz w:val="20"/>
                <w:szCs w:val="20"/>
              </w:rPr>
              <w:t>3. Ссудная и приравненная к ней задолженность, оцениваемая по амортизированной стоимости</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752 975</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184 722</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209 931</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456 931</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543 449</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hAnsi="Times New Roman"/>
                <w:sz w:val="20"/>
                <w:szCs w:val="20"/>
              </w:rPr>
            </w:pPr>
            <w:r w:rsidRPr="00214E45">
              <w:rPr>
                <w:rFonts w:ascii="Times New Roman" w:eastAsiaTheme="minorHAnsi" w:hAnsi="Times New Roman"/>
                <w:bCs/>
                <w:sz w:val="20"/>
                <w:szCs w:val="20"/>
              </w:rPr>
              <w:t>4. Вложения в финансовые активы, оцениваемые по справедливой стоимости через прочий совокупный доход</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hAnsi="Times New Roman"/>
                <w:sz w:val="20"/>
                <w:szCs w:val="20"/>
              </w:rPr>
            </w:pPr>
            <w:r w:rsidRPr="00214E45">
              <w:rPr>
                <w:rFonts w:ascii="Times New Roman" w:eastAsiaTheme="minorHAnsi" w:hAnsi="Times New Roman"/>
                <w:bCs/>
                <w:sz w:val="20"/>
                <w:szCs w:val="20"/>
              </w:rPr>
              <w:t>5. Вложения в ценные бумаги, оцениваемые по амортизированной стоимости, всего, в том числе:</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spacing w:before="100" w:beforeAutospacing="1" w:after="100" w:afterAutospacing="1" w:line="240" w:lineRule="auto"/>
              <w:rPr>
                <w:rFonts w:ascii="Times New Roman" w:hAnsi="Times New Roman"/>
                <w:sz w:val="20"/>
                <w:szCs w:val="20"/>
              </w:rPr>
            </w:pPr>
            <w:r w:rsidRPr="00214E45">
              <w:rPr>
                <w:rFonts w:ascii="Times New Roman" w:eastAsiaTheme="minorHAnsi" w:hAnsi="Times New Roman"/>
                <w:bCs/>
                <w:sz w:val="20"/>
                <w:szCs w:val="20"/>
              </w:rPr>
              <w:t>6. Прочие активы</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7 656</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33</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50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99</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1 014</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
                <w:bCs/>
                <w:sz w:val="20"/>
                <w:szCs w:val="20"/>
              </w:rPr>
            </w:pPr>
            <w:r w:rsidRPr="00214E45">
              <w:rPr>
                <w:rFonts w:ascii="Times New Roman" w:eastAsiaTheme="minorHAnsi" w:hAnsi="Times New Roman"/>
                <w:b/>
                <w:bCs/>
                <w:sz w:val="20"/>
                <w:szCs w:val="20"/>
              </w:rPr>
              <w:t>7. Итого ликвидных активов</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904 832</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184 755</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209 981</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457 030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544 463</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
                <w:bCs/>
                <w:sz w:val="20"/>
                <w:szCs w:val="20"/>
              </w:rPr>
            </w:pPr>
            <w:r w:rsidRPr="00214E45">
              <w:rPr>
                <w:rFonts w:ascii="Times New Roman" w:eastAsiaTheme="minorHAnsi" w:hAnsi="Times New Roman"/>
                <w:bCs/>
                <w:sz w:val="20"/>
                <w:szCs w:val="20"/>
              </w:rPr>
              <w:t>ПАССИВЫ</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t>8. Средства кредитных организаций</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lastRenderedPageBreak/>
              <w:t>9. Средства клиентов</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966 242</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497 823</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311 567</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435 498</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6 781</w:t>
            </w:r>
          </w:p>
        </w:tc>
      </w:tr>
      <w:tr w:rsidR="00A724CF" w:rsidRPr="00214E45" w:rsidTr="00A724CF">
        <w:trPr>
          <w:trHeight w:val="365"/>
          <w:jc w:val="center"/>
        </w:trPr>
        <w:tc>
          <w:tcPr>
            <w:tcW w:w="3369" w:type="dxa"/>
            <w:tcBorders>
              <w:bottom w:val="single" w:sz="4" w:space="0" w:color="auto"/>
            </w:tcBorders>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t xml:space="preserve">9.1. в </w:t>
            </w:r>
            <w:proofErr w:type="spellStart"/>
            <w:r w:rsidRPr="00214E45">
              <w:rPr>
                <w:rFonts w:ascii="Times New Roman" w:eastAsiaTheme="minorHAnsi" w:hAnsi="Times New Roman"/>
                <w:bCs/>
                <w:sz w:val="20"/>
                <w:szCs w:val="20"/>
              </w:rPr>
              <w:t>т.ч</w:t>
            </w:r>
            <w:proofErr w:type="spellEnd"/>
            <w:r w:rsidRPr="00214E45">
              <w:rPr>
                <w:rFonts w:ascii="Times New Roman" w:eastAsiaTheme="minorHAnsi" w:hAnsi="Times New Roman"/>
                <w:bCs/>
                <w:sz w:val="20"/>
                <w:szCs w:val="20"/>
              </w:rPr>
              <w:t>. вклады физических лиц</w:t>
            </w:r>
          </w:p>
        </w:tc>
        <w:tc>
          <w:tcPr>
            <w:tcW w:w="1275" w:type="dxa"/>
            <w:tcBorders>
              <w:bottom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340 818</w:t>
            </w:r>
          </w:p>
        </w:tc>
        <w:tc>
          <w:tcPr>
            <w:tcW w:w="1276" w:type="dxa"/>
            <w:tcBorders>
              <w:bottom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492 693</w:t>
            </w:r>
          </w:p>
        </w:tc>
        <w:tc>
          <w:tcPr>
            <w:tcW w:w="1276" w:type="dxa"/>
            <w:tcBorders>
              <w:bottom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301 533</w:t>
            </w:r>
          </w:p>
        </w:tc>
        <w:tc>
          <w:tcPr>
            <w:tcW w:w="1169" w:type="dxa"/>
            <w:tcBorders>
              <w:bottom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435 498</w:t>
            </w:r>
          </w:p>
        </w:tc>
        <w:tc>
          <w:tcPr>
            <w:tcW w:w="1134" w:type="dxa"/>
            <w:tcBorders>
              <w:bottom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6 781</w:t>
            </w:r>
          </w:p>
        </w:tc>
      </w:tr>
      <w:tr w:rsidR="00A724CF" w:rsidRPr="00214E45" w:rsidTr="00A724CF">
        <w:trPr>
          <w:trHeight w:val="513"/>
          <w:jc w:val="center"/>
        </w:trPr>
        <w:tc>
          <w:tcPr>
            <w:tcW w:w="3369" w:type="dxa"/>
            <w:tcBorders>
              <w:top w:val="single" w:sz="4" w:space="0" w:color="auto"/>
            </w:tcBorders>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t>10. Выпущенные долговые обязательства</w:t>
            </w:r>
          </w:p>
        </w:tc>
        <w:tc>
          <w:tcPr>
            <w:tcW w:w="1275" w:type="dxa"/>
            <w:tcBorders>
              <w:top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tcBorders>
              <w:top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tcBorders>
              <w:top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tcBorders>
              <w:top w:val="single" w:sz="4" w:space="0" w:color="auto"/>
            </w:tcBorders>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t>11. Прочие обязательства</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299</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5 773</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218</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430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33 015</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
                <w:bCs/>
                <w:sz w:val="20"/>
                <w:szCs w:val="20"/>
              </w:rPr>
            </w:pPr>
            <w:r w:rsidRPr="00214E45">
              <w:rPr>
                <w:rFonts w:ascii="Times New Roman" w:eastAsiaTheme="minorHAnsi" w:hAnsi="Times New Roman"/>
                <w:b/>
                <w:bCs/>
                <w:sz w:val="20"/>
                <w:szCs w:val="20"/>
              </w:rPr>
              <w:t>12. Итого обязательств</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966 541</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503 596</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311 785</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435 928</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39 796</w:t>
            </w:r>
          </w:p>
        </w:tc>
      </w:tr>
      <w:tr w:rsidR="00A724CF" w:rsidRPr="00214E45" w:rsidTr="00A724CF">
        <w:trPr>
          <w:jc w:val="center"/>
        </w:trPr>
        <w:tc>
          <w:tcPr>
            <w:tcW w:w="3369" w:type="dxa"/>
            <w:vAlign w:val="center"/>
          </w:tcPr>
          <w:p w:rsidR="00A724CF" w:rsidRPr="00214E45" w:rsidRDefault="00A724CF" w:rsidP="00A724CF">
            <w:pPr>
              <w:autoSpaceDE w:val="0"/>
              <w:autoSpaceDN w:val="0"/>
              <w:adjustRightInd w:val="0"/>
              <w:spacing w:after="0" w:line="240" w:lineRule="auto"/>
              <w:rPr>
                <w:rFonts w:ascii="Times New Roman" w:eastAsiaTheme="minorHAnsi" w:hAnsi="Times New Roman"/>
                <w:bCs/>
                <w:sz w:val="20"/>
                <w:szCs w:val="20"/>
              </w:rPr>
            </w:pPr>
            <w:r w:rsidRPr="00214E45">
              <w:rPr>
                <w:rFonts w:ascii="Times New Roman" w:eastAsiaTheme="minorHAnsi" w:hAnsi="Times New Roman"/>
                <w:bCs/>
                <w:sz w:val="20"/>
                <w:szCs w:val="20"/>
              </w:rPr>
              <w:t>13. Вне</w:t>
            </w:r>
            <w:r w:rsidR="00D321BA">
              <w:rPr>
                <w:rFonts w:ascii="Times New Roman" w:eastAsiaTheme="minorHAnsi" w:hAnsi="Times New Roman"/>
                <w:bCs/>
                <w:sz w:val="20"/>
                <w:szCs w:val="20"/>
              </w:rPr>
              <w:t xml:space="preserve"> </w:t>
            </w:r>
            <w:r w:rsidRPr="00214E45">
              <w:rPr>
                <w:rFonts w:ascii="Times New Roman" w:eastAsiaTheme="minorHAnsi" w:hAnsi="Times New Roman"/>
                <w:bCs/>
                <w:sz w:val="20"/>
                <w:szCs w:val="20"/>
              </w:rPr>
              <w:t>балансовые обязательства и гарантии, выданные кредитной организацией</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53 462</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sz w:val="20"/>
                <w:szCs w:val="20"/>
              </w:rPr>
            </w:pPr>
            <w:r w:rsidRPr="00214E45">
              <w:rPr>
                <w:rFonts w:ascii="Times New Roman" w:hAnsi="Times New Roman"/>
                <w:sz w:val="20"/>
                <w:szCs w:val="20"/>
              </w:rPr>
              <w:t>0</w:t>
            </w:r>
          </w:p>
        </w:tc>
      </w:tr>
      <w:tr w:rsidR="00A724CF" w:rsidRPr="00214E45" w:rsidTr="00A724CF">
        <w:trPr>
          <w:jc w:val="center"/>
        </w:trPr>
        <w:tc>
          <w:tcPr>
            <w:tcW w:w="3369" w:type="dxa"/>
            <w:vAlign w:val="center"/>
          </w:tcPr>
          <w:p w:rsidR="00A724CF" w:rsidRPr="00214E45" w:rsidRDefault="00A724CF" w:rsidP="00A724CF">
            <w:pPr>
              <w:spacing w:before="100" w:beforeAutospacing="1" w:after="100" w:afterAutospacing="1" w:line="240" w:lineRule="auto"/>
              <w:rPr>
                <w:rFonts w:ascii="Times New Roman" w:hAnsi="Times New Roman"/>
                <w:b/>
                <w:sz w:val="20"/>
                <w:szCs w:val="20"/>
              </w:rPr>
            </w:pPr>
            <w:r w:rsidRPr="00214E45">
              <w:rPr>
                <w:rFonts w:ascii="Times New Roman" w:hAnsi="Times New Roman"/>
                <w:b/>
                <w:sz w:val="20"/>
                <w:szCs w:val="20"/>
              </w:rPr>
              <w:t>Чистый разрыв ликвидности на 01.01.2019 г.</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(115 171)</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(318 841)</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(101 804)</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21 102</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504 667</w:t>
            </w:r>
          </w:p>
        </w:tc>
      </w:tr>
      <w:tr w:rsidR="00A724CF" w:rsidRPr="00214E45" w:rsidTr="00A724CF">
        <w:trPr>
          <w:jc w:val="center"/>
        </w:trPr>
        <w:tc>
          <w:tcPr>
            <w:tcW w:w="3369" w:type="dxa"/>
            <w:vAlign w:val="center"/>
          </w:tcPr>
          <w:p w:rsidR="00A724CF" w:rsidRPr="00214E45" w:rsidRDefault="00A724CF" w:rsidP="00A724CF">
            <w:pPr>
              <w:spacing w:before="100" w:beforeAutospacing="1" w:after="100" w:afterAutospacing="1" w:line="240" w:lineRule="auto"/>
              <w:rPr>
                <w:rFonts w:ascii="Times New Roman" w:hAnsi="Times New Roman"/>
                <w:b/>
                <w:sz w:val="20"/>
                <w:szCs w:val="20"/>
              </w:rPr>
            </w:pPr>
            <w:r w:rsidRPr="00214E45">
              <w:rPr>
                <w:rFonts w:ascii="Times New Roman" w:hAnsi="Times New Roman"/>
                <w:b/>
                <w:sz w:val="20"/>
                <w:szCs w:val="20"/>
              </w:rPr>
              <w:t>Совокупный разрыв ликвидности на 01.01.2019г.</w:t>
            </w:r>
          </w:p>
        </w:tc>
        <w:tc>
          <w:tcPr>
            <w:tcW w:w="1275"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(115 171)</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(434 012)</w:t>
            </w:r>
          </w:p>
        </w:tc>
        <w:tc>
          <w:tcPr>
            <w:tcW w:w="1276"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(535 816)</w:t>
            </w:r>
          </w:p>
        </w:tc>
        <w:tc>
          <w:tcPr>
            <w:tcW w:w="1169"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(514 714)</w:t>
            </w:r>
          </w:p>
        </w:tc>
        <w:tc>
          <w:tcPr>
            <w:tcW w:w="1134" w:type="dxa"/>
            <w:vAlign w:val="center"/>
          </w:tcPr>
          <w:p w:rsidR="00A724CF" w:rsidRPr="00214E45" w:rsidRDefault="00A724CF" w:rsidP="00A724CF">
            <w:pPr>
              <w:spacing w:before="100" w:beforeAutospacing="1" w:after="100" w:afterAutospacing="1" w:line="240" w:lineRule="auto"/>
              <w:jc w:val="right"/>
              <w:rPr>
                <w:rFonts w:ascii="Times New Roman" w:hAnsi="Times New Roman"/>
                <w:b/>
                <w:sz w:val="20"/>
                <w:szCs w:val="20"/>
              </w:rPr>
            </w:pPr>
            <w:r w:rsidRPr="00214E45">
              <w:rPr>
                <w:rFonts w:ascii="Times New Roman" w:hAnsi="Times New Roman"/>
                <w:b/>
                <w:sz w:val="20"/>
                <w:szCs w:val="20"/>
              </w:rPr>
              <w:t>(10 047)</w:t>
            </w:r>
          </w:p>
        </w:tc>
      </w:tr>
    </w:tbl>
    <w:p w:rsidR="00A724CF" w:rsidRPr="00214E45" w:rsidRDefault="00A724CF" w:rsidP="00A724CF">
      <w:pPr>
        <w:spacing w:before="100" w:beforeAutospacing="1" w:after="100" w:afterAutospacing="1" w:line="240" w:lineRule="auto"/>
        <w:ind w:firstLine="567"/>
        <w:contextualSpacing/>
        <w:jc w:val="both"/>
        <w:rPr>
          <w:rFonts w:ascii="Times New Roman" w:hAnsi="Times New Roman"/>
          <w:sz w:val="24"/>
          <w:szCs w:val="24"/>
        </w:rPr>
      </w:pPr>
    </w:p>
    <w:p w:rsidR="00A724CF" w:rsidRPr="00214E45" w:rsidRDefault="00A724CF" w:rsidP="00A724CF">
      <w:pPr>
        <w:spacing w:before="100" w:beforeAutospacing="1" w:after="100" w:afterAutospacing="1" w:line="240" w:lineRule="auto"/>
        <w:ind w:firstLine="567"/>
        <w:contextualSpacing/>
        <w:jc w:val="both"/>
        <w:rPr>
          <w:rFonts w:ascii="Times New Roman" w:hAnsi="Times New Roman"/>
          <w:sz w:val="24"/>
          <w:szCs w:val="24"/>
        </w:rPr>
      </w:pPr>
      <w:r w:rsidRPr="00214E45">
        <w:rPr>
          <w:rFonts w:ascii="Times New Roman" w:hAnsi="Times New Roman"/>
          <w:sz w:val="24"/>
          <w:szCs w:val="24"/>
        </w:rPr>
        <w:t>В течение 3 квартала 2019г. коэффициенты избытка (дефицита) ликвидности, рассчитанные Банком, не превышали  установленных предельных значений.</w:t>
      </w:r>
    </w:p>
    <w:p w:rsidR="00A724CF" w:rsidRPr="00214E45" w:rsidRDefault="00A724CF" w:rsidP="00A724CF">
      <w:pPr>
        <w:tabs>
          <w:tab w:val="left" w:pos="0"/>
        </w:tabs>
        <w:spacing w:after="0" w:line="240" w:lineRule="auto"/>
        <w:ind w:right="-7" w:firstLine="567"/>
        <w:contextualSpacing/>
        <w:jc w:val="both"/>
        <w:rPr>
          <w:rFonts w:ascii="Times New Roman" w:hAnsi="Times New Roman"/>
          <w:sz w:val="24"/>
          <w:szCs w:val="24"/>
        </w:rPr>
      </w:pPr>
      <w:r w:rsidRPr="00214E45">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A724CF" w:rsidRPr="00214E45" w:rsidRDefault="00A724CF" w:rsidP="00A724CF">
      <w:pPr>
        <w:tabs>
          <w:tab w:val="left" w:pos="900"/>
        </w:tabs>
        <w:autoSpaceDE w:val="0"/>
        <w:autoSpaceDN w:val="0"/>
        <w:adjustRightInd w:val="0"/>
        <w:contextualSpacing/>
        <w:jc w:val="both"/>
        <w:rPr>
          <w:rFonts w:ascii="Times New Roman" w:hAnsi="Times New Roman"/>
          <w:sz w:val="24"/>
          <w:szCs w:val="24"/>
        </w:rPr>
      </w:pPr>
      <w:r w:rsidRPr="00214E45">
        <w:rPr>
          <w:rFonts w:ascii="Times New Roman" w:eastAsia="Times New Roman" w:hAnsi="Times New Roman"/>
          <w:sz w:val="24"/>
          <w:szCs w:val="24"/>
          <w:lang w:eastAsia="ru-RU"/>
        </w:rPr>
        <w:t xml:space="preserve">- </w:t>
      </w:r>
      <w:r w:rsidRPr="00214E45">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214E45">
        <w:rPr>
          <w:rFonts w:ascii="Times New Roman" w:hAnsi="Times New Roman"/>
          <w:b/>
          <w:sz w:val="24"/>
          <w:szCs w:val="24"/>
          <w:lang w:eastAsia="x-none"/>
        </w:rPr>
        <w:t xml:space="preserve"> </w:t>
      </w:r>
      <w:r w:rsidRPr="00214E45">
        <w:rPr>
          <w:rFonts w:ascii="Times New Roman" w:hAnsi="Times New Roman"/>
          <w:sz w:val="24"/>
          <w:szCs w:val="24"/>
          <w:lang w:eastAsia="x-none"/>
        </w:rPr>
        <w:t>По</w:t>
      </w:r>
      <w:r w:rsidRPr="00214E45">
        <w:rPr>
          <w:rFonts w:ascii="Times New Roman" w:hAnsi="Times New Roman"/>
          <w:b/>
          <w:sz w:val="24"/>
          <w:szCs w:val="24"/>
          <w:lang w:eastAsia="x-none"/>
        </w:rPr>
        <w:t xml:space="preserve"> </w:t>
      </w:r>
      <w:r w:rsidRPr="00214E45">
        <w:rPr>
          <w:rFonts w:ascii="Times New Roman" w:hAnsi="Times New Roman"/>
          <w:sz w:val="24"/>
          <w:szCs w:val="24"/>
          <w:lang w:eastAsia="x-none"/>
        </w:rPr>
        <w:t xml:space="preserve">состоянию на 01.10.2019г. </w:t>
      </w:r>
      <w:r w:rsidRPr="00214E45">
        <w:rPr>
          <w:rFonts w:ascii="Times New Roman" w:eastAsia="Times New Roman" w:hAnsi="Times New Roman"/>
          <w:sz w:val="24"/>
          <w:szCs w:val="24"/>
          <w:lang w:eastAsia="ru-RU"/>
        </w:rPr>
        <w:t>указанный  показатель достиг  3,1% к общей сумме обязательств Банка, отраженных в отчетности Банка по форме 0409806.</w:t>
      </w:r>
      <w:r w:rsidRPr="00214E45">
        <w:rPr>
          <w:rFonts w:ascii="Times New Roman" w:hAnsi="Times New Roman"/>
          <w:sz w:val="24"/>
          <w:szCs w:val="24"/>
        </w:rPr>
        <w:t xml:space="preserve"> Фактов превышения установленного лимита в отчетном периоде не установлено.</w:t>
      </w:r>
    </w:p>
    <w:p w:rsidR="00A724CF" w:rsidRPr="00214E45" w:rsidRDefault="00A724CF" w:rsidP="00A724CF">
      <w:pPr>
        <w:spacing w:after="0" w:line="240" w:lineRule="auto"/>
        <w:ind w:firstLine="567"/>
        <w:contextualSpacing/>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01.10.2019г.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A724CF" w:rsidRPr="00214E45" w:rsidRDefault="00A724CF" w:rsidP="00A724CF">
      <w:pPr>
        <w:spacing w:after="0" w:line="240" w:lineRule="auto"/>
        <w:ind w:firstLine="567"/>
        <w:jc w:val="both"/>
        <w:rPr>
          <w:rFonts w:ascii="Times New Roman" w:eastAsia="Times New Roman" w:hAnsi="Times New Roman"/>
          <w:sz w:val="24"/>
          <w:szCs w:val="24"/>
          <w:lang w:eastAsia="ru-RU"/>
        </w:rPr>
      </w:pPr>
    </w:p>
    <w:p w:rsidR="00A724CF" w:rsidRPr="00214E45" w:rsidRDefault="00A724CF" w:rsidP="00A724CF">
      <w:pPr>
        <w:spacing w:after="0" w:line="240" w:lineRule="auto"/>
        <w:ind w:right="-7"/>
        <w:rPr>
          <w:rFonts w:ascii="Times New Roman" w:eastAsia="Times New Roman" w:hAnsi="Times New Roman"/>
          <w:b/>
          <w:sz w:val="24"/>
          <w:szCs w:val="24"/>
          <w:lang w:eastAsia="ru-RU"/>
        </w:rPr>
      </w:pPr>
      <w:r w:rsidRPr="00214E45">
        <w:rPr>
          <w:rFonts w:ascii="Times New Roman" w:eastAsia="Times New Roman" w:hAnsi="Times New Roman"/>
          <w:b/>
          <w:sz w:val="24"/>
          <w:szCs w:val="24"/>
          <w:lang w:eastAsia="ru-RU"/>
        </w:rPr>
        <w:t xml:space="preserve">6.3. Процентный риск банковского портфеля </w:t>
      </w:r>
    </w:p>
    <w:p w:rsidR="00A724CF" w:rsidRPr="00214E45" w:rsidRDefault="00A724CF" w:rsidP="00A724CF">
      <w:pPr>
        <w:spacing w:after="0"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w:t>
      </w:r>
    </w:p>
    <w:p w:rsidR="00A724CF" w:rsidRPr="00214E45" w:rsidRDefault="00A724CF" w:rsidP="00A724CF">
      <w:pPr>
        <w:spacing w:after="0"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A724CF" w:rsidRPr="00214E45" w:rsidRDefault="00A724CF" w:rsidP="00A724CF">
      <w:pPr>
        <w:spacing w:after="0" w:line="240" w:lineRule="auto"/>
        <w:ind w:right="-7" w:firstLine="4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A724CF" w:rsidRPr="00214E45" w:rsidRDefault="00A724CF" w:rsidP="00A724CF">
      <w:pPr>
        <w:spacing w:after="0" w:line="240" w:lineRule="auto"/>
        <w:ind w:right="-7" w:firstLine="4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A724CF" w:rsidRPr="00214E45" w:rsidRDefault="00A724CF" w:rsidP="00A724CF">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214E45">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A724CF" w:rsidRPr="00214E45" w:rsidRDefault="00A724CF" w:rsidP="00A724CF">
      <w:pPr>
        <w:numPr>
          <w:ilvl w:val="0"/>
          <w:numId w:val="20"/>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214E45">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A724CF" w:rsidRPr="00214E45" w:rsidRDefault="00A724CF" w:rsidP="00A724CF">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214E45">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A724CF" w:rsidRPr="00214E45" w:rsidRDefault="00A724CF" w:rsidP="00A724CF">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214E45">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A724CF" w:rsidRPr="00214E45" w:rsidRDefault="00A724CF" w:rsidP="00A724CF">
      <w:pPr>
        <w:spacing w:after="0" w:line="240" w:lineRule="auto"/>
        <w:ind w:left="31" w:right="-7" w:firstLine="440"/>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lastRenderedPageBreak/>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214E45">
        <w:rPr>
          <w:rFonts w:ascii="Times New Roman" w:eastAsia="Times New Roman" w:hAnsi="Times New Roman"/>
          <w:sz w:val="24"/>
          <w:szCs w:val="24"/>
          <w:lang w:eastAsia="ru-RU"/>
        </w:rPr>
        <w:t>внебалансовых</w:t>
      </w:r>
      <w:proofErr w:type="spellEnd"/>
      <w:r w:rsidRPr="00214E45">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214E45">
        <w:rPr>
          <w:rFonts w:ascii="Times New Roman" w:eastAsia="Times New Roman" w:hAnsi="Times New Roman"/>
          <w:sz w:val="24"/>
          <w:szCs w:val="24"/>
          <w:lang w:eastAsia="ru-RU"/>
        </w:rPr>
        <w:t>внебалансовых</w:t>
      </w:r>
      <w:proofErr w:type="spellEnd"/>
      <w:r w:rsidRPr="00214E45">
        <w:rPr>
          <w:rFonts w:ascii="Times New Roman" w:eastAsia="Times New Roman" w:hAnsi="Times New Roman"/>
          <w:sz w:val="24"/>
          <w:szCs w:val="24"/>
          <w:lang w:eastAsia="ru-RU"/>
        </w:rPr>
        <w:t xml:space="preserve"> обязательств.</w:t>
      </w:r>
    </w:p>
    <w:p w:rsidR="00A724CF" w:rsidRPr="00214E45" w:rsidRDefault="00A724CF" w:rsidP="00A724CF">
      <w:pPr>
        <w:spacing w:after="0" w:line="240" w:lineRule="auto"/>
        <w:ind w:right="-7" w:firstLine="440"/>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01.10.2019г.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A724CF" w:rsidRPr="00214E45" w:rsidRDefault="00A724CF" w:rsidP="00A724CF">
      <w:pPr>
        <w:spacing w:after="0" w:line="240" w:lineRule="auto"/>
        <w:ind w:right="-7" w:firstLine="440"/>
        <w:jc w:val="right"/>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 xml:space="preserve">Таблица </w:t>
      </w:r>
      <w:r w:rsidR="00223AF8">
        <w:rPr>
          <w:rFonts w:ascii="Times New Roman" w:eastAsia="Times New Roman" w:hAnsi="Times New Roman"/>
          <w:bCs/>
          <w:sz w:val="24"/>
          <w:szCs w:val="24"/>
          <w:lang w:eastAsia="ru-RU"/>
        </w:rPr>
        <w:t>37</w:t>
      </w:r>
    </w:p>
    <w:p w:rsidR="00A724CF" w:rsidRPr="00214E45" w:rsidRDefault="00A724CF" w:rsidP="00A724CF">
      <w:pPr>
        <w:tabs>
          <w:tab w:val="left" w:pos="7333"/>
        </w:tabs>
        <w:spacing w:after="0" w:line="240" w:lineRule="auto"/>
        <w:ind w:right="-7" w:firstLine="440"/>
        <w:jc w:val="both"/>
        <w:rPr>
          <w:rFonts w:ascii="Times New Roman" w:eastAsia="Times New Roman" w:hAnsi="Times New Roman"/>
          <w:bCs/>
          <w:sz w:val="24"/>
          <w:szCs w:val="24"/>
          <w:lang w:eastAsia="ru-RU"/>
        </w:rPr>
      </w:pPr>
      <w:r w:rsidRPr="00214E45">
        <w:rPr>
          <w:rFonts w:ascii="Times New Roman" w:eastAsia="Times New Roman" w:hAnsi="Times New Roman"/>
          <w:bCs/>
          <w:sz w:val="24"/>
          <w:szCs w:val="24"/>
          <w:lang w:eastAsia="ru-RU"/>
        </w:rPr>
        <w:t xml:space="preserve"> </w:t>
      </w:r>
      <w:r w:rsidRPr="00214E45">
        <w:rPr>
          <w:rFonts w:ascii="Times New Roman" w:eastAsia="Times New Roman" w:hAnsi="Times New Roman"/>
          <w:bCs/>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2595"/>
        <w:gridCol w:w="1457"/>
        <w:gridCol w:w="1307"/>
        <w:gridCol w:w="1309"/>
        <w:gridCol w:w="1307"/>
        <w:gridCol w:w="1309"/>
      </w:tblGrid>
      <w:tr w:rsidR="00A724CF" w:rsidRPr="00214E45" w:rsidTr="00A724CF">
        <w:trPr>
          <w:cantSplit/>
          <w:trHeight w:val="970"/>
        </w:trPr>
        <w:tc>
          <w:tcPr>
            <w:tcW w:w="290" w:type="pct"/>
          </w:tcPr>
          <w:p w:rsidR="00A724CF" w:rsidRPr="00214E45" w:rsidRDefault="00A724CF" w:rsidP="00A724CF">
            <w:pPr>
              <w:spacing w:after="120" w:line="240" w:lineRule="auto"/>
              <w:rPr>
                <w:rFonts w:ascii="Times New Roman" w:eastAsia="Times New Roman" w:hAnsi="Times New Roman"/>
                <w:b/>
                <w:sz w:val="24"/>
                <w:szCs w:val="20"/>
                <w:lang w:eastAsia="ru-RU"/>
              </w:rPr>
            </w:pPr>
            <w:r w:rsidRPr="00214E45">
              <w:rPr>
                <w:rFonts w:ascii="Times New Roman" w:eastAsia="Times New Roman" w:hAnsi="Times New Roman"/>
                <w:b/>
                <w:sz w:val="24"/>
                <w:szCs w:val="20"/>
                <w:lang w:eastAsia="ru-RU"/>
              </w:rPr>
              <w:t>№ п/п</w:t>
            </w:r>
          </w:p>
        </w:tc>
        <w:tc>
          <w:tcPr>
            <w:tcW w:w="1317" w:type="pct"/>
          </w:tcPr>
          <w:p w:rsidR="00A724CF" w:rsidRPr="00214E45" w:rsidRDefault="00A724CF" w:rsidP="00A724CF">
            <w:pPr>
              <w:spacing w:after="120" w:line="240" w:lineRule="auto"/>
              <w:rPr>
                <w:rFonts w:ascii="Times New Roman" w:eastAsia="Times New Roman" w:hAnsi="Times New Roman"/>
                <w:b/>
                <w:sz w:val="24"/>
                <w:szCs w:val="20"/>
                <w:lang w:eastAsia="ru-RU"/>
              </w:rPr>
            </w:pPr>
            <w:r w:rsidRPr="00214E45">
              <w:rPr>
                <w:rFonts w:ascii="Times New Roman" w:eastAsia="Times New Roman" w:hAnsi="Times New Roman"/>
                <w:b/>
                <w:sz w:val="24"/>
                <w:szCs w:val="20"/>
                <w:lang w:eastAsia="ru-RU"/>
              </w:rPr>
              <w:t>Наименование</w:t>
            </w:r>
          </w:p>
        </w:tc>
        <w:tc>
          <w:tcPr>
            <w:tcW w:w="739" w:type="pct"/>
          </w:tcPr>
          <w:p w:rsidR="00A724CF" w:rsidRPr="00214E45" w:rsidRDefault="00A724CF" w:rsidP="00A724CF">
            <w:pPr>
              <w:spacing w:after="120" w:line="240" w:lineRule="auto"/>
              <w:rPr>
                <w:rFonts w:ascii="Times New Roman" w:eastAsia="Times New Roman" w:hAnsi="Times New Roman"/>
                <w:b/>
                <w:bCs/>
                <w:sz w:val="24"/>
                <w:szCs w:val="20"/>
                <w:lang w:eastAsia="ru-RU"/>
              </w:rPr>
            </w:pPr>
            <w:r w:rsidRPr="00214E45">
              <w:rPr>
                <w:rFonts w:ascii="Times New Roman" w:eastAsia="Times New Roman" w:hAnsi="Times New Roman"/>
                <w:b/>
                <w:sz w:val="24"/>
                <w:szCs w:val="20"/>
                <w:lang w:eastAsia="ru-RU"/>
              </w:rPr>
              <w:t xml:space="preserve">До 30 дней </w:t>
            </w:r>
          </w:p>
        </w:tc>
        <w:tc>
          <w:tcPr>
            <w:tcW w:w="663" w:type="pct"/>
          </w:tcPr>
          <w:p w:rsidR="00A724CF" w:rsidRPr="00214E45" w:rsidRDefault="00A724CF" w:rsidP="00A724CF">
            <w:pPr>
              <w:spacing w:after="120" w:line="240" w:lineRule="auto"/>
              <w:rPr>
                <w:rFonts w:ascii="Times New Roman" w:eastAsia="Times New Roman" w:hAnsi="Times New Roman"/>
                <w:b/>
                <w:bCs/>
                <w:sz w:val="24"/>
                <w:szCs w:val="20"/>
                <w:lang w:eastAsia="ru-RU"/>
              </w:rPr>
            </w:pPr>
            <w:r w:rsidRPr="00214E45">
              <w:rPr>
                <w:rFonts w:ascii="Times New Roman" w:eastAsia="Times New Roman" w:hAnsi="Times New Roman"/>
                <w:b/>
                <w:bCs/>
                <w:sz w:val="24"/>
                <w:szCs w:val="20"/>
                <w:lang w:eastAsia="ru-RU"/>
              </w:rPr>
              <w:t>От 31 до 90 дней</w:t>
            </w:r>
          </w:p>
        </w:tc>
        <w:tc>
          <w:tcPr>
            <w:tcW w:w="664" w:type="pct"/>
          </w:tcPr>
          <w:p w:rsidR="00A724CF" w:rsidRPr="00214E45" w:rsidRDefault="00A724CF" w:rsidP="00A724CF">
            <w:pPr>
              <w:spacing w:after="120" w:line="240" w:lineRule="auto"/>
              <w:rPr>
                <w:rFonts w:ascii="Times New Roman" w:eastAsia="Times New Roman" w:hAnsi="Times New Roman"/>
                <w:b/>
                <w:bCs/>
                <w:sz w:val="24"/>
                <w:szCs w:val="20"/>
                <w:lang w:eastAsia="ru-RU"/>
              </w:rPr>
            </w:pPr>
            <w:r w:rsidRPr="00214E45">
              <w:rPr>
                <w:rFonts w:ascii="Times New Roman" w:eastAsia="Times New Roman" w:hAnsi="Times New Roman"/>
                <w:b/>
                <w:bCs/>
                <w:sz w:val="24"/>
                <w:szCs w:val="20"/>
                <w:lang w:eastAsia="ru-RU"/>
              </w:rPr>
              <w:t>От 91 до 180 дней</w:t>
            </w:r>
          </w:p>
        </w:tc>
        <w:tc>
          <w:tcPr>
            <w:tcW w:w="663" w:type="pct"/>
          </w:tcPr>
          <w:p w:rsidR="00A724CF" w:rsidRPr="00214E45" w:rsidRDefault="00A724CF" w:rsidP="00A724CF">
            <w:pPr>
              <w:spacing w:after="120" w:line="240" w:lineRule="auto"/>
              <w:rPr>
                <w:rFonts w:ascii="Times New Roman" w:eastAsia="Times New Roman" w:hAnsi="Times New Roman"/>
                <w:b/>
                <w:bCs/>
                <w:sz w:val="24"/>
                <w:szCs w:val="20"/>
                <w:lang w:eastAsia="ru-RU"/>
              </w:rPr>
            </w:pPr>
            <w:r w:rsidRPr="00214E45">
              <w:rPr>
                <w:rFonts w:ascii="Times New Roman" w:eastAsia="Times New Roman" w:hAnsi="Times New Roman"/>
                <w:b/>
                <w:bCs/>
                <w:sz w:val="24"/>
                <w:szCs w:val="20"/>
                <w:lang w:eastAsia="ru-RU"/>
              </w:rPr>
              <w:t>От 181 дня до 1 года</w:t>
            </w:r>
          </w:p>
        </w:tc>
        <w:tc>
          <w:tcPr>
            <w:tcW w:w="664" w:type="pct"/>
          </w:tcPr>
          <w:p w:rsidR="00A724CF" w:rsidRPr="00214E45" w:rsidRDefault="00A724CF" w:rsidP="00A724CF">
            <w:pPr>
              <w:spacing w:after="120" w:line="240" w:lineRule="auto"/>
              <w:rPr>
                <w:rFonts w:ascii="Times New Roman" w:eastAsia="Times New Roman" w:hAnsi="Times New Roman"/>
                <w:b/>
                <w:bCs/>
                <w:sz w:val="24"/>
                <w:szCs w:val="20"/>
                <w:lang w:eastAsia="ru-RU"/>
              </w:rPr>
            </w:pPr>
            <w:r w:rsidRPr="00214E45">
              <w:rPr>
                <w:rFonts w:ascii="Times New Roman" w:eastAsia="Times New Roman" w:hAnsi="Times New Roman"/>
                <w:b/>
                <w:bCs/>
                <w:sz w:val="24"/>
                <w:szCs w:val="20"/>
                <w:lang w:eastAsia="ru-RU"/>
              </w:rPr>
              <w:t>Более 1 года</w:t>
            </w:r>
          </w:p>
        </w:tc>
      </w:tr>
      <w:tr w:rsidR="00A724CF" w:rsidRPr="00214E45" w:rsidTr="00A724CF">
        <w:trPr>
          <w:cantSplit/>
          <w:trHeight w:val="735"/>
        </w:trPr>
        <w:tc>
          <w:tcPr>
            <w:tcW w:w="290" w:type="pct"/>
          </w:tcPr>
          <w:p w:rsidR="00A724CF" w:rsidRPr="00214E45" w:rsidRDefault="00A724CF" w:rsidP="00A724CF">
            <w:pPr>
              <w:spacing w:after="120" w:line="240" w:lineRule="auto"/>
              <w:rPr>
                <w:rFonts w:ascii="Times New Roman" w:eastAsia="Times New Roman" w:hAnsi="Times New Roman"/>
                <w:sz w:val="24"/>
                <w:szCs w:val="20"/>
                <w:lang w:eastAsia="ru-RU"/>
              </w:rPr>
            </w:pPr>
            <w:r w:rsidRPr="00214E45">
              <w:rPr>
                <w:rFonts w:ascii="Times New Roman" w:eastAsia="Times New Roman" w:hAnsi="Times New Roman"/>
                <w:sz w:val="24"/>
                <w:szCs w:val="20"/>
                <w:lang w:eastAsia="ru-RU"/>
              </w:rPr>
              <w:t>1</w:t>
            </w:r>
          </w:p>
        </w:tc>
        <w:tc>
          <w:tcPr>
            <w:tcW w:w="1317" w:type="pct"/>
          </w:tcPr>
          <w:p w:rsidR="00A724CF" w:rsidRPr="00214E45" w:rsidRDefault="00A724CF" w:rsidP="00A724CF">
            <w:pPr>
              <w:spacing w:after="120" w:line="240" w:lineRule="auto"/>
              <w:rPr>
                <w:rFonts w:ascii="Times New Roman" w:eastAsia="Times New Roman" w:hAnsi="Times New Roman"/>
                <w:sz w:val="24"/>
                <w:szCs w:val="20"/>
                <w:lang w:eastAsia="ru-RU"/>
              </w:rPr>
            </w:pPr>
            <w:r w:rsidRPr="00214E45">
              <w:rPr>
                <w:rFonts w:ascii="Times New Roman" w:eastAsia="Times New Roman" w:hAnsi="Times New Roman"/>
                <w:sz w:val="24"/>
                <w:szCs w:val="20"/>
                <w:lang w:eastAsia="ru-RU"/>
              </w:rPr>
              <w:t>Итого балансовых активов</w:t>
            </w:r>
          </w:p>
        </w:tc>
        <w:tc>
          <w:tcPr>
            <w:tcW w:w="739"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876 924</w:t>
            </w:r>
          </w:p>
        </w:tc>
        <w:tc>
          <w:tcPr>
            <w:tcW w:w="663"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133 324</w:t>
            </w:r>
          </w:p>
        </w:tc>
        <w:tc>
          <w:tcPr>
            <w:tcW w:w="664"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228 387</w:t>
            </w:r>
          </w:p>
        </w:tc>
        <w:tc>
          <w:tcPr>
            <w:tcW w:w="663" w:type="pct"/>
          </w:tcPr>
          <w:p w:rsidR="00A724CF" w:rsidRPr="00214E45" w:rsidRDefault="00A724CF" w:rsidP="00A724CF">
            <w:pPr>
              <w:spacing w:after="0" w:line="240" w:lineRule="auto"/>
              <w:jc w:val="center"/>
              <w:rPr>
                <w:rFonts w:ascii="Times New Roman" w:hAnsi="Times New Roman"/>
                <w:bCs/>
                <w:sz w:val="24"/>
                <w:szCs w:val="24"/>
              </w:rPr>
            </w:pPr>
            <w:r w:rsidRPr="00214E45">
              <w:rPr>
                <w:rFonts w:ascii="Times New Roman" w:hAnsi="Times New Roman"/>
                <w:bCs/>
                <w:sz w:val="24"/>
                <w:szCs w:val="24"/>
              </w:rPr>
              <w:t>414 578</w:t>
            </w:r>
          </w:p>
        </w:tc>
        <w:tc>
          <w:tcPr>
            <w:tcW w:w="664" w:type="pct"/>
          </w:tcPr>
          <w:p w:rsidR="00A724CF" w:rsidRPr="00214E45" w:rsidRDefault="00A724CF" w:rsidP="00A724CF">
            <w:pPr>
              <w:spacing w:after="0" w:line="240" w:lineRule="auto"/>
              <w:jc w:val="center"/>
              <w:rPr>
                <w:rFonts w:ascii="Times New Roman" w:hAnsi="Times New Roman"/>
                <w:bCs/>
                <w:sz w:val="24"/>
                <w:szCs w:val="24"/>
              </w:rPr>
            </w:pPr>
            <w:r w:rsidRPr="00214E45">
              <w:rPr>
                <w:rFonts w:ascii="Times New Roman" w:hAnsi="Times New Roman"/>
                <w:bCs/>
                <w:sz w:val="24"/>
                <w:szCs w:val="24"/>
              </w:rPr>
              <w:t>603 738</w:t>
            </w:r>
          </w:p>
        </w:tc>
      </w:tr>
      <w:tr w:rsidR="00A724CF" w:rsidRPr="00214E45" w:rsidTr="00A724CF">
        <w:trPr>
          <w:cantSplit/>
          <w:trHeight w:val="228"/>
        </w:trPr>
        <w:tc>
          <w:tcPr>
            <w:tcW w:w="290" w:type="pct"/>
          </w:tcPr>
          <w:p w:rsidR="00A724CF" w:rsidRPr="00214E45" w:rsidRDefault="00A724CF" w:rsidP="00A724CF">
            <w:pPr>
              <w:spacing w:after="120" w:line="240" w:lineRule="auto"/>
              <w:rPr>
                <w:rFonts w:ascii="Times New Roman" w:eastAsia="Times New Roman" w:hAnsi="Times New Roman"/>
                <w:sz w:val="24"/>
                <w:szCs w:val="20"/>
                <w:lang w:eastAsia="ru-RU"/>
              </w:rPr>
            </w:pPr>
            <w:r w:rsidRPr="00214E45">
              <w:rPr>
                <w:rFonts w:ascii="Times New Roman" w:eastAsia="Times New Roman" w:hAnsi="Times New Roman"/>
                <w:sz w:val="24"/>
                <w:szCs w:val="20"/>
                <w:lang w:eastAsia="ru-RU"/>
              </w:rPr>
              <w:t>2</w:t>
            </w:r>
          </w:p>
        </w:tc>
        <w:tc>
          <w:tcPr>
            <w:tcW w:w="1317" w:type="pct"/>
          </w:tcPr>
          <w:p w:rsidR="00A724CF" w:rsidRPr="00214E45" w:rsidRDefault="00A724CF" w:rsidP="00A724CF">
            <w:pPr>
              <w:spacing w:after="120" w:line="240" w:lineRule="auto"/>
              <w:rPr>
                <w:rFonts w:ascii="Times New Roman" w:eastAsia="Times New Roman" w:hAnsi="Times New Roman"/>
                <w:sz w:val="24"/>
                <w:szCs w:val="20"/>
                <w:lang w:eastAsia="ru-RU"/>
              </w:rPr>
            </w:pPr>
            <w:r w:rsidRPr="00214E45">
              <w:rPr>
                <w:rFonts w:ascii="Times New Roman" w:eastAsia="Times New Roman" w:hAnsi="Times New Roman"/>
                <w:sz w:val="24"/>
                <w:szCs w:val="20"/>
                <w:lang w:eastAsia="ru-RU"/>
              </w:rPr>
              <w:t>Итого балансовых пассивов</w:t>
            </w:r>
          </w:p>
        </w:tc>
        <w:tc>
          <w:tcPr>
            <w:tcW w:w="739"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325 753</w:t>
            </w:r>
          </w:p>
        </w:tc>
        <w:tc>
          <w:tcPr>
            <w:tcW w:w="663"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465 752</w:t>
            </w:r>
          </w:p>
        </w:tc>
        <w:tc>
          <w:tcPr>
            <w:tcW w:w="664"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278 604</w:t>
            </w:r>
          </w:p>
        </w:tc>
        <w:tc>
          <w:tcPr>
            <w:tcW w:w="663"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454 992</w:t>
            </w:r>
          </w:p>
        </w:tc>
        <w:tc>
          <w:tcPr>
            <w:tcW w:w="664" w:type="pct"/>
          </w:tcPr>
          <w:p w:rsidR="00A724CF" w:rsidRPr="00214E45" w:rsidRDefault="00A724CF" w:rsidP="00A724CF">
            <w:pPr>
              <w:spacing w:after="0" w:line="240" w:lineRule="auto"/>
              <w:jc w:val="center"/>
              <w:rPr>
                <w:rFonts w:ascii="Times New Roman" w:hAnsi="Times New Roman"/>
                <w:bCs/>
                <w:sz w:val="24"/>
                <w:szCs w:val="24"/>
              </w:rPr>
            </w:pPr>
            <w:r w:rsidRPr="00214E45">
              <w:rPr>
                <w:rFonts w:ascii="Times New Roman" w:hAnsi="Times New Roman"/>
                <w:bCs/>
                <w:sz w:val="24"/>
                <w:szCs w:val="24"/>
              </w:rPr>
              <w:t>32 364</w:t>
            </w:r>
          </w:p>
        </w:tc>
      </w:tr>
      <w:tr w:rsidR="00A724CF" w:rsidRPr="00214E45" w:rsidTr="00A724CF">
        <w:trPr>
          <w:cantSplit/>
          <w:trHeight w:val="449"/>
        </w:trPr>
        <w:tc>
          <w:tcPr>
            <w:tcW w:w="290" w:type="pct"/>
          </w:tcPr>
          <w:p w:rsidR="00A724CF" w:rsidRPr="00214E45" w:rsidRDefault="00A724CF" w:rsidP="00A724CF">
            <w:pPr>
              <w:spacing w:after="120" w:line="240" w:lineRule="auto"/>
              <w:rPr>
                <w:rFonts w:ascii="Times New Roman" w:eastAsia="Times New Roman" w:hAnsi="Times New Roman"/>
                <w:sz w:val="24"/>
                <w:szCs w:val="20"/>
                <w:lang w:eastAsia="ru-RU"/>
              </w:rPr>
            </w:pPr>
          </w:p>
        </w:tc>
        <w:tc>
          <w:tcPr>
            <w:tcW w:w="1317" w:type="pct"/>
          </w:tcPr>
          <w:p w:rsidR="00A724CF" w:rsidRPr="00214E45" w:rsidRDefault="00A724CF" w:rsidP="00A724CF">
            <w:pPr>
              <w:spacing w:after="120" w:line="240" w:lineRule="auto"/>
              <w:rPr>
                <w:rFonts w:ascii="Times New Roman" w:eastAsia="Times New Roman" w:hAnsi="Times New Roman"/>
                <w:sz w:val="24"/>
                <w:szCs w:val="20"/>
                <w:lang w:eastAsia="ru-RU"/>
              </w:rPr>
            </w:pPr>
            <w:r w:rsidRPr="00214E45">
              <w:rPr>
                <w:rFonts w:ascii="Times New Roman" w:eastAsia="Times New Roman" w:hAnsi="Times New Roman"/>
                <w:sz w:val="24"/>
                <w:szCs w:val="20"/>
                <w:lang w:eastAsia="ru-RU"/>
              </w:rPr>
              <w:t>Чистый разрыв по процентным ставкам на 1 октября  2019 года</w:t>
            </w:r>
          </w:p>
        </w:tc>
        <w:tc>
          <w:tcPr>
            <w:tcW w:w="739"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 xml:space="preserve"> 551 171</w:t>
            </w:r>
          </w:p>
        </w:tc>
        <w:tc>
          <w:tcPr>
            <w:tcW w:w="663"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- 332 428</w:t>
            </w:r>
          </w:p>
        </w:tc>
        <w:tc>
          <w:tcPr>
            <w:tcW w:w="664"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 xml:space="preserve"> -50 217</w:t>
            </w:r>
          </w:p>
        </w:tc>
        <w:tc>
          <w:tcPr>
            <w:tcW w:w="663" w:type="pct"/>
          </w:tcPr>
          <w:p w:rsidR="00A724CF" w:rsidRPr="00214E45" w:rsidRDefault="00A724CF" w:rsidP="00A724CF">
            <w:pPr>
              <w:spacing w:after="0" w:line="240" w:lineRule="auto"/>
              <w:jc w:val="center"/>
              <w:rPr>
                <w:rFonts w:ascii="Times New Roman" w:eastAsia="Arial Unicode MS" w:hAnsi="Times New Roman"/>
                <w:sz w:val="24"/>
                <w:szCs w:val="24"/>
              </w:rPr>
            </w:pPr>
            <w:r w:rsidRPr="00214E45">
              <w:rPr>
                <w:rFonts w:ascii="Times New Roman" w:eastAsia="Arial Unicode MS" w:hAnsi="Times New Roman"/>
                <w:sz w:val="24"/>
                <w:szCs w:val="24"/>
              </w:rPr>
              <w:t>-40 414</w:t>
            </w:r>
          </w:p>
        </w:tc>
        <w:tc>
          <w:tcPr>
            <w:tcW w:w="664" w:type="pct"/>
          </w:tcPr>
          <w:p w:rsidR="00A724CF" w:rsidRPr="00214E45" w:rsidRDefault="00A724CF" w:rsidP="00A724CF">
            <w:pPr>
              <w:spacing w:after="0" w:line="240" w:lineRule="auto"/>
              <w:jc w:val="center"/>
              <w:rPr>
                <w:rFonts w:ascii="Times New Roman" w:hAnsi="Times New Roman"/>
                <w:bCs/>
                <w:sz w:val="24"/>
                <w:szCs w:val="24"/>
              </w:rPr>
            </w:pPr>
            <w:r w:rsidRPr="00214E45">
              <w:rPr>
                <w:rFonts w:ascii="Times New Roman" w:hAnsi="Times New Roman"/>
                <w:bCs/>
                <w:sz w:val="24"/>
                <w:szCs w:val="24"/>
              </w:rPr>
              <w:t>571 374</w:t>
            </w:r>
          </w:p>
        </w:tc>
      </w:tr>
    </w:tbl>
    <w:p w:rsidR="00A724CF" w:rsidRPr="00214E45" w:rsidRDefault="00A724CF" w:rsidP="00A724CF">
      <w:pPr>
        <w:spacing w:after="0" w:line="240" w:lineRule="auto"/>
        <w:ind w:right="-7" w:firstLine="440"/>
        <w:jc w:val="both"/>
        <w:rPr>
          <w:rFonts w:ascii="Times New Roman" w:eastAsia="Times New Roman" w:hAnsi="Times New Roman"/>
          <w:bCs/>
          <w:sz w:val="24"/>
          <w:szCs w:val="24"/>
          <w:lang w:eastAsia="ru-RU"/>
        </w:rPr>
      </w:pPr>
    </w:p>
    <w:p w:rsidR="00A724CF" w:rsidRPr="00214E45" w:rsidRDefault="00A724CF" w:rsidP="00A724CF">
      <w:pPr>
        <w:pStyle w:val="af6"/>
        <w:ind w:left="0"/>
        <w:contextualSpacing/>
        <w:rPr>
          <w:bCs/>
          <w:sz w:val="24"/>
          <w:szCs w:val="24"/>
        </w:rPr>
      </w:pPr>
      <w:r w:rsidRPr="00214E45">
        <w:rPr>
          <w:bCs/>
          <w:sz w:val="24"/>
          <w:szCs w:val="24"/>
        </w:rPr>
        <w:t xml:space="preserve">             </w:t>
      </w:r>
      <w:r w:rsidRPr="00214E45">
        <w:rPr>
          <w:sz w:val="24"/>
          <w:szCs w:val="24"/>
        </w:rPr>
        <w:t xml:space="preserve">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w:t>
      </w:r>
      <w:r w:rsidRPr="00214E45">
        <w:rPr>
          <w:sz w:val="22"/>
          <w:szCs w:val="24"/>
        </w:rPr>
        <w:t xml:space="preserve">состоянию </w:t>
      </w:r>
      <w:r w:rsidRPr="00214E45">
        <w:rPr>
          <w:sz w:val="24"/>
          <w:szCs w:val="24"/>
        </w:rPr>
        <w:t xml:space="preserve">на 01.10.2019г. показатель составил - 3,7 </w:t>
      </w:r>
      <w:proofErr w:type="spellStart"/>
      <w:r w:rsidRPr="00214E45">
        <w:rPr>
          <w:sz w:val="24"/>
          <w:szCs w:val="24"/>
        </w:rPr>
        <w:t>п.п</w:t>
      </w:r>
      <w:proofErr w:type="spellEnd"/>
      <w:r w:rsidRPr="00214E45">
        <w:rPr>
          <w:sz w:val="24"/>
          <w:szCs w:val="24"/>
        </w:rPr>
        <w:t xml:space="preserve">.  (пограничное значение данного показателя составляет – 20 </w:t>
      </w:r>
      <w:proofErr w:type="spellStart"/>
      <w:r w:rsidRPr="00214E45">
        <w:rPr>
          <w:sz w:val="24"/>
          <w:szCs w:val="24"/>
        </w:rPr>
        <w:t>п.п</w:t>
      </w:r>
      <w:proofErr w:type="spellEnd"/>
      <w:r w:rsidRPr="00214E45">
        <w:rPr>
          <w:sz w:val="24"/>
          <w:szCs w:val="24"/>
        </w:rPr>
        <w:t>.).</w:t>
      </w:r>
      <w:r w:rsidRPr="00214E45">
        <w:rPr>
          <w:i/>
          <w:sz w:val="24"/>
          <w:szCs w:val="24"/>
        </w:rPr>
        <w:t xml:space="preserve"> </w:t>
      </w:r>
      <w:r w:rsidRPr="00214E45">
        <w:rPr>
          <w:sz w:val="24"/>
          <w:szCs w:val="24"/>
        </w:rPr>
        <w:t>Процентный риск банковского портфеля в соответствии с внутренними документами Банка, признается приемлемым.</w:t>
      </w:r>
      <w:r w:rsidRPr="00214E45">
        <w:rPr>
          <w:bCs/>
          <w:sz w:val="24"/>
          <w:szCs w:val="24"/>
        </w:rPr>
        <w:t xml:space="preserve">                                                                                                 </w:t>
      </w:r>
    </w:p>
    <w:p w:rsidR="00A724CF" w:rsidRPr="00214E45" w:rsidRDefault="00A724CF" w:rsidP="00A724CF">
      <w:pPr>
        <w:pStyle w:val="af6"/>
        <w:ind w:left="0"/>
        <w:contextualSpacing/>
        <w:rPr>
          <w:sz w:val="24"/>
          <w:szCs w:val="24"/>
        </w:rPr>
      </w:pPr>
      <w:r w:rsidRPr="00214E45">
        <w:rPr>
          <w:sz w:val="24"/>
          <w:szCs w:val="24"/>
        </w:rPr>
        <w:t xml:space="preserve">              В целях управления процентным риском банковского портфеля Банк контролирует  уровень показателей: чистой процентной маржи (ПД5) и чистого спреда от кредитных операций (ПД6) в зависимости от внутренних и внешних факторов, оказывающих влияние на деятельность Банка. Обобщающий результат по группе показателей оценки доходности (РГД) в течение отчетного периода не превышал 2 баллов.</w:t>
      </w:r>
    </w:p>
    <w:p w:rsidR="00A724CF" w:rsidRPr="00214E45" w:rsidRDefault="00A724CF" w:rsidP="00A724CF">
      <w:pPr>
        <w:tabs>
          <w:tab w:val="left" w:pos="0"/>
        </w:tabs>
        <w:spacing w:after="0" w:line="240" w:lineRule="auto"/>
        <w:ind w:right="-7" w:firstLine="426"/>
        <w:contextualSpacing/>
        <w:jc w:val="both"/>
        <w:rPr>
          <w:rFonts w:ascii="Times New Roman" w:eastAsiaTheme="minorHAnsi" w:hAnsi="Times New Roman"/>
          <w:sz w:val="24"/>
          <w:szCs w:val="24"/>
        </w:rPr>
      </w:pPr>
      <w:r w:rsidRPr="00214E45">
        <w:rPr>
          <w:rFonts w:ascii="Times New Roman" w:hAnsi="Times New Roman"/>
          <w:sz w:val="24"/>
          <w:szCs w:val="24"/>
        </w:rPr>
        <w:t xml:space="preserve">   </w:t>
      </w:r>
      <w:r w:rsidRPr="00214E45">
        <w:rPr>
          <w:rFonts w:ascii="Times New Roman" w:eastAsia="Times New Roman" w:hAnsi="Times New Roman"/>
          <w:sz w:val="24"/>
          <w:szCs w:val="24"/>
          <w:lang w:eastAsia="ru-RU"/>
        </w:rPr>
        <w:t xml:space="preserve">         </w:t>
      </w:r>
    </w:p>
    <w:p w:rsidR="00A724CF" w:rsidRPr="00214E45" w:rsidRDefault="00A724CF" w:rsidP="00A724CF">
      <w:pPr>
        <w:tabs>
          <w:tab w:val="left" w:pos="993"/>
        </w:tabs>
        <w:spacing w:line="240" w:lineRule="auto"/>
        <w:jc w:val="both"/>
        <w:rPr>
          <w:rFonts w:ascii="Times New Roman" w:hAnsi="Times New Roman"/>
          <w:sz w:val="24"/>
          <w:szCs w:val="24"/>
        </w:rPr>
      </w:pPr>
      <w:r w:rsidRPr="00214E45">
        <w:rPr>
          <w:rFonts w:ascii="Times New Roman" w:hAnsi="Times New Roman"/>
          <w:sz w:val="24"/>
          <w:szCs w:val="24"/>
        </w:rPr>
        <w:t xml:space="preserve">          В таблице ниже приведены показатели чистого спреда и чистой процентной маржи на 01.10.2019г. и 01.07.2019 г.</w:t>
      </w:r>
    </w:p>
    <w:p w:rsidR="00A724CF" w:rsidRPr="00214E45" w:rsidRDefault="00A724CF" w:rsidP="00A724CF">
      <w:pPr>
        <w:tabs>
          <w:tab w:val="left" w:pos="993"/>
        </w:tabs>
        <w:spacing w:line="240" w:lineRule="auto"/>
        <w:jc w:val="both"/>
        <w:rPr>
          <w:rFonts w:ascii="Times New Roman" w:hAnsi="Times New Roman"/>
          <w:b/>
          <w:sz w:val="24"/>
          <w:szCs w:val="24"/>
        </w:rPr>
      </w:pPr>
      <w:r w:rsidRPr="00214E45">
        <w:rPr>
          <w:rFonts w:ascii="Times New Roman" w:hAnsi="Times New Roman"/>
          <w:b/>
          <w:sz w:val="24"/>
          <w:szCs w:val="24"/>
        </w:rPr>
        <w:t xml:space="preserve">                                                                                                                                  </w:t>
      </w:r>
      <w:r w:rsidRPr="00214E45">
        <w:rPr>
          <w:rFonts w:ascii="Times New Roman" w:hAnsi="Times New Roman"/>
          <w:sz w:val="24"/>
          <w:szCs w:val="24"/>
        </w:rPr>
        <w:t xml:space="preserve">Таблица </w:t>
      </w:r>
      <w:r w:rsidRPr="00214E45">
        <w:rPr>
          <w:rFonts w:ascii="Times New Roman" w:hAnsi="Times New Roman"/>
          <w:b/>
          <w:sz w:val="24"/>
          <w:szCs w:val="24"/>
        </w:rPr>
        <w:t xml:space="preserve"> </w:t>
      </w:r>
      <w:r w:rsidR="00223AF8" w:rsidRPr="00223AF8">
        <w:rPr>
          <w:rFonts w:ascii="Times New Roman" w:hAnsi="Times New Roman"/>
          <w:sz w:val="24"/>
          <w:szCs w:val="24"/>
        </w:rPr>
        <w:t>38</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701"/>
        <w:gridCol w:w="1843"/>
      </w:tblGrid>
      <w:tr w:rsidR="00223AF8" w:rsidRPr="00214E45" w:rsidTr="00F06009">
        <w:trPr>
          <w:trHeight w:val="714"/>
        </w:trPr>
        <w:tc>
          <w:tcPr>
            <w:tcW w:w="6521" w:type="dxa"/>
          </w:tcPr>
          <w:p w:rsidR="00A724CF" w:rsidRPr="00214E45" w:rsidRDefault="00A724CF" w:rsidP="00A724CF">
            <w:pPr>
              <w:tabs>
                <w:tab w:val="left" w:pos="993"/>
              </w:tabs>
              <w:spacing w:line="240" w:lineRule="auto"/>
              <w:ind w:right="-959" w:firstLine="18"/>
              <w:jc w:val="both"/>
              <w:rPr>
                <w:rFonts w:ascii="Times New Roman" w:hAnsi="Times New Roman"/>
                <w:b/>
                <w:sz w:val="24"/>
                <w:szCs w:val="24"/>
              </w:rPr>
            </w:pPr>
            <w:r w:rsidRPr="00214E45">
              <w:rPr>
                <w:rFonts w:ascii="Times New Roman" w:hAnsi="Times New Roman"/>
                <w:sz w:val="24"/>
                <w:szCs w:val="24"/>
              </w:rPr>
              <w:t xml:space="preserve"> </w:t>
            </w:r>
            <w:r w:rsidRPr="00214E45">
              <w:rPr>
                <w:rFonts w:ascii="Times New Roman" w:hAnsi="Times New Roman"/>
                <w:b/>
                <w:sz w:val="24"/>
                <w:szCs w:val="24"/>
              </w:rPr>
              <w:t xml:space="preserve"> Период</w:t>
            </w:r>
          </w:p>
        </w:tc>
        <w:tc>
          <w:tcPr>
            <w:tcW w:w="1701" w:type="dxa"/>
          </w:tcPr>
          <w:p w:rsidR="00A724CF" w:rsidRPr="00214E45" w:rsidRDefault="00A724CF" w:rsidP="00A724CF">
            <w:pPr>
              <w:tabs>
                <w:tab w:val="left" w:pos="993"/>
              </w:tabs>
              <w:spacing w:line="240" w:lineRule="auto"/>
              <w:jc w:val="both"/>
              <w:rPr>
                <w:rFonts w:ascii="Times New Roman" w:hAnsi="Times New Roman"/>
                <w:b/>
                <w:sz w:val="24"/>
                <w:szCs w:val="24"/>
              </w:rPr>
            </w:pPr>
            <w:r w:rsidRPr="00214E45">
              <w:rPr>
                <w:rFonts w:ascii="Times New Roman" w:hAnsi="Times New Roman"/>
                <w:b/>
                <w:sz w:val="24"/>
                <w:szCs w:val="24"/>
              </w:rPr>
              <w:t>На 01.10.2019г.</w:t>
            </w:r>
          </w:p>
        </w:tc>
        <w:tc>
          <w:tcPr>
            <w:tcW w:w="1843" w:type="dxa"/>
          </w:tcPr>
          <w:p w:rsidR="00A724CF" w:rsidRPr="00214E45" w:rsidRDefault="00A724CF" w:rsidP="00A724CF">
            <w:pPr>
              <w:tabs>
                <w:tab w:val="left" w:pos="993"/>
              </w:tabs>
              <w:spacing w:line="240" w:lineRule="auto"/>
              <w:jc w:val="both"/>
              <w:rPr>
                <w:rFonts w:ascii="Times New Roman" w:hAnsi="Times New Roman"/>
                <w:b/>
                <w:sz w:val="24"/>
                <w:szCs w:val="24"/>
              </w:rPr>
            </w:pPr>
            <w:r w:rsidRPr="00214E45">
              <w:rPr>
                <w:rFonts w:ascii="Times New Roman" w:hAnsi="Times New Roman"/>
                <w:b/>
                <w:sz w:val="24"/>
                <w:szCs w:val="24"/>
              </w:rPr>
              <w:t xml:space="preserve">На 01.07.2019г. </w:t>
            </w:r>
          </w:p>
        </w:tc>
      </w:tr>
      <w:tr w:rsidR="00223AF8" w:rsidRPr="00214E45" w:rsidTr="00F06009">
        <w:trPr>
          <w:trHeight w:val="285"/>
        </w:trPr>
        <w:tc>
          <w:tcPr>
            <w:tcW w:w="6521" w:type="dxa"/>
          </w:tcPr>
          <w:p w:rsidR="00A724CF" w:rsidRPr="00214E45" w:rsidRDefault="00A724CF" w:rsidP="00A724CF">
            <w:pPr>
              <w:tabs>
                <w:tab w:val="left" w:pos="993"/>
              </w:tabs>
              <w:spacing w:line="240" w:lineRule="auto"/>
              <w:ind w:firstLine="18"/>
              <w:jc w:val="both"/>
              <w:rPr>
                <w:rFonts w:ascii="Times New Roman" w:hAnsi="Times New Roman"/>
                <w:bCs/>
                <w:sz w:val="24"/>
                <w:szCs w:val="24"/>
              </w:rPr>
            </w:pPr>
            <w:r w:rsidRPr="00214E45">
              <w:rPr>
                <w:rFonts w:ascii="Times New Roman" w:hAnsi="Times New Roman"/>
                <w:sz w:val="24"/>
                <w:szCs w:val="24"/>
              </w:rPr>
              <w:t>Показатель чистого спреда от кредитных операций (в%)</w:t>
            </w:r>
          </w:p>
        </w:tc>
        <w:tc>
          <w:tcPr>
            <w:tcW w:w="1701" w:type="dxa"/>
          </w:tcPr>
          <w:p w:rsidR="00A724CF" w:rsidRPr="00214E45" w:rsidRDefault="00A724CF" w:rsidP="00A724CF">
            <w:pPr>
              <w:tabs>
                <w:tab w:val="left" w:pos="993"/>
              </w:tabs>
              <w:spacing w:line="240" w:lineRule="auto"/>
              <w:ind w:firstLine="16"/>
              <w:jc w:val="center"/>
              <w:rPr>
                <w:rFonts w:ascii="Times New Roman" w:hAnsi="Times New Roman"/>
                <w:sz w:val="24"/>
                <w:szCs w:val="24"/>
              </w:rPr>
            </w:pPr>
            <w:r w:rsidRPr="00214E45">
              <w:rPr>
                <w:rFonts w:ascii="Times New Roman" w:hAnsi="Times New Roman"/>
                <w:sz w:val="24"/>
                <w:szCs w:val="24"/>
              </w:rPr>
              <w:t>11,0</w:t>
            </w:r>
          </w:p>
        </w:tc>
        <w:tc>
          <w:tcPr>
            <w:tcW w:w="1843" w:type="dxa"/>
          </w:tcPr>
          <w:p w:rsidR="00A724CF" w:rsidRPr="00214E45" w:rsidRDefault="00A724CF" w:rsidP="00A724CF">
            <w:pPr>
              <w:tabs>
                <w:tab w:val="left" w:pos="993"/>
              </w:tabs>
              <w:spacing w:line="240" w:lineRule="auto"/>
              <w:ind w:firstLine="16"/>
              <w:jc w:val="center"/>
              <w:rPr>
                <w:rFonts w:ascii="Times New Roman" w:hAnsi="Times New Roman"/>
                <w:sz w:val="24"/>
                <w:szCs w:val="24"/>
              </w:rPr>
            </w:pPr>
            <w:r w:rsidRPr="00214E45">
              <w:rPr>
                <w:rFonts w:ascii="Times New Roman" w:hAnsi="Times New Roman"/>
                <w:sz w:val="24"/>
                <w:szCs w:val="24"/>
              </w:rPr>
              <w:t>11,0</w:t>
            </w:r>
          </w:p>
        </w:tc>
      </w:tr>
      <w:tr w:rsidR="00223AF8" w:rsidRPr="00214E45" w:rsidTr="00F06009">
        <w:trPr>
          <w:trHeight w:val="525"/>
        </w:trPr>
        <w:tc>
          <w:tcPr>
            <w:tcW w:w="6521" w:type="dxa"/>
          </w:tcPr>
          <w:p w:rsidR="00A724CF" w:rsidRPr="00214E45" w:rsidRDefault="00A724CF" w:rsidP="00A724CF">
            <w:pPr>
              <w:tabs>
                <w:tab w:val="left" w:pos="993"/>
              </w:tabs>
              <w:spacing w:line="240" w:lineRule="auto"/>
              <w:jc w:val="both"/>
              <w:rPr>
                <w:rFonts w:ascii="Times New Roman" w:hAnsi="Times New Roman"/>
                <w:bCs/>
                <w:sz w:val="24"/>
                <w:szCs w:val="24"/>
              </w:rPr>
            </w:pPr>
            <w:r w:rsidRPr="00214E45">
              <w:rPr>
                <w:rFonts w:ascii="Times New Roman" w:hAnsi="Times New Roman"/>
                <w:bCs/>
                <w:sz w:val="24"/>
                <w:szCs w:val="24"/>
              </w:rPr>
              <w:lastRenderedPageBreak/>
              <w:t xml:space="preserve">Показатель чистой процентной маржи (в %) </w:t>
            </w:r>
          </w:p>
        </w:tc>
        <w:tc>
          <w:tcPr>
            <w:tcW w:w="1701" w:type="dxa"/>
          </w:tcPr>
          <w:p w:rsidR="00A724CF" w:rsidRPr="00214E45" w:rsidRDefault="00A724CF" w:rsidP="00A724CF">
            <w:pPr>
              <w:tabs>
                <w:tab w:val="left" w:pos="993"/>
              </w:tabs>
              <w:spacing w:line="240" w:lineRule="auto"/>
              <w:ind w:hanging="108"/>
              <w:jc w:val="center"/>
              <w:rPr>
                <w:rFonts w:ascii="Times New Roman" w:hAnsi="Times New Roman"/>
                <w:sz w:val="24"/>
                <w:szCs w:val="24"/>
              </w:rPr>
            </w:pPr>
            <w:r w:rsidRPr="00214E45">
              <w:rPr>
                <w:rFonts w:ascii="Times New Roman" w:hAnsi="Times New Roman"/>
                <w:sz w:val="24"/>
                <w:szCs w:val="24"/>
              </w:rPr>
              <w:t xml:space="preserve">   6,0</w:t>
            </w:r>
          </w:p>
        </w:tc>
        <w:tc>
          <w:tcPr>
            <w:tcW w:w="1843" w:type="dxa"/>
          </w:tcPr>
          <w:p w:rsidR="00A724CF" w:rsidRPr="00214E45" w:rsidRDefault="00A724CF" w:rsidP="00A724CF">
            <w:pPr>
              <w:tabs>
                <w:tab w:val="left" w:pos="993"/>
              </w:tabs>
              <w:spacing w:line="240" w:lineRule="auto"/>
              <w:ind w:hanging="108"/>
              <w:jc w:val="center"/>
              <w:rPr>
                <w:rFonts w:ascii="Times New Roman" w:hAnsi="Times New Roman"/>
                <w:sz w:val="24"/>
                <w:szCs w:val="24"/>
              </w:rPr>
            </w:pPr>
            <w:r w:rsidRPr="00214E45">
              <w:rPr>
                <w:rFonts w:ascii="Times New Roman" w:hAnsi="Times New Roman"/>
                <w:sz w:val="24"/>
                <w:szCs w:val="24"/>
              </w:rPr>
              <w:t xml:space="preserve">   6,0</w:t>
            </w:r>
          </w:p>
        </w:tc>
      </w:tr>
    </w:tbl>
    <w:p w:rsidR="00A724CF" w:rsidRPr="00214E45" w:rsidRDefault="00A724CF" w:rsidP="00A724CF">
      <w:pPr>
        <w:spacing w:after="120" w:line="240" w:lineRule="auto"/>
        <w:jc w:val="both"/>
        <w:rPr>
          <w:rFonts w:ascii="Times New Roman" w:hAnsi="Times New Roman"/>
          <w:sz w:val="24"/>
          <w:szCs w:val="24"/>
        </w:rPr>
      </w:pPr>
      <w:r w:rsidRPr="00214E45">
        <w:rPr>
          <w:rFonts w:ascii="Times New Roman" w:hAnsi="Times New Roman"/>
          <w:b/>
          <w:sz w:val="24"/>
          <w:szCs w:val="24"/>
        </w:rPr>
        <w:t xml:space="preserve">         </w:t>
      </w:r>
      <w:r w:rsidRPr="00214E45">
        <w:rPr>
          <w:rFonts w:ascii="Times New Roman" w:hAnsi="Times New Roman"/>
          <w:sz w:val="24"/>
          <w:szCs w:val="24"/>
        </w:rPr>
        <w:t xml:space="preserve">Средневзвешенная ставка по размещаемым банком средствам по состоянию на 01.10.2019г. составила 10,7% и по сравнению с 01.07.2019 г.  возросла  на 0,2 </w:t>
      </w:r>
      <w:proofErr w:type="spellStart"/>
      <w:r w:rsidRPr="00214E45">
        <w:rPr>
          <w:rFonts w:ascii="Times New Roman" w:hAnsi="Times New Roman"/>
          <w:sz w:val="24"/>
          <w:szCs w:val="24"/>
        </w:rPr>
        <w:t>п.п</w:t>
      </w:r>
      <w:proofErr w:type="spellEnd"/>
      <w:r w:rsidRPr="00214E45">
        <w:rPr>
          <w:rFonts w:ascii="Times New Roman" w:hAnsi="Times New Roman"/>
          <w:sz w:val="24"/>
          <w:szCs w:val="24"/>
        </w:rPr>
        <w:t>.</w:t>
      </w:r>
    </w:p>
    <w:p w:rsidR="00A724CF" w:rsidRPr="00214E45" w:rsidRDefault="00A724CF" w:rsidP="00A724CF">
      <w:pPr>
        <w:spacing w:after="120" w:line="240" w:lineRule="auto"/>
        <w:jc w:val="both"/>
        <w:rPr>
          <w:rFonts w:ascii="Times New Roman" w:hAnsi="Times New Roman"/>
          <w:sz w:val="24"/>
          <w:szCs w:val="24"/>
        </w:rPr>
      </w:pPr>
      <w:r w:rsidRPr="00214E45">
        <w:rPr>
          <w:rFonts w:ascii="Times New Roman" w:hAnsi="Times New Roman"/>
          <w:sz w:val="24"/>
          <w:szCs w:val="24"/>
        </w:rPr>
        <w:t xml:space="preserve">         Средневзвешенная ставка по привлеченным Банком средствам по состоянию на 01.10.2019г. составила 4,6% и по сравнению с 01.07.2019 г.  возросла  на 0,1 </w:t>
      </w:r>
      <w:proofErr w:type="spellStart"/>
      <w:r w:rsidRPr="00214E45">
        <w:rPr>
          <w:rFonts w:ascii="Times New Roman" w:hAnsi="Times New Roman"/>
          <w:sz w:val="24"/>
          <w:szCs w:val="24"/>
        </w:rPr>
        <w:t>п.п</w:t>
      </w:r>
      <w:proofErr w:type="spellEnd"/>
      <w:r w:rsidRPr="00214E45">
        <w:rPr>
          <w:rFonts w:ascii="Times New Roman" w:hAnsi="Times New Roman"/>
          <w:sz w:val="24"/>
          <w:szCs w:val="24"/>
        </w:rPr>
        <w:t>.</w:t>
      </w:r>
    </w:p>
    <w:p w:rsidR="00A724CF" w:rsidRPr="00214E45" w:rsidRDefault="00A724CF" w:rsidP="00A724CF">
      <w:pPr>
        <w:spacing w:line="240" w:lineRule="auto"/>
        <w:jc w:val="both"/>
        <w:rPr>
          <w:rFonts w:ascii="Times New Roman" w:hAnsi="Times New Roman"/>
          <w:b/>
          <w:bCs/>
          <w:sz w:val="24"/>
          <w:szCs w:val="24"/>
        </w:rPr>
      </w:pPr>
      <w:r w:rsidRPr="00214E45">
        <w:rPr>
          <w:rFonts w:ascii="Times New Roman" w:hAnsi="Times New Roman"/>
          <w:sz w:val="24"/>
          <w:szCs w:val="24"/>
        </w:rPr>
        <w:t xml:space="preserve">  </w:t>
      </w:r>
      <w:r w:rsidRPr="00214E45">
        <w:rPr>
          <w:rFonts w:ascii="Times New Roman" w:hAnsi="Times New Roman"/>
          <w:b/>
          <w:sz w:val="24"/>
          <w:szCs w:val="24"/>
        </w:rPr>
        <w:t>6</w:t>
      </w:r>
      <w:r w:rsidRPr="00214E45">
        <w:rPr>
          <w:rFonts w:ascii="Times New Roman" w:hAnsi="Times New Roman"/>
          <w:b/>
          <w:bCs/>
          <w:sz w:val="24"/>
          <w:szCs w:val="24"/>
        </w:rPr>
        <w:t xml:space="preserve">.4. Информация по рыночному риску </w:t>
      </w:r>
    </w:p>
    <w:p w:rsidR="00A724CF" w:rsidRPr="00214E45" w:rsidRDefault="00D321BA" w:rsidP="00A724CF">
      <w:pPr>
        <w:spacing w:after="0" w:line="240" w:lineRule="auto"/>
        <w:ind w:firstLine="709"/>
        <w:jc w:val="both"/>
        <w:rPr>
          <w:rFonts w:ascii="Times New Roman" w:hAnsi="Times New Roman"/>
          <w:b/>
          <w:i/>
          <w:sz w:val="24"/>
          <w:szCs w:val="24"/>
        </w:rPr>
      </w:pPr>
      <w:r>
        <w:rPr>
          <w:rFonts w:ascii="Times New Roman" w:hAnsi="Times New Roman"/>
          <w:sz w:val="24"/>
          <w:szCs w:val="24"/>
        </w:rPr>
        <w:t xml:space="preserve">Рыночный риск </w:t>
      </w:r>
      <w:r w:rsidR="00A724CF" w:rsidRPr="00214E45">
        <w:rPr>
          <w:rFonts w:ascii="Times New Roman" w:hAnsi="Times New Roman"/>
          <w:sz w:val="24"/>
          <w:szCs w:val="24"/>
        </w:rPr>
        <w:t xml:space="preserve">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25.12.2017 г. (Протокол № 34) и  Положении об организации управления фондовым риском в АО Банк «ТКПБ» Советом директоров 25.12.2017 г. (Протокол № 34), разработанными с учетом требований  Положения Центрального Банка Российской Федерации </w:t>
      </w:r>
      <w:r w:rsidR="00A724CF" w:rsidRPr="00214E45">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00A724CF" w:rsidRPr="00214E45">
          <w:rPr>
            <w:rFonts w:ascii="Times New Roman" w:eastAsia="Times New Roman" w:hAnsi="Times New Roman"/>
            <w:sz w:val="24"/>
            <w:szCs w:val="24"/>
            <w:lang w:eastAsia="ru-RU"/>
          </w:rPr>
          <w:t>2015 г</w:t>
        </w:r>
      </w:smartTag>
      <w:r w:rsidR="00A724CF" w:rsidRPr="00214E45">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A724CF" w:rsidRPr="00214E45" w:rsidRDefault="00A724CF" w:rsidP="00A724CF">
      <w:pPr>
        <w:spacing w:after="0" w:line="240" w:lineRule="auto"/>
        <w:ind w:firstLine="567"/>
        <w:jc w:val="both"/>
        <w:rPr>
          <w:rFonts w:ascii="Times New Roman" w:hAnsi="Times New Roman"/>
          <w:sz w:val="24"/>
          <w:szCs w:val="24"/>
        </w:rPr>
      </w:pPr>
      <w:r w:rsidRPr="00214E45">
        <w:rPr>
          <w:rFonts w:ascii="Times New Roman" w:hAnsi="Times New Roman"/>
          <w:sz w:val="24"/>
          <w:szCs w:val="24"/>
        </w:rPr>
        <w:t xml:space="preserve"> Величина фондового и процентного риска по торговому портфелю по состоянию на 01.10.2019г.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A724CF" w:rsidRPr="00214E45" w:rsidRDefault="00A724CF" w:rsidP="00A724CF">
      <w:pPr>
        <w:tabs>
          <w:tab w:val="num" w:pos="0"/>
        </w:tabs>
        <w:spacing w:after="0" w:line="240" w:lineRule="auto"/>
        <w:ind w:firstLine="709"/>
        <w:jc w:val="both"/>
        <w:rPr>
          <w:rFonts w:ascii="Times New Roman" w:eastAsia="Times New Roman" w:hAnsi="Times New Roman"/>
          <w:sz w:val="24"/>
          <w:szCs w:val="24"/>
          <w:lang w:eastAsia="ru-RU"/>
        </w:rPr>
      </w:pPr>
      <w:r w:rsidRPr="00214E45">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214E45">
        <w:rPr>
          <w:rFonts w:ascii="Times New Roman" w:eastAsia="Times New Roman" w:hAnsi="Times New Roman"/>
          <w:sz w:val="24"/>
          <w:szCs w:val="24"/>
          <w:lang w:eastAsia="ru-RU"/>
        </w:rPr>
        <w:t xml:space="preserve">           </w:t>
      </w:r>
    </w:p>
    <w:p w:rsidR="00A724CF" w:rsidRPr="00214E45" w:rsidRDefault="00A724CF" w:rsidP="00A724CF">
      <w:pPr>
        <w:spacing w:after="0" w:line="240" w:lineRule="auto"/>
        <w:ind w:firstLine="709"/>
        <w:jc w:val="both"/>
        <w:rPr>
          <w:rFonts w:ascii="Times New Roman" w:hAnsi="Times New Roman"/>
          <w:sz w:val="24"/>
          <w:szCs w:val="24"/>
          <w:lang w:eastAsia="ru-RU"/>
        </w:rPr>
      </w:pPr>
      <w:r w:rsidRPr="00214E45">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214E45">
        <w:rPr>
          <w:rFonts w:ascii="Times New Roman" w:hAnsi="Times New Roman"/>
          <w:sz w:val="24"/>
          <w:szCs w:val="24"/>
          <w:lang w:eastAsia="ru-RU"/>
        </w:rPr>
        <w:t xml:space="preserve">о итогам 3 квартала 2019 года уровень валютного риска оценивается «низким». </w:t>
      </w:r>
    </w:p>
    <w:p w:rsidR="00A724CF" w:rsidRPr="00214E45" w:rsidRDefault="00A724CF" w:rsidP="00A724CF">
      <w:pPr>
        <w:spacing w:after="0" w:line="240" w:lineRule="auto"/>
        <w:ind w:right="-7" w:firstLine="440"/>
        <w:jc w:val="both"/>
        <w:rPr>
          <w:rFonts w:ascii="Times New Roman" w:hAnsi="Times New Roman"/>
          <w:sz w:val="24"/>
          <w:szCs w:val="24"/>
        </w:rPr>
      </w:pPr>
    </w:p>
    <w:p w:rsidR="00A724CF" w:rsidRPr="00214E45" w:rsidRDefault="00A724CF" w:rsidP="00A724CF">
      <w:pPr>
        <w:spacing w:line="240" w:lineRule="auto"/>
        <w:ind w:left="15"/>
        <w:jc w:val="both"/>
        <w:rPr>
          <w:rFonts w:ascii="Times New Roman" w:hAnsi="Times New Roman"/>
          <w:bCs/>
          <w:sz w:val="24"/>
          <w:szCs w:val="24"/>
        </w:rPr>
      </w:pPr>
      <w:r w:rsidRPr="00214E45">
        <w:rPr>
          <w:rFonts w:ascii="Times New Roman" w:hAnsi="Times New Roman"/>
          <w:b/>
          <w:sz w:val="24"/>
          <w:szCs w:val="24"/>
        </w:rPr>
        <w:t xml:space="preserve"> 6.5.   </w:t>
      </w:r>
      <w:r w:rsidRPr="00214E45">
        <w:rPr>
          <w:rFonts w:ascii="Times New Roman" w:hAnsi="Times New Roman"/>
          <w:sz w:val="24"/>
          <w:szCs w:val="24"/>
        </w:rPr>
        <w:t xml:space="preserve"> </w:t>
      </w:r>
      <w:r w:rsidRPr="00214E45">
        <w:rPr>
          <w:rFonts w:ascii="Times New Roman" w:hAnsi="Times New Roman"/>
          <w:b/>
          <w:sz w:val="24"/>
          <w:szCs w:val="24"/>
        </w:rPr>
        <w:t xml:space="preserve">Информация о величине  операционного  риска </w:t>
      </w:r>
    </w:p>
    <w:p w:rsidR="00A724CF" w:rsidRPr="00214E45" w:rsidRDefault="00A724CF" w:rsidP="00A724CF">
      <w:pPr>
        <w:pStyle w:val="ab"/>
        <w:shd w:val="clear" w:color="auto" w:fill="FFFFFF"/>
        <w:spacing w:after="0"/>
        <w:ind w:left="-11" w:firstLine="578"/>
        <w:jc w:val="both"/>
      </w:pPr>
      <w:r w:rsidRPr="00214E45">
        <w:rPr>
          <w:bCs/>
        </w:rPr>
        <w:t xml:space="preserve">Банк принимает на себя риск </w:t>
      </w:r>
      <w:r w:rsidRPr="00214E45">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A724CF" w:rsidRPr="00214E45" w:rsidRDefault="00A724CF" w:rsidP="00A724CF">
      <w:pPr>
        <w:autoSpaceDE w:val="0"/>
        <w:autoSpaceDN w:val="0"/>
        <w:adjustRightInd w:val="0"/>
        <w:spacing w:after="0" w:line="240" w:lineRule="auto"/>
        <w:jc w:val="both"/>
        <w:rPr>
          <w:rFonts w:ascii="Times New Roman" w:hAnsi="Times New Roman"/>
          <w:sz w:val="24"/>
          <w:szCs w:val="24"/>
        </w:rPr>
      </w:pPr>
      <w:r w:rsidRPr="00214E45">
        <w:rPr>
          <w:rFonts w:ascii="Times New Roman" w:hAnsi="Times New Roman"/>
          <w:b/>
          <w:sz w:val="24"/>
          <w:szCs w:val="24"/>
        </w:rPr>
        <w:t xml:space="preserve">          </w:t>
      </w:r>
      <w:r w:rsidRPr="00214E45">
        <w:rPr>
          <w:rFonts w:ascii="Times New Roman" w:hAnsi="Times New Roman"/>
          <w:sz w:val="24"/>
          <w:szCs w:val="24"/>
        </w:rPr>
        <w:t>Для оценки достаточности капитала Банка для покрытия принятого операционного риска на основе базового индикативного подхода  производился  расчет операционного риска  в соответствии с Положением Банка России от 03.11.2009г. N 346-П «О порядке расчета размера операционного риска».</w:t>
      </w:r>
    </w:p>
    <w:p w:rsidR="00A724CF" w:rsidRPr="00214E45" w:rsidRDefault="00A724CF" w:rsidP="00A724CF">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14E45">
        <w:rPr>
          <w:rFonts w:ascii="Times New Roman" w:eastAsia="Times New Roman" w:hAnsi="Times New Roman" w:cs="Arial"/>
          <w:sz w:val="24"/>
          <w:szCs w:val="24"/>
          <w:lang w:eastAsia="ru-RU"/>
        </w:rPr>
        <w:t>Размер операционного риска включается в расчет нормативов: достаточности собственных средств (капитала)</w:t>
      </w:r>
      <w:r w:rsidRPr="00214E45">
        <w:rPr>
          <w:rFonts w:ascii="Times New Roman" w:eastAsia="Times New Roman" w:hAnsi="Times New Roman"/>
          <w:sz w:val="24"/>
          <w:szCs w:val="24"/>
          <w:lang w:eastAsia="ru-RU"/>
        </w:rPr>
        <w:t xml:space="preserve"> (Н1.0)  и  достаточности основного капитала банка (Н1.2) </w:t>
      </w:r>
      <w:r w:rsidRPr="00214E45">
        <w:rPr>
          <w:rFonts w:ascii="Times New Roman" w:eastAsia="Times New Roman" w:hAnsi="Times New Roman" w:cs="Arial"/>
          <w:sz w:val="24"/>
          <w:szCs w:val="24"/>
          <w:lang w:eastAsia="ru-RU"/>
        </w:rPr>
        <w:t xml:space="preserve">в размере 100 процентов от рассчитанного в соответствии с Положением «О порядке расчета размера операционного риска» №346-П от 03.11.2009г. В соответствии </w:t>
      </w:r>
      <w:r w:rsidRPr="00214E45">
        <w:rPr>
          <w:rFonts w:ascii="Times New Roman" w:eastAsia="Times New Roman" w:hAnsi="Times New Roman" w:cs="Arial"/>
          <w:bCs/>
          <w:sz w:val="24"/>
          <w:szCs w:val="24"/>
          <w:lang w:eastAsia="ru-RU"/>
        </w:rPr>
        <w:t xml:space="preserve">с Инструкцией Банка </w:t>
      </w:r>
      <w:r w:rsidRPr="00214E45">
        <w:rPr>
          <w:rFonts w:ascii="Times New Roman" w:eastAsia="Times New Roman" w:hAnsi="Times New Roman" w:cs="Arial"/>
          <w:bCs/>
          <w:sz w:val="24"/>
          <w:szCs w:val="24"/>
          <w:lang w:eastAsia="ru-RU"/>
        </w:rPr>
        <w:lastRenderedPageBreak/>
        <w:t>России от 28.06.2017г. №180-И «Об обязательных нормативах банков»</w:t>
      </w:r>
      <w:r w:rsidRPr="00214E45">
        <w:rPr>
          <w:rFonts w:ascii="Times New Roman" w:eastAsia="Times New Roman" w:hAnsi="Times New Roman" w:cs="Arial"/>
          <w:sz w:val="24"/>
          <w:szCs w:val="24"/>
          <w:lang w:eastAsia="ru-RU"/>
        </w:rPr>
        <w:t xml:space="preserve"> расчетная сумма операционного риска корректируется на коэффициент 12,5 и на 01.10.2019г. составляет 390,0 млн. руб.</w:t>
      </w:r>
    </w:p>
    <w:p w:rsidR="00797727" w:rsidRPr="00214E45"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p>
    <w:p w:rsidR="007A6E69" w:rsidRPr="00214E45" w:rsidRDefault="009711BD" w:rsidP="00CF362A">
      <w:pPr>
        <w:autoSpaceDE w:val="0"/>
        <w:autoSpaceDN w:val="0"/>
        <w:adjustRightInd w:val="0"/>
        <w:spacing w:after="0" w:line="240" w:lineRule="auto"/>
        <w:jc w:val="both"/>
        <w:rPr>
          <w:rFonts w:ascii="Times New Roman" w:hAnsi="Times New Roman"/>
          <w:b/>
          <w:bCs/>
          <w:sz w:val="24"/>
          <w:szCs w:val="24"/>
        </w:rPr>
      </w:pPr>
      <w:r w:rsidRPr="00214E45">
        <w:rPr>
          <w:rFonts w:ascii="Times New Roman" w:hAnsi="Times New Roman"/>
          <w:b/>
          <w:sz w:val="24"/>
          <w:szCs w:val="24"/>
        </w:rPr>
        <w:t xml:space="preserve"> </w:t>
      </w:r>
      <w:r w:rsidR="00CE11BF" w:rsidRPr="00214E45">
        <w:rPr>
          <w:rFonts w:ascii="Times New Roman" w:eastAsia="Times New Roman" w:hAnsi="Times New Roman"/>
          <w:b/>
          <w:sz w:val="24"/>
          <w:szCs w:val="24"/>
          <w:lang w:eastAsia="ru-RU"/>
        </w:rPr>
        <w:t>6</w:t>
      </w:r>
      <w:r w:rsidR="00CE155B" w:rsidRPr="00214E45">
        <w:rPr>
          <w:rFonts w:ascii="Times New Roman" w:eastAsia="Times New Roman" w:hAnsi="Times New Roman"/>
          <w:b/>
          <w:sz w:val="24"/>
          <w:szCs w:val="24"/>
          <w:lang w:eastAsia="ru-RU"/>
        </w:rPr>
        <w:t>.</w:t>
      </w:r>
      <w:r w:rsidR="00CE11BF" w:rsidRPr="00214E45">
        <w:rPr>
          <w:rFonts w:ascii="Times New Roman" w:eastAsia="Times New Roman" w:hAnsi="Times New Roman"/>
          <w:b/>
          <w:sz w:val="24"/>
          <w:szCs w:val="24"/>
          <w:lang w:eastAsia="ru-RU"/>
        </w:rPr>
        <w:t>6</w:t>
      </w:r>
      <w:r w:rsidR="007A6E69" w:rsidRPr="00214E45">
        <w:rPr>
          <w:rFonts w:ascii="Times New Roman" w:hAnsi="Times New Roman"/>
          <w:b/>
          <w:bCs/>
          <w:sz w:val="24"/>
          <w:szCs w:val="24"/>
        </w:rPr>
        <w:t xml:space="preserve"> Информация на дату первоначального применения </w:t>
      </w:r>
      <w:hyperlink r:id="rId14" w:history="1">
        <w:r w:rsidR="007A6E69" w:rsidRPr="00214E45">
          <w:rPr>
            <w:rFonts w:ascii="Times New Roman" w:hAnsi="Times New Roman"/>
            <w:b/>
            <w:bCs/>
            <w:sz w:val="24"/>
            <w:szCs w:val="24"/>
          </w:rPr>
          <w:t>МСФО (IFRS) 9</w:t>
        </w:r>
      </w:hyperlink>
      <w:r w:rsidR="007A6E69" w:rsidRPr="00214E45">
        <w:rPr>
          <w:rFonts w:ascii="Times New Roman" w:hAnsi="Times New Roman"/>
          <w:b/>
          <w:bCs/>
          <w:sz w:val="24"/>
          <w:szCs w:val="24"/>
        </w:rPr>
        <w:t xml:space="preserve"> </w:t>
      </w:r>
    </w:p>
    <w:p w:rsidR="00CE11BF" w:rsidRPr="00214E45" w:rsidRDefault="00CE11BF" w:rsidP="00CF362A">
      <w:pPr>
        <w:spacing w:line="240" w:lineRule="auto"/>
        <w:jc w:val="both"/>
        <w:rPr>
          <w:rFonts w:ascii="Times New Roman" w:eastAsia="Times New Roman" w:hAnsi="Times New Roman"/>
          <w:sz w:val="24"/>
          <w:szCs w:val="24"/>
          <w:lang w:eastAsia="ru-RU"/>
        </w:rPr>
      </w:pPr>
    </w:p>
    <w:p w:rsidR="00CE155B" w:rsidRPr="00214E45" w:rsidRDefault="00CE11BF" w:rsidP="00CF362A">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w:t>
      </w:r>
      <w:r w:rsidR="00CE155B" w:rsidRPr="00214E45">
        <w:rPr>
          <w:rFonts w:ascii="Times New Roman" w:eastAsia="Times New Roman" w:hAnsi="Times New Roman"/>
          <w:sz w:val="24"/>
          <w:szCs w:val="24"/>
          <w:lang w:eastAsia="ru-RU"/>
        </w:rPr>
        <w:t>Банк применяет МСФО (</w:t>
      </w:r>
      <w:r w:rsidR="00CE155B" w:rsidRPr="00214E45">
        <w:rPr>
          <w:rFonts w:ascii="Times New Roman" w:eastAsia="Times New Roman" w:hAnsi="Times New Roman"/>
          <w:sz w:val="24"/>
          <w:szCs w:val="24"/>
          <w:lang w:val="en-US" w:eastAsia="ru-RU"/>
        </w:rPr>
        <w:t>IFRS</w:t>
      </w:r>
      <w:r w:rsidR="00CE155B" w:rsidRPr="00214E45">
        <w:rPr>
          <w:rFonts w:ascii="Times New Roman" w:eastAsia="Times New Roman" w:hAnsi="Times New Roman"/>
          <w:sz w:val="24"/>
          <w:szCs w:val="24"/>
          <w:lang w:eastAsia="ru-RU"/>
        </w:rPr>
        <w:t>) 9 «Финансовые инструменты» вместо МСФО (</w:t>
      </w:r>
      <w:r w:rsidR="00CE155B" w:rsidRPr="00214E45">
        <w:rPr>
          <w:rFonts w:ascii="Times New Roman" w:eastAsia="Times New Roman" w:hAnsi="Times New Roman"/>
          <w:sz w:val="24"/>
          <w:szCs w:val="24"/>
          <w:lang w:val="en-US" w:eastAsia="ru-RU"/>
        </w:rPr>
        <w:t>IAS</w:t>
      </w:r>
      <w:r w:rsidR="00CE155B" w:rsidRPr="00214E45">
        <w:rPr>
          <w:rFonts w:ascii="Times New Roman" w:eastAsia="Times New Roman" w:hAnsi="Times New Roman"/>
          <w:sz w:val="24"/>
          <w:szCs w:val="24"/>
          <w:lang w:eastAsia="ru-RU"/>
        </w:rPr>
        <w:t xml:space="preserve">) 39 «Финансовые инструменты: признание и оценка» начиная с 01.01.2019г. </w:t>
      </w:r>
    </w:p>
    <w:p w:rsidR="00CE155B" w:rsidRPr="00214E45" w:rsidRDefault="00CE155B" w:rsidP="00CF362A">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На дату первоначального применения классификация и оценка финансовых инструментов Банка остаются в неизменными по сравнению с действовавшими требованиями МСФО (</w:t>
      </w:r>
      <w:r w:rsidRPr="00214E45">
        <w:rPr>
          <w:rFonts w:ascii="Times New Roman" w:eastAsia="Times New Roman" w:hAnsi="Times New Roman"/>
          <w:sz w:val="24"/>
          <w:szCs w:val="24"/>
          <w:lang w:val="en-US" w:eastAsia="ru-RU"/>
        </w:rPr>
        <w:t>IAS</w:t>
      </w:r>
      <w:r w:rsidRPr="00214E45">
        <w:rPr>
          <w:rFonts w:ascii="Times New Roman" w:eastAsia="Times New Roman" w:hAnsi="Times New Roman"/>
          <w:sz w:val="24"/>
          <w:szCs w:val="24"/>
          <w:lang w:eastAsia="ru-RU"/>
        </w:rPr>
        <w:t>) 39: все финансовые инструменты при  первоначальном признании классифицируются как оцениваемые по амортизированной стоимости.</w:t>
      </w:r>
    </w:p>
    <w:p w:rsidR="00CE155B" w:rsidRPr="00214E45" w:rsidRDefault="00CE11BF" w:rsidP="00CF362A">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w:t>
      </w:r>
      <w:r w:rsidR="00CE155B" w:rsidRPr="00214E45">
        <w:rPr>
          <w:rFonts w:ascii="Times New Roman" w:eastAsia="Times New Roman" w:hAnsi="Times New Roman"/>
          <w:sz w:val="24"/>
          <w:szCs w:val="24"/>
          <w:lang w:eastAsia="ru-RU"/>
        </w:rPr>
        <w:t>Банк не пересчитывал сравнительную информацию за 2018 год по финансовым инструментам в соответствии с МСФО (</w:t>
      </w:r>
      <w:r w:rsidR="00CE155B" w:rsidRPr="00214E45">
        <w:rPr>
          <w:rFonts w:ascii="Times New Roman" w:eastAsia="Times New Roman" w:hAnsi="Times New Roman"/>
          <w:sz w:val="24"/>
          <w:szCs w:val="24"/>
          <w:lang w:val="en-US" w:eastAsia="ru-RU"/>
        </w:rPr>
        <w:t>IFRS</w:t>
      </w:r>
      <w:r w:rsidR="00CE155B" w:rsidRPr="00214E45">
        <w:rPr>
          <w:rFonts w:ascii="Times New Roman" w:eastAsia="Times New Roman" w:hAnsi="Times New Roman"/>
          <w:sz w:val="24"/>
          <w:szCs w:val="24"/>
          <w:lang w:eastAsia="ru-RU"/>
        </w:rPr>
        <w:t>) 9, следовательно, сравнительная информация за 2018 год отражена в соответствии с  МСФО (</w:t>
      </w:r>
      <w:r w:rsidR="00CE155B" w:rsidRPr="00214E45">
        <w:rPr>
          <w:rFonts w:ascii="Times New Roman" w:eastAsia="Times New Roman" w:hAnsi="Times New Roman"/>
          <w:sz w:val="24"/>
          <w:szCs w:val="24"/>
          <w:lang w:val="en-US" w:eastAsia="ru-RU"/>
        </w:rPr>
        <w:t>IAS</w:t>
      </w:r>
      <w:r w:rsidR="00CE155B" w:rsidRPr="00214E45">
        <w:rPr>
          <w:rFonts w:ascii="Times New Roman" w:eastAsia="Times New Roman" w:hAnsi="Times New Roman"/>
          <w:sz w:val="24"/>
          <w:szCs w:val="24"/>
          <w:lang w:eastAsia="ru-RU"/>
        </w:rPr>
        <w:t>) 39 и не может сравниваться  с информацией за соответс</w:t>
      </w:r>
      <w:r w:rsidR="00504CE8" w:rsidRPr="00214E45">
        <w:rPr>
          <w:rFonts w:ascii="Times New Roman" w:eastAsia="Times New Roman" w:hAnsi="Times New Roman"/>
          <w:sz w:val="24"/>
          <w:szCs w:val="24"/>
          <w:lang w:eastAsia="ru-RU"/>
        </w:rPr>
        <w:t>т</w:t>
      </w:r>
      <w:r w:rsidR="00CE155B" w:rsidRPr="00214E45">
        <w:rPr>
          <w:rFonts w:ascii="Times New Roman" w:eastAsia="Times New Roman" w:hAnsi="Times New Roman"/>
          <w:sz w:val="24"/>
          <w:szCs w:val="24"/>
          <w:lang w:eastAsia="ru-RU"/>
        </w:rPr>
        <w:t>вующий период 2019</w:t>
      </w:r>
      <w:r w:rsidR="00504CE8" w:rsidRPr="00214E45">
        <w:rPr>
          <w:rFonts w:ascii="Times New Roman" w:eastAsia="Times New Roman" w:hAnsi="Times New Roman"/>
          <w:sz w:val="24"/>
          <w:szCs w:val="24"/>
          <w:lang w:eastAsia="ru-RU"/>
        </w:rPr>
        <w:t xml:space="preserve"> </w:t>
      </w:r>
      <w:r w:rsidR="00CE155B" w:rsidRPr="00214E45">
        <w:rPr>
          <w:rFonts w:ascii="Times New Roman" w:eastAsia="Times New Roman" w:hAnsi="Times New Roman"/>
          <w:sz w:val="24"/>
          <w:szCs w:val="24"/>
          <w:lang w:eastAsia="ru-RU"/>
        </w:rPr>
        <w:t>года.</w:t>
      </w:r>
    </w:p>
    <w:p w:rsidR="00667FDE" w:rsidRPr="00E267FF" w:rsidRDefault="009711BD" w:rsidP="00CF362A">
      <w:pPr>
        <w:spacing w:line="240" w:lineRule="auto"/>
        <w:ind w:left="15"/>
        <w:jc w:val="both"/>
        <w:rPr>
          <w:rFonts w:ascii="Times New Roman" w:hAnsi="Times New Roman"/>
          <w:b/>
          <w:sz w:val="24"/>
          <w:szCs w:val="24"/>
        </w:rPr>
      </w:pPr>
      <w:r w:rsidRPr="00E267FF">
        <w:rPr>
          <w:rFonts w:ascii="Times New Roman" w:hAnsi="Times New Roman"/>
          <w:b/>
          <w:sz w:val="24"/>
          <w:szCs w:val="24"/>
        </w:rPr>
        <w:t xml:space="preserve">           </w:t>
      </w:r>
      <w:r w:rsidR="00CE11BF" w:rsidRPr="00E267FF">
        <w:rPr>
          <w:rFonts w:ascii="Times New Roman" w:hAnsi="Times New Roman"/>
          <w:b/>
          <w:sz w:val="24"/>
          <w:szCs w:val="24"/>
        </w:rPr>
        <w:t>7.</w:t>
      </w:r>
      <w:r w:rsidR="00667FDE" w:rsidRPr="00E267FF">
        <w:rPr>
          <w:rFonts w:ascii="Times New Roman" w:hAnsi="Times New Roman"/>
          <w:b/>
          <w:sz w:val="24"/>
          <w:szCs w:val="24"/>
        </w:rPr>
        <w:t xml:space="preserve"> Информация об управлении капиталом</w:t>
      </w:r>
    </w:p>
    <w:p w:rsidR="00667FDE" w:rsidRPr="00E267FF" w:rsidRDefault="00CE11BF" w:rsidP="00CF362A">
      <w:pPr>
        <w:spacing w:after="0" w:line="240" w:lineRule="auto"/>
        <w:ind w:right="-7"/>
        <w:rPr>
          <w:rFonts w:ascii="Times New Roman" w:eastAsia="Times New Roman" w:hAnsi="Times New Roman"/>
          <w:b/>
          <w:sz w:val="24"/>
          <w:szCs w:val="24"/>
        </w:rPr>
      </w:pPr>
      <w:r w:rsidRPr="00E267FF">
        <w:rPr>
          <w:rFonts w:ascii="Times New Roman" w:eastAsia="Times New Roman" w:hAnsi="Times New Roman"/>
          <w:b/>
          <w:sz w:val="24"/>
          <w:szCs w:val="24"/>
        </w:rPr>
        <w:t>7.1.</w:t>
      </w:r>
      <w:r w:rsidR="00667FDE" w:rsidRPr="00E267FF">
        <w:rPr>
          <w:rFonts w:ascii="Times New Roman" w:eastAsia="Times New Roman" w:hAnsi="Times New Roman"/>
          <w:b/>
          <w:sz w:val="24"/>
          <w:szCs w:val="24"/>
        </w:rPr>
        <w:t>Цели, политика и процедуры в области управления капиталом</w:t>
      </w:r>
    </w:p>
    <w:p w:rsidR="00E267FF" w:rsidRPr="00214E45" w:rsidRDefault="00E267FF" w:rsidP="00E267FF">
      <w:pPr>
        <w:spacing w:after="0" w:line="240" w:lineRule="auto"/>
        <w:ind w:right="-7"/>
        <w:rPr>
          <w:rFonts w:ascii="Times New Roman" w:eastAsia="Times New Roman" w:hAnsi="Times New Roman"/>
          <w:b/>
          <w:sz w:val="24"/>
          <w:szCs w:val="24"/>
        </w:rPr>
      </w:pP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Политика управления капиталом Банка включает в себя контроль за:</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достаточностью капитала Банка;</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эффективностью  применяемых в Банке процедур управления рисками;</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Инструкцией Банка России от 28.06.2017 г. №180-И «Об обязательных нормативах банков»,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За 9 месяцев 2019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Управление капиталом Банка имеет следующие основные цели: </w:t>
      </w: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   соблюдение требований по достаточности капитала, установленных Банком России; </w:t>
      </w:r>
    </w:p>
    <w:p w:rsidR="00E267FF" w:rsidRPr="00214E45" w:rsidRDefault="00E267FF" w:rsidP="00E267FF">
      <w:pPr>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 обеспечение способности банка функционировать в качестве непрерывно действующей организации.</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lastRenderedPageBreak/>
        <w:t xml:space="preserve">         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Ежемесячные отчеты визируются Президентом Банка и Главным бухгалтером Банка.</w:t>
      </w:r>
    </w:p>
    <w:p w:rsidR="00E267FF" w:rsidRPr="00214E45" w:rsidRDefault="00E267FF" w:rsidP="00E267FF">
      <w:pPr>
        <w:spacing w:after="0" w:line="240" w:lineRule="auto"/>
        <w:ind w:right="-7" w:firstLine="284"/>
        <w:contextualSpacing/>
        <w:rPr>
          <w:rFonts w:ascii="Times New Roman" w:eastAsia="Times New Roman" w:hAnsi="Times New Roman"/>
          <w:bCs/>
          <w:sz w:val="24"/>
          <w:szCs w:val="24"/>
        </w:rPr>
      </w:pPr>
      <w:r w:rsidRPr="00214E45">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К основным методам управления капиталом Банка относятся:</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 определение планового уровня капитала;</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 определение текущей потребности в капитале;</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E267FF" w:rsidRPr="00214E45" w:rsidRDefault="00E267FF" w:rsidP="00E267FF">
      <w:pPr>
        <w:spacing w:after="0" w:line="240" w:lineRule="auto"/>
        <w:ind w:right="-7" w:firstLine="284"/>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xml:space="preserve">         обязательных нормативов;</w:t>
      </w:r>
    </w:p>
    <w:p w:rsidR="00E267FF" w:rsidRPr="00214E45" w:rsidRDefault="00E267FF" w:rsidP="00E267FF">
      <w:pPr>
        <w:spacing w:after="0" w:line="240" w:lineRule="auto"/>
        <w:ind w:right="-7" w:firstLine="284"/>
        <w:contextualSpacing/>
        <w:jc w:val="both"/>
        <w:rPr>
          <w:rFonts w:ascii="Times New Roman" w:eastAsia="Times New Roman" w:hAnsi="Times New Roman"/>
          <w:sz w:val="24"/>
          <w:szCs w:val="24"/>
        </w:rPr>
      </w:pPr>
      <w:r w:rsidRPr="00214E45">
        <w:rPr>
          <w:rFonts w:ascii="Times New Roman" w:eastAsia="Times New Roman" w:hAnsi="Times New Roman"/>
          <w:sz w:val="24"/>
          <w:szCs w:val="24"/>
        </w:rPr>
        <w:t xml:space="preserve">       - стресс-тестирование.</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п.2.3 Инструкции Банка России от 28.06.2017 г. №180-И «Об обязательных нормативах банков». Информация о классификации активов по группам риска в соответствии с пунктом 2.3 Инструкции Банка России от 28.06.2017 г. №180-И «Об обязательных нормативах банков»  представлена в подразделе 2.1 формы 0409808 Указания Банка России от 24.11.2016 г. №4212-У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октября 2019г. </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снизился за 9 месяцев   2019 года на 0,4% (на 2119 тыс. руб.), а по сравнению с соответствующим отчетным периодом прошлого года вырос  на 2% (на 9689 тыс. руб.)  и составил на 01 октября  2019 г. 501314 тыс. руб.</w:t>
      </w:r>
    </w:p>
    <w:p w:rsidR="00E267FF" w:rsidRPr="00214E45" w:rsidRDefault="00E267FF" w:rsidP="00E267FF">
      <w:pPr>
        <w:spacing w:after="0" w:line="240" w:lineRule="auto"/>
        <w:ind w:firstLine="440"/>
        <w:jc w:val="both"/>
        <w:rPr>
          <w:rFonts w:ascii="Times New Roman" w:hAnsi="Times New Roman"/>
          <w:sz w:val="24"/>
          <w:szCs w:val="24"/>
        </w:rPr>
      </w:pPr>
      <w:r w:rsidRPr="00214E45">
        <w:rPr>
          <w:rFonts w:ascii="Times New Roman" w:hAnsi="Times New Roman"/>
          <w:sz w:val="24"/>
          <w:szCs w:val="24"/>
        </w:rPr>
        <w:t xml:space="preserve">       Снижение за 9 месяцев 2019 года капитала Банка произошло за счет выплаты дивидендов акционерам  по итогам работы за 2018 год в сумме 11,5 млн. руб.</w:t>
      </w: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Размер и структура собственных средств (капитала) АО Банк «ТКПБ»:</w:t>
      </w:r>
    </w:p>
    <w:p w:rsidR="00E267FF" w:rsidRPr="00214E45" w:rsidRDefault="00E267FF" w:rsidP="00E267FF">
      <w:pPr>
        <w:spacing w:after="0" w:line="240" w:lineRule="auto"/>
        <w:ind w:right="-7"/>
        <w:contextualSpacing/>
        <w:jc w:val="center"/>
        <w:rPr>
          <w:rFonts w:ascii="Times New Roman" w:eastAsia="Times New Roman" w:hAnsi="Times New Roman"/>
          <w:b/>
          <w:sz w:val="24"/>
          <w:szCs w:val="24"/>
        </w:rPr>
      </w:pPr>
    </w:p>
    <w:p w:rsidR="00E267FF" w:rsidRPr="00214E45" w:rsidRDefault="00E267FF" w:rsidP="00E267FF">
      <w:pPr>
        <w:autoSpaceDE w:val="0"/>
        <w:autoSpaceDN w:val="0"/>
        <w:adjustRightInd w:val="0"/>
        <w:spacing w:after="0" w:line="240" w:lineRule="auto"/>
        <w:ind w:firstLine="284"/>
        <w:jc w:val="right"/>
        <w:rPr>
          <w:rFonts w:ascii="Times New Roman" w:hAnsi="Times New Roman"/>
          <w:bCs/>
          <w:sz w:val="24"/>
          <w:szCs w:val="24"/>
        </w:rPr>
      </w:pPr>
      <w:r w:rsidRPr="00214E45">
        <w:rPr>
          <w:rFonts w:ascii="Times New Roman" w:hAnsi="Times New Roman"/>
          <w:sz w:val="24"/>
          <w:szCs w:val="24"/>
        </w:rPr>
        <w:t xml:space="preserve">Таблица </w:t>
      </w:r>
      <w:r w:rsidR="00F06009">
        <w:rPr>
          <w:rFonts w:ascii="Times New Roman" w:hAnsi="Times New Roman"/>
          <w:sz w:val="24"/>
          <w:szCs w:val="24"/>
        </w:rPr>
        <w:t>39</w:t>
      </w:r>
    </w:p>
    <w:p w:rsidR="00E267FF" w:rsidRPr="00214E45" w:rsidRDefault="00E267FF" w:rsidP="00E267FF">
      <w:pPr>
        <w:autoSpaceDE w:val="0"/>
        <w:autoSpaceDN w:val="0"/>
        <w:adjustRightInd w:val="0"/>
        <w:spacing w:after="0" w:line="240" w:lineRule="auto"/>
        <w:ind w:firstLine="440"/>
        <w:jc w:val="right"/>
        <w:rPr>
          <w:rFonts w:ascii="Times New Roman" w:hAnsi="Times New Roman"/>
          <w:bCs/>
          <w:sz w:val="24"/>
          <w:szCs w:val="24"/>
        </w:rPr>
      </w:pPr>
      <w:r w:rsidRPr="00214E45">
        <w:rPr>
          <w:rFonts w:ascii="Times New Roman" w:hAnsi="Times New Roman"/>
          <w:bCs/>
          <w:sz w:val="24"/>
          <w:szCs w:val="24"/>
        </w:rPr>
        <w:t>Тыс. руб.</w:t>
      </w:r>
    </w:p>
    <w:tbl>
      <w:tblPr>
        <w:tblW w:w="9748" w:type="dxa"/>
        <w:tblInd w:w="93" w:type="dxa"/>
        <w:tblLook w:val="04A0" w:firstRow="1" w:lastRow="0" w:firstColumn="1" w:lastColumn="0" w:noHBand="0" w:noVBand="1"/>
      </w:tblPr>
      <w:tblGrid>
        <w:gridCol w:w="4977"/>
        <w:gridCol w:w="1559"/>
        <w:gridCol w:w="1559"/>
        <w:gridCol w:w="1653"/>
      </w:tblGrid>
      <w:tr w:rsidR="00214E45" w:rsidRPr="00214E45" w:rsidTr="001210B2">
        <w:trPr>
          <w:trHeight w:val="375"/>
        </w:trPr>
        <w:tc>
          <w:tcPr>
            <w:tcW w:w="4977" w:type="dxa"/>
            <w:tcBorders>
              <w:top w:val="single" w:sz="4" w:space="0" w:color="auto"/>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 xml:space="preserve">На 01.10.2019г. </w:t>
            </w:r>
          </w:p>
        </w:tc>
        <w:tc>
          <w:tcPr>
            <w:tcW w:w="1559" w:type="dxa"/>
            <w:tcBorders>
              <w:top w:val="single" w:sz="4" w:space="0" w:color="auto"/>
              <w:left w:val="nil"/>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 xml:space="preserve">На 01.01.2019г. </w:t>
            </w:r>
          </w:p>
        </w:tc>
        <w:tc>
          <w:tcPr>
            <w:tcW w:w="1653" w:type="dxa"/>
            <w:tcBorders>
              <w:top w:val="single" w:sz="4" w:space="0" w:color="auto"/>
              <w:left w:val="nil"/>
              <w:bottom w:val="single" w:sz="4" w:space="0" w:color="auto"/>
              <w:right w:val="single" w:sz="4" w:space="0" w:color="auto"/>
            </w:tcBorders>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На 01.10.2018г.</w:t>
            </w:r>
          </w:p>
        </w:tc>
      </w:tr>
      <w:tr w:rsidR="00214E45" w:rsidRPr="00214E45" w:rsidTr="001210B2">
        <w:trPr>
          <w:trHeight w:val="375"/>
        </w:trPr>
        <w:tc>
          <w:tcPr>
            <w:tcW w:w="4977" w:type="dxa"/>
            <w:tcBorders>
              <w:top w:val="nil"/>
              <w:left w:val="single" w:sz="4" w:space="0" w:color="auto"/>
              <w:bottom w:val="single" w:sz="4" w:space="0" w:color="auto"/>
              <w:right w:val="nil"/>
            </w:tcBorders>
            <w:noWrap/>
            <w:vAlign w:val="bottom"/>
            <w:hideMark/>
          </w:tcPr>
          <w:p w:rsidR="00E267FF" w:rsidRPr="00214E45" w:rsidRDefault="00E267FF" w:rsidP="001210B2">
            <w:pPr>
              <w:spacing w:after="0" w:line="240" w:lineRule="auto"/>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Источники базового капитала:</w:t>
            </w:r>
          </w:p>
        </w:tc>
        <w:tc>
          <w:tcPr>
            <w:tcW w:w="1559" w:type="dxa"/>
            <w:tcBorders>
              <w:top w:val="nil"/>
              <w:left w:val="nil"/>
              <w:bottom w:val="single" w:sz="4" w:space="0" w:color="auto"/>
              <w:right w:val="nil"/>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E267FF" w:rsidRPr="00214E45" w:rsidRDefault="00E267FF" w:rsidP="001210B2">
            <w:pPr>
              <w:spacing w:after="0" w:line="240" w:lineRule="auto"/>
              <w:rPr>
                <w:rFonts w:ascii="Times New Roman" w:eastAsia="Times New Roman" w:hAnsi="Times New Roman"/>
                <w:sz w:val="24"/>
                <w:szCs w:val="24"/>
                <w:lang w:eastAsia="ru-RU"/>
              </w:rPr>
            </w:pP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116500</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120</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10070</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Нераспределенная прибыль </w:t>
            </w:r>
            <w:r w:rsidRPr="00214E45">
              <w:rPr>
                <w:rFonts w:ascii="Times New Roman" w:hAnsi="Times New Roman"/>
                <w:bCs/>
                <w:sz w:val="24"/>
                <w:szCs w:val="24"/>
              </w:rPr>
              <w:t>предшествующих</w:t>
            </w:r>
            <w:r w:rsidRPr="00214E45">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205611</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217105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195011</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332301</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ind w:hanging="126"/>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343795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321701</w:t>
            </w:r>
          </w:p>
        </w:tc>
      </w:tr>
      <w:tr w:rsidR="00214E45" w:rsidRPr="00214E45" w:rsidTr="001210B2">
        <w:trPr>
          <w:trHeight w:val="375"/>
        </w:trPr>
        <w:tc>
          <w:tcPr>
            <w:tcW w:w="6536" w:type="dxa"/>
            <w:gridSpan w:val="2"/>
            <w:tcBorders>
              <w:top w:val="single" w:sz="4" w:space="0" w:color="auto"/>
              <w:left w:val="single" w:sz="4" w:space="0" w:color="auto"/>
              <w:bottom w:val="single" w:sz="4" w:space="0" w:color="auto"/>
              <w:right w:val="nil"/>
            </w:tcBorders>
            <w:noWrap/>
            <w:vAlign w:val="bottom"/>
            <w:hideMark/>
          </w:tcPr>
          <w:p w:rsidR="00E267FF" w:rsidRPr="00214E45" w:rsidRDefault="00E267FF" w:rsidP="001210B2">
            <w:pPr>
              <w:spacing w:after="0" w:line="240" w:lineRule="auto"/>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E267FF" w:rsidRPr="00214E45" w:rsidRDefault="00E267FF" w:rsidP="001210B2">
            <w:pPr>
              <w:spacing w:after="0" w:line="240" w:lineRule="auto"/>
              <w:jc w:val="center"/>
              <w:rPr>
                <w:rFonts w:ascii="Times New Roman" w:eastAsia="Times New Roman" w:hAnsi="Times New Roman"/>
                <w:sz w:val="24"/>
                <w:szCs w:val="24"/>
                <w:lang w:eastAsia="ru-RU"/>
              </w:rPr>
            </w:pP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1622</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1152</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1178</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955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r>
      <w:tr w:rsidR="00214E45" w:rsidRPr="00214E45" w:rsidTr="001210B2">
        <w:trPr>
          <w:trHeight w:val="645"/>
        </w:trPr>
        <w:tc>
          <w:tcPr>
            <w:tcW w:w="4977" w:type="dxa"/>
            <w:tcBorders>
              <w:top w:val="nil"/>
              <w:left w:val="single" w:sz="4" w:space="0" w:color="auto"/>
              <w:bottom w:val="single" w:sz="4" w:space="0" w:color="auto"/>
              <w:right w:val="single" w:sz="4" w:space="0" w:color="auto"/>
            </w:tcBorders>
            <w:vAlign w:val="bottom"/>
            <w:hideMark/>
          </w:tcPr>
          <w:p w:rsidR="00E267FF" w:rsidRPr="00214E45" w:rsidRDefault="00E267FF" w:rsidP="001210B2">
            <w:pPr>
              <w:spacing w:after="0" w:line="240" w:lineRule="auto"/>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1622</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2107</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1178</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330679</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341688</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320523</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170635</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161745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i/>
                <w:iCs/>
                <w:sz w:val="24"/>
                <w:szCs w:val="24"/>
                <w:lang w:eastAsia="ru-RU"/>
              </w:rPr>
            </w:pPr>
            <w:r w:rsidRPr="00214E45">
              <w:rPr>
                <w:rFonts w:ascii="Times New Roman" w:eastAsia="Times New Roman" w:hAnsi="Times New Roman"/>
                <w:i/>
                <w:iCs/>
                <w:sz w:val="24"/>
                <w:szCs w:val="24"/>
                <w:lang w:eastAsia="ru-RU"/>
              </w:rPr>
              <w:t>171102</w:t>
            </w:r>
          </w:p>
        </w:tc>
      </w:tr>
      <w:tr w:rsidR="00214E45" w:rsidRPr="00214E45" w:rsidTr="001210B2">
        <w:trPr>
          <w:trHeight w:val="645"/>
        </w:trPr>
        <w:tc>
          <w:tcPr>
            <w:tcW w:w="4977" w:type="dxa"/>
            <w:tcBorders>
              <w:top w:val="nil"/>
              <w:left w:val="single" w:sz="4" w:space="0" w:color="auto"/>
              <w:bottom w:val="single" w:sz="4" w:space="0" w:color="auto"/>
              <w:right w:val="single" w:sz="4" w:space="0" w:color="auto"/>
            </w:tcBorders>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lastRenderedPageBreak/>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161745</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161745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161754</w:t>
            </w:r>
          </w:p>
        </w:tc>
      </w:tr>
      <w:tr w:rsidR="00214E45" w:rsidRPr="00214E45" w:rsidTr="001210B2">
        <w:trPr>
          <w:trHeight w:val="447"/>
        </w:trPr>
        <w:tc>
          <w:tcPr>
            <w:tcW w:w="4977" w:type="dxa"/>
            <w:tcBorders>
              <w:top w:val="nil"/>
              <w:left w:val="single" w:sz="4" w:space="0" w:color="auto"/>
              <w:bottom w:val="single" w:sz="4" w:space="0" w:color="auto"/>
              <w:right w:val="single" w:sz="4" w:space="0" w:color="auto"/>
            </w:tcBorders>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8890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9348</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Субординированный кредит (</w:t>
            </w:r>
            <w:proofErr w:type="spellStart"/>
            <w:r w:rsidRPr="00214E45">
              <w:rPr>
                <w:rFonts w:ascii="Times New Roman" w:eastAsia="Times New Roman" w:hAnsi="Times New Roman"/>
                <w:sz w:val="24"/>
                <w:szCs w:val="24"/>
                <w:lang w:eastAsia="ru-RU"/>
              </w:rPr>
              <w:t>займ</w:t>
            </w:r>
            <w:proofErr w:type="spellEnd"/>
            <w:r w:rsidRPr="00214E45">
              <w:rPr>
                <w:rFonts w:ascii="Times New Roman" w:eastAsia="Times New Roman" w:hAnsi="Times New Roman"/>
                <w:sz w:val="24"/>
                <w:szCs w:val="24"/>
                <w:lang w:eastAsia="ru-RU"/>
              </w:rPr>
              <w:t xml:space="preserve">, депозит, облигационный </w:t>
            </w:r>
            <w:proofErr w:type="spellStart"/>
            <w:r w:rsidRPr="00214E45">
              <w:rPr>
                <w:rFonts w:ascii="Times New Roman" w:eastAsia="Times New Roman" w:hAnsi="Times New Roman"/>
                <w:sz w:val="24"/>
                <w:szCs w:val="24"/>
                <w:lang w:eastAsia="ru-RU"/>
              </w:rPr>
              <w:t>займ</w:t>
            </w:r>
            <w:proofErr w:type="spellEnd"/>
            <w:r w:rsidRPr="00214E45">
              <w:rPr>
                <w:rFonts w:ascii="Times New Roman" w:eastAsia="Times New Roman" w:hAnsi="Times New Roman"/>
                <w:sz w:val="24"/>
                <w:szCs w:val="24"/>
                <w:lang w:eastAsia="ru-RU"/>
              </w:rPr>
              <w:t>) по остаточной стоимости</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0</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170635</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161745</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171102</w:t>
            </w:r>
          </w:p>
        </w:tc>
      </w:tr>
      <w:tr w:rsidR="00214E45" w:rsidRPr="00214E45" w:rsidTr="001210B2">
        <w:trPr>
          <w:trHeight w:val="375"/>
        </w:trPr>
        <w:tc>
          <w:tcPr>
            <w:tcW w:w="4977" w:type="dxa"/>
            <w:tcBorders>
              <w:top w:val="nil"/>
              <w:left w:val="single" w:sz="4" w:space="0" w:color="auto"/>
              <w:bottom w:val="single" w:sz="4" w:space="0" w:color="auto"/>
              <w:right w:val="single" w:sz="4" w:space="0" w:color="auto"/>
            </w:tcBorders>
            <w:noWrap/>
            <w:vAlign w:val="bottom"/>
            <w:hideMark/>
          </w:tcPr>
          <w:p w:rsidR="00E267FF" w:rsidRPr="00214E45" w:rsidRDefault="00E267FF" w:rsidP="001210B2">
            <w:pPr>
              <w:spacing w:after="0" w:line="240" w:lineRule="auto"/>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501314</w:t>
            </w:r>
          </w:p>
        </w:tc>
        <w:tc>
          <w:tcPr>
            <w:tcW w:w="1559" w:type="dxa"/>
            <w:tcBorders>
              <w:top w:val="nil"/>
              <w:left w:val="nil"/>
              <w:bottom w:val="single" w:sz="4" w:space="0" w:color="auto"/>
              <w:right w:val="single" w:sz="4" w:space="0" w:color="auto"/>
            </w:tcBorders>
            <w:noWrap/>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503433</w:t>
            </w:r>
          </w:p>
        </w:tc>
        <w:tc>
          <w:tcPr>
            <w:tcW w:w="1653" w:type="dxa"/>
            <w:tcBorders>
              <w:top w:val="nil"/>
              <w:left w:val="nil"/>
              <w:bottom w:val="single" w:sz="4" w:space="0" w:color="auto"/>
              <w:right w:val="single" w:sz="4" w:space="0" w:color="auto"/>
            </w:tcBorders>
            <w:vAlign w:val="bottom"/>
            <w:hideMark/>
          </w:tcPr>
          <w:p w:rsidR="00E267FF" w:rsidRPr="00214E45" w:rsidRDefault="00E267FF" w:rsidP="001210B2">
            <w:pPr>
              <w:spacing w:after="0" w:line="240" w:lineRule="auto"/>
              <w:jc w:val="center"/>
              <w:rPr>
                <w:rFonts w:ascii="Times New Roman" w:eastAsia="Times New Roman" w:hAnsi="Times New Roman"/>
                <w:b/>
                <w:bCs/>
                <w:sz w:val="24"/>
                <w:szCs w:val="24"/>
                <w:lang w:eastAsia="ru-RU"/>
              </w:rPr>
            </w:pPr>
            <w:r w:rsidRPr="00214E45">
              <w:rPr>
                <w:rFonts w:ascii="Times New Roman" w:eastAsia="Times New Roman" w:hAnsi="Times New Roman"/>
                <w:b/>
                <w:bCs/>
                <w:sz w:val="24"/>
                <w:szCs w:val="24"/>
                <w:lang w:eastAsia="ru-RU"/>
              </w:rPr>
              <w:t>491625</w:t>
            </w:r>
          </w:p>
        </w:tc>
      </w:tr>
    </w:tbl>
    <w:p w:rsidR="00E267FF" w:rsidRDefault="00E267FF" w:rsidP="00E267FF">
      <w:pPr>
        <w:spacing w:after="0" w:line="240" w:lineRule="auto"/>
        <w:ind w:firstLine="284"/>
        <w:jc w:val="both"/>
        <w:rPr>
          <w:rFonts w:ascii="Times New Roman" w:hAnsi="Times New Roman"/>
          <w:bCs/>
          <w:sz w:val="24"/>
          <w:szCs w:val="24"/>
          <w:lang w:val="en-US"/>
        </w:rPr>
      </w:pPr>
      <w:r w:rsidRPr="00214E45">
        <w:rPr>
          <w:rFonts w:ascii="Times New Roman" w:hAnsi="Times New Roman"/>
          <w:bCs/>
          <w:sz w:val="24"/>
          <w:szCs w:val="24"/>
        </w:rPr>
        <w:t xml:space="preserve"> </w:t>
      </w:r>
    </w:p>
    <w:p w:rsidR="00211E29" w:rsidRPr="00211E29" w:rsidRDefault="00211E29" w:rsidP="00E267FF">
      <w:pPr>
        <w:spacing w:after="0" w:line="240" w:lineRule="auto"/>
        <w:ind w:firstLine="284"/>
        <w:jc w:val="both"/>
        <w:rPr>
          <w:rFonts w:ascii="Times New Roman" w:eastAsia="Times New Roman" w:hAnsi="Times New Roman"/>
          <w:b/>
          <w:sz w:val="24"/>
          <w:szCs w:val="24"/>
          <w:lang w:val="en-US"/>
        </w:rPr>
      </w:pPr>
    </w:p>
    <w:p w:rsidR="00E267FF" w:rsidRPr="00214E45" w:rsidRDefault="00E267FF" w:rsidP="00E267FF">
      <w:pPr>
        <w:spacing w:after="0" w:line="240" w:lineRule="auto"/>
        <w:ind w:firstLine="284"/>
        <w:jc w:val="both"/>
        <w:rPr>
          <w:rFonts w:ascii="Times New Roman" w:hAnsi="Times New Roman"/>
          <w:b/>
          <w:sz w:val="24"/>
          <w:szCs w:val="24"/>
        </w:rPr>
      </w:pPr>
      <w:r w:rsidRPr="00214E45">
        <w:rPr>
          <w:rFonts w:ascii="Times New Roman" w:hAnsi="Times New Roman"/>
          <w:bCs/>
          <w:sz w:val="24"/>
          <w:szCs w:val="24"/>
        </w:rPr>
        <w:t xml:space="preserve"> </w:t>
      </w:r>
      <w:r w:rsidRPr="00214E45">
        <w:rPr>
          <w:rFonts w:ascii="Times New Roman" w:hAnsi="Times New Roman"/>
          <w:b/>
          <w:sz w:val="24"/>
          <w:szCs w:val="24"/>
        </w:rPr>
        <w:t>7.2.Информация о выполнении требований к капиталу</w:t>
      </w:r>
    </w:p>
    <w:p w:rsidR="00E267FF" w:rsidRPr="00214E45" w:rsidRDefault="00E267FF" w:rsidP="00E267FF">
      <w:pPr>
        <w:pStyle w:val="14"/>
        <w:spacing w:after="0" w:line="240" w:lineRule="auto"/>
        <w:ind w:left="0" w:right="-7"/>
        <w:rPr>
          <w:rFonts w:ascii="Times New Roman" w:hAnsi="Times New Roman"/>
          <w:b/>
          <w:sz w:val="24"/>
          <w:szCs w:val="24"/>
        </w:rPr>
      </w:pPr>
    </w:p>
    <w:p w:rsidR="00E267FF" w:rsidRPr="00214E45" w:rsidRDefault="00E267FF" w:rsidP="00E267FF">
      <w:pPr>
        <w:autoSpaceDE w:val="0"/>
        <w:autoSpaceDN w:val="0"/>
        <w:adjustRightInd w:val="0"/>
        <w:spacing w:after="0" w:line="240" w:lineRule="auto"/>
        <w:ind w:firstLine="284"/>
        <w:jc w:val="both"/>
        <w:rPr>
          <w:rFonts w:ascii="Times New Roman" w:hAnsi="Times New Roman"/>
          <w:bCs/>
          <w:sz w:val="24"/>
          <w:szCs w:val="24"/>
        </w:rPr>
      </w:pPr>
      <w:r w:rsidRPr="00214E45">
        <w:rPr>
          <w:rFonts w:ascii="Times New Roman" w:hAnsi="Times New Roman"/>
          <w:bCs/>
          <w:sz w:val="24"/>
          <w:szCs w:val="24"/>
        </w:rPr>
        <w:t xml:space="preserve">         Банком в четвертом квартале 2018г. была получена базовая лицензия на осуществление банковских операций. Расчет показателя оценки достаточности капитала после получения базовой  лицензии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E267FF" w:rsidRPr="00214E45" w:rsidRDefault="00E267FF" w:rsidP="00E267FF">
      <w:pPr>
        <w:spacing w:after="0" w:line="240" w:lineRule="auto"/>
        <w:ind w:right="-7" w:firstLine="440"/>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E267FF" w:rsidRPr="00214E45" w:rsidRDefault="00E267FF" w:rsidP="00E267FF">
      <w:pPr>
        <w:spacing w:after="0" w:line="240" w:lineRule="auto"/>
        <w:ind w:right="-7" w:firstLine="440"/>
        <w:contextualSpacing/>
        <w:jc w:val="both"/>
        <w:rPr>
          <w:rFonts w:ascii="Times New Roman" w:eastAsia="Times New Roman" w:hAnsi="Times New Roman"/>
          <w:bCs/>
          <w:sz w:val="24"/>
          <w:szCs w:val="24"/>
        </w:rPr>
      </w:pPr>
      <w:r w:rsidRPr="00214E45">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E267FF" w:rsidRPr="00214E45" w:rsidRDefault="00E267FF" w:rsidP="00E267FF">
      <w:pPr>
        <w:autoSpaceDE w:val="0"/>
        <w:autoSpaceDN w:val="0"/>
        <w:adjustRightInd w:val="0"/>
        <w:spacing w:after="0" w:line="240" w:lineRule="auto"/>
        <w:ind w:firstLine="440"/>
        <w:jc w:val="both"/>
        <w:rPr>
          <w:rFonts w:ascii="Times New Roman" w:hAnsi="Times New Roman"/>
          <w:sz w:val="24"/>
          <w:szCs w:val="24"/>
        </w:rPr>
      </w:pPr>
      <w:r w:rsidRPr="00214E45">
        <w:rPr>
          <w:rFonts w:ascii="Times New Roman" w:hAnsi="Times New Roman"/>
          <w:sz w:val="24"/>
          <w:szCs w:val="24"/>
          <w:lang w:eastAsia="ru-RU"/>
        </w:rPr>
        <w:t xml:space="preserve">      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214E45">
        <w:rPr>
          <w:rFonts w:ascii="Times New Roman" w:hAnsi="Times New Roman"/>
          <w:sz w:val="24"/>
          <w:szCs w:val="24"/>
        </w:rPr>
        <w:t xml:space="preserve"> выполнялись со значительным запасом по отношению к предельно допустимым значениям</w:t>
      </w:r>
      <w:r w:rsidRPr="00214E45">
        <w:rPr>
          <w:rFonts w:ascii="Times New Roman" w:hAnsi="Times New Roman"/>
          <w:sz w:val="24"/>
          <w:szCs w:val="24"/>
          <w:lang w:eastAsia="ru-RU"/>
        </w:rPr>
        <w:t xml:space="preserve">. </w:t>
      </w:r>
      <w:r w:rsidRPr="00214E45">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E267FF" w:rsidRPr="00214E45" w:rsidRDefault="00E267FF" w:rsidP="00E267FF">
      <w:pPr>
        <w:spacing w:after="0" w:line="240" w:lineRule="auto"/>
        <w:ind w:right="-7" w:firstLine="440"/>
        <w:contextualSpacing/>
        <w:jc w:val="both"/>
        <w:rPr>
          <w:rFonts w:ascii="Times New Roman" w:eastAsia="Times New Roman" w:hAnsi="Times New Roman"/>
          <w:sz w:val="24"/>
          <w:szCs w:val="24"/>
        </w:rPr>
      </w:pPr>
      <w:r w:rsidRPr="00214E45">
        <w:rPr>
          <w:rFonts w:ascii="Times New Roman" w:eastAsia="Times New Roman" w:hAnsi="Times New Roman"/>
          <w:sz w:val="24"/>
          <w:szCs w:val="24"/>
        </w:rPr>
        <w:t xml:space="preserve">      Норматив достаточности собственных средств (капитала) Банка по состоянию на 01.10.2019 г., рассчитанный в соответствии с существующими требованиями к капиталу, установленными Банком России, составил   22,1% (на 01 января 2019 г. – 21,1%).  Норматив достаточности основного капитала Банка по состоянию на 01 октября 2019 года составил 16,0% (на 01 января 2019г. – 15,7%).</w:t>
      </w:r>
    </w:p>
    <w:p w:rsidR="00E267FF" w:rsidRPr="00214E45" w:rsidRDefault="00E267FF" w:rsidP="00E267FF">
      <w:pPr>
        <w:autoSpaceDE w:val="0"/>
        <w:autoSpaceDN w:val="0"/>
        <w:adjustRightInd w:val="0"/>
        <w:spacing w:after="0" w:line="240" w:lineRule="auto"/>
        <w:ind w:firstLine="426"/>
        <w:jc w:val="both"/>
        <w:rPr>
          <w:rFonts w:ascii="Times New Roman" w:hAnsi="Times New Roman"/>
          <w:sz w:val="24"/>
          <w:szCs w:val="24"/>
        </w:rPr>
      </w:pPr>
      <w:r w:rsidRPr="00214E45">
        <w:rPr>
          <w:rFonts w:ascii="Times New Roman" w:hAnsi="Times New Roman"/>
          <w:sz w:val="24"/>
          <w:szCs w:val="24"/>
        </w:rPr>
        <w:t xml:space="preserve">      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5" w:history="1">
        <w:r w:rsidRPr="00214E45">
          <w:rPr>
            <w:rFonts w:ascii="Times New Roman" w:hAnsi="Times New Roman"/>
            <w:sz w:val="24"/>
            <w:szCs w:val="24"/>
          </w:rPr>
          <w:t>Положением</w:t>
        </w:r>
      </w:hyperlink>
      <w:r w:rsidRPr="00214E45">
        <w:rPr>
          <w:rFonts w:ascii="Times New Roman" w:hAnsi="Times New Roman"/>
          <w:sz w:val="24"/>
          <w:szCs w:val="24"/>
        </w:rPr>
        <w:t xml:space="preserve"> Банка России № 590-П, </w:t>
      </w:r>
      <w:hyperlink r:id="rId16" w:history="1">
        <w:r w:rsidRPr="00214E45">
          <w:rPr>
            <w:rFonts w:ascii="Times New Roman" w:hAnsi="Times New Roman"/>
            <w:sz w:val="24"/>
            <w:szCs w:val="24"/>
          </w:rPr>
          <w:t>Положением</w:t>
        </w:r>
      </w:hyperlink>
      <w:r w:rsidRPr="00214E45">
        <w:rPr>
          <w:rFonts w:ascii="Times New Roman" w:hAnsi="Times New Roman"/>
          <w:sz w:val="24"/>
          <w:szCs w:val="24"/>
        </w:rPr>
        <w:t xml:space="preserve"> Банка России № 611-П и </w:t>
      </w:r>
      <w:hyperlink r:id="rId17" w:history="1">
        <w:r w:rsidRPr="00214E45">
          <w:rPr>
            <w:rFonts w:ascii="Times New Roman" w:hAnsi="Times New Roman"/>
            <w:sz w:val="24"/>
            <w:szCs w:val="24"/>
          </w:rPr>
          <w:t>Указанием</w:t>
        </w:r>
      </w:hyperlink>
      <w:r w:rsidRPr="00214E45">
        <w:rPr>
          <w:rFonts w:ascii="Times New Roman" w:hAnsi="Times New Roman"/>
          <w:sz w:val="24"/>
          <w:szCs w:val="24"/>
        </w:rPr>
        <w:t xml:space="preserve"> Банка России №2732-У.</w:t>
      </w:r>
    </w:p>
    <w:p w:rsidR="00E267FF" w:rsidRPr="00214E45" w:rsidRDefault="00E267FF" w:rsidP="00E267FF">
      <w:pPr>
        <w:spacing w:after="0" w:line="240" w:lineRule="auto"/>
        <w:ind w:firstLine="440"/>
        <w:jc w:val="both"/>
        <w:rPr>
          <w:rFonts w:ascii="Times New Roman" w:hAnsi="Times New Roman"/>
          <w:sz w:val="24"/>
          <w:szCs w:val="24"/>
        </w:rPr>
      </w:pPr>
      <w:r w:rsidRPr="00214E45">
        <w:rPr>
          <w:rFonts w:ascii="Times New Roman" w:hAnsi="Times New Roman"/>
          <w:sz w:val="24"/>
          <w:szCs w:val="24"/>
        </w:rPr>
        <w:t xml:space="preserve">      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E267FF" w:rsidRPr="00214E45" w:rsidRDefault="00E267FF" w:rsidP="00E267FF">
      <w:pPr>
        <w:autoSpaceDE w:val="0"/>
        <w:autoSpaceDN w:val="0"/>
        <w:adjustRightInd w:val="0"/>
        <w:spacing w:after="0" w:line="240" w:lineRule="auto"/>
        <w:ind w:firstLine="440"/>
        <w:jc w:val="both"/>
        <w:rPr>
          <w:rFonts w:ascii="Times New Roman" w:hAnsi="Times New Roman"/>
          <w:sz w:val="24"/>
          <w:szCs w:val="24"/>
        </w:rPr>
      </w:pPr>
      <w:r w:rsidRPr="00214E45">
        <w:rPr>
          <w:rFonts w:ascii="Times New Roman" w:hAnsi="Times New Roman"/>
          <w:sz w:val="24"/>
          <w:szCs w:val="24"/>
        </w:rPr>
        <w:t xml:space="preserve">      Расходы по созданию (доходы от восстановления) резервов на возможные потери по активам в течение отчетного периода учитывались в составе прибыли (убытка), как составной части капитала банка.  </w:t>
      </w:r>
    </w:p>
    <w:p w:rsidR="00DF5124" w:rsidRPr="005744AB" w:rsidRDefault="00DF5124" w:rsidP="00CF362A">
      <w:pPr>
        <w:pStyle w:val="a8"/>
        <w:spacing w:after="0" w:line="240" w:lineRule="auto"/>
        <w:ind w:left="0" w:right="-7" w:firstLine="440"/>
        <w:jc w:val="right"/>
        <w:rPr>
          <w:rFonts w:ascii="Times New Roman" w:hAnsi="Times New Roman"/>
          <w:sz w:val="24"/>
          <w:szCs w:val="24"/>
        </w:rPr>
      </w:pPr>
    </w:p>
    <w:p w:rsidR="00DF5124" w:rsidRPr="003B0099" w:rsidRDefault="00DF5124" w:rsidP="00DF5124">
      <w:pPr>
        <w:spacing w:after="0" w:line="240" w:lineRule="auto"/>
        <w:ind w:firstLine="284"/>
        <w:jc w:val="both"/>
        <w:rPr>
          <w:rFonts w:ascii="Times New Roman" w:hAnsi="Times New Roman"/>
          <w:b/>
          <w:sz w:val="24"/>
          <w:szCs w:val="24"/>
        </w:rPr>
      </w:pPr>
      <w:r w:rsidRPr="00B35937">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девяти месяцев 2019г. в составе капитала  </w:t>
      </w:r>
    </w:p>
    <w:p w:rsidR="00211E29" w:rsidRPr="003B0099" w:rsidRDefault="00211E29" w:rsidP="00DF5124">
      <w:pPr>
        <w:spacing w:after="0" w:line="240" w:lineRule="auto"/>
        <w:ind w:firstLine="284"/>
        <w:jc w:val="both"/>
        <w:rPr>
          <w:rFonts w:ascii="Times New Roman" w:hAnsi="Times New Roman"/>
          <w:b/>
          <w:sz w:val="24"/>
          <w:szCs w:val="24"/>
        </w:rPr>
      </w:pPr>
    </w:p>
    <w:p w:rsidR="00211E29" w:rsidRPr="003B0099" w:rsidRDefault="00211E29" w:rsidP="00DF5124">
      <w:pPr>
        <w:spacing w:after="0" w:line="240" w:lineRule="auto"/>
        <w:ind w:firstLine="284"/>
        <w:jc w:val="both"/>
        <w:rPr>
          <w:rFonts w:ascii="Times New Roman" w:hAnsi="Times New Roman"/>
          <w:b/>
          <w:sz w:val="24"/>
          <w:szCs w:val="24"/>
        </w:rPr>
      </w:pPr>
    </w:p>
    <w:p w:rsidR="00211E29" w:rsidRPr="003B0099" w:rsidRDefault="00211E29" w:rsidP="00DF5124">
      <w:pPr>
        <w:spacing w:after="0" w:line="240" w:lineRule="auto"/>
        <w:ind w:firstLine="284"/>
        <w:jc w:val="both"/>
        <w:rPr>
          <w:rFonts w:ascii="Times New Roman" w:hAnsi="Times New Roman"/>
          <w:b/>
          <w:sz w:val="24"/>
          <w:szCs w:val="24"/>
        </w:rPr>
      </w:pPr>
    </w:p>
    <w:p w:rsidR="00211E29" w:rsidRPr="003B0099" w:rsidRDefault="00211E29" w:rsidP="00DF5124">
      <w:pPr>
        <w:spacing w:after="0" w:line="240" w:lineRule="auto"/>
        <w:ind w:firstLine="284"/>
        <w:jc w:val="both"/>
        <w:rPr>
          <w:rFonts w:ascii="Times New Roman" w:hAnsi="Times New Roman"/>
          <w:b/>
          <w:sz w:val="24"/>
          <w:szCs w:val="24"/>
        </w:rPr>
      </w:pPr>
    </w:p>
    <w:p w:rsidR="00DF5124" w:rsidRPr="00B35937" w:rsidRDefault="00DF5124" w:rsidP="00DF5124">
      <w:pPr>
        <w:pStyle w:val="a8"/>
        <w:spacing w:after="0" w:line="240" w:lineRule="auto"/>
        <w:ind w:left="0" w:right="-7" w:firstLine="440"/>
        <w:jc w:val="right"/>
        <w:rPr>
          <w:rFonts w:ascii="Times New Roman" w:hAnsi="Times New Roman"/>
          <w:sz w:val="24"/>
          <w:szCs w:val="24"/>
        </w:rPr>
      </w:pPr>
      <w:r w:rsidRPr="00B35937">
        <w:rPr>
          <w:rFonts w:ascii="Times New Roman" w:hAnsi="Times New Roman"/>
          <w:sz w:val="24"/>
          <w:szCs w:val="24"/>
        </w:rPr>
        <w:t xml:space="preserve">Таблица </w:t>
      </w:r>
      <w:r w:rsidRPr="00B35937">
        <w:rPr>
          <w:rFonts w:ascii="Times New Roman" w:hAnsi="Times New Roman"/>
          <w:sz w:val="24"/>
          <w:szCs w:val="24"/>
          <w:lang w:val="en-US"/>
        </w:rPr>
        <w:t>40</w:t>
      </w:r>
    </w:p>
    <w:p w:rsidR="00DF5124" w:rsidRPr="00B35937" w:rsidRDefault="00DF5124" w:rsidP="00DF5124">
      <w:pPr>
        <w:pStyle w:val="a8"/>
        <w:spacing w:after="0" w:line="240" w:lineRule="auto"/>
        <w:ind w:left="0" w:right="-7" w:firstLine="440"/>
        <w:contextualSpacing w:val="0"/>
        <w:jc w:val="right"/>
        <w:rPr>
          <w:rFonts w:ascii="Times New Roman" w:hAnsi="Times New Roman"/>
          <w:sz w:val="24"/>
          <w:szCs w:val="24"/>
        </w:rPr>
      </w:pP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DF5124" w:rsidRPr="00B35937" w:rsidTr="00DF3E68">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Данные за 9 месяцев 2018 года</w:t>
            </w:r>
          </w:p>
        </w:tc>
      </w:tr>
      <w:tr w:rsidR="00DF5124" w:rsidRPr="00B35937" w:rsidTr="00DF3E68">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F5124" w:rsidRPr="00B35937" w:rsidRDefault="00DF5124" w:rsidP="00DF3E68">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DF5124" w:rsidRPr="00B35937" w:rsidRDefault="00DF5124" w:rsidP="00DF3E68">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Расходы по формированию резервов</w:t>
            </w:r>
          </w:p>
          <w:p w:rsidR="00DF5124" w:rsidRPr="00B35937" w:rsidRDefault="00DF5124" w:rsidP="00DF3E68">
            <w:pPr>
              <w:spacing w:after="0" w:line="240" w:lineRule="auto"/>
              <w:jc w:val="center"/>
              <w:rPr>
                <w:rFonts w:ascii="Times New Roman" w:eastAsia="Times New Roman" w:hAnsi="Times New Roman"/>
                <w:lang w:eastAsia="ru-RU"/>
              </w:rPr>
            </w:pPr>
            <w:proofErr w:type="spellStart"/>
            <w:r w:rsidRPr="00B35937">
              <w:rPr>
                <w:rFonts w:ascii="Times New Roman" w:eastAsia="Times New Roman" w:hAnsi="Times New Roman"/>
                <w:lang w:eastAsia="ru-RU"/>
              </w:rPr>
              <w:t>тыс.руб</w:t>
            </w:r>
            <w:proofErr w:type="spellEnd"/>
            <w:r w:rsidRPr="00B35937">
              <w:rPr>
                <w:rFonts w:ascii="Times New Roman" w:eastAsia="Times New Roman" w:hAnsi="Times New Roman"/>
                <w:lang w:eastAsia="ru-RU"/>
              </w:rPr>
              <w:t>.</w:t>
            </w:r>
          </w:p>
        </w:tc>
        <w:tc>
          <w:tcPr>
            <w:tcW w:w="1760" w:type="dxa"/>
            <w:tcBorders>
              <w:top w:val="nil"/>
              <w:left w:val="nil"/>
              <w:bottom w:val="single" w:sz="4" w:space="0" w:color="auto"/>
              <w:right w:val="single" w:sz="4" w:space="0" w:color="auto"/>
            </w:tcBorders>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Доходы от восстановления резервов</w:t>
            </w:r>
          </w:p>
          <w:p w:rsidR="00DF5124" w:rsidRPr="00B35937" w:rsidRDefault="00DF5124" w:rsidP="00DF3E68">
            <w:pPr>
              <w:spacing w:after="0" w:line="240" w:lineRule="auto"/>
              <w:jc w:val="center"/>
              <w:rPr>
                <w:rFonts w:ascii="Times New Roman" w:eastAsia="Times New Roman" w:hAnsi="Times New Roman"/>
                <w:lang w:eastAsia="ru-RU"/>
              </w:rPr>
            </w:pPr>
            <w:proofErr w:type="spellStart"/>
            <w:r w:rsidRPr="00B35937">
              <w:rPr>
                <w:rFonts w:ascii="Times New Roman" w:eastAsia="Times New Roman" w:hAnsi="Times New Roman"/>
                <w:lang w:eastAsia="ru-RU"/>
              </w:rPr>
              <w:t>тыс.руб</w:t>
            </w:r>
            <w:proofErr w:type="spellEnd"/>
            <w:r w:rsidRPr="00B35937">
              <w:rPr>
                <w:rFonts w:ascii="Times New Roman" w:eastAsia="Times New Roman" w:hAnsi="Times New Roman"/>
                <w:lang w:eastAsia="ru-RU"/>
              </w:rPr>
              <w:t>.</w:t>
            </w:r>
          </w:p>
        </w:tc>
        <w:tc>
          <w:tcPr>
            <w:tcW w:w="1320" w:type="dxa"/>
            <w:tcBorders>
              <w:top w:val="nil"/>
              <w:left w:val="nil"/>
              <w:bottom w:val="single" w:sz="4" w:space="0" w:color="auto"/>
              <w:right w:val="single" w:sz="4" w:space="0" w:color="auto"/>
            </w:tcBorders>
            <w:hideMark/>
          </w:tcPr>
          <w:p w:rsidR="00DF5124" w:rsidRPr="00B35937" w:rsidRDefault="00DF5124" w:rsidP="00DF3E68">
            <w:pPr>
              <w:spacing w:after="0" w:line="240" w:lineRule="auto"/>
              <w:jc w:val="center"/>
              <w:rPr>
                <w:rFonts w:ascii="Times New Roman" w:eastAsia="Times New Roman" w:hAnsi="Times New Roman"/>
                <w:lang w:eastAsia="ru-RU"/>
              </w:rPr>
            </w:pPr>
            <w:r w:rsidRPr="00B35937">
              <w:rPr>
                <w:rFonts w:ascii="Times New Roman" w:eastAsia="Times New Roman" w:hAnsi="Times New Roman"/>
                <w:lang w:eastAsia="ru-RU"/>
              </w:rPr>
              <w:t>Разница доходов и расходов</w:t>
            </w:r>
          </w:p>
          <w:p w:rsidR="00DF5124" w:rsidRPr="00B35937" w:rsidRDefault="00DF5124" w:rsidP="00DF3E68">
            <w:pPr>
              <w:spacing w:after="0" w:line="240" w:lineRule="auto"/>
              <w:jc w:val="center"/>
              <w:rPr>
                <w:rFonts w:ascii="Times New Roman" w:eastAsia="Times New Roman" w:hAnsi="Times New Roman"/>
                <w:lang w:eastAsia="ru-RU"/>
              </w:rPr>
            </w:pPr>
            <w:proofErr w:type="spellStart"/>
            <w:r w:rsidRPr="00B35937">
              <w:rPr>
                <w:rFonts w:ascii="Times New Roman" w:eastAsia="Times New Roman" w:hAnsi="Times New Roman"/>
                <w:lang w:eastAsia="ru-RU"/>
              </w:rPr>
              <w:t>тыс.руб</w:t>
            </w:r>
            <w:proofErr w:type="spellEnd"/>
            <w:r w:rsidRPr="00B35937">
              <w:rPr>
                <w:rFonts w:ascii="Times New Roman" w:eastAsia="Times New Roman" w:hAnsi="Times New Roman"/>
                <w:lang w:eastAsia="ru-RU"/>
              </w:rPr>
              <w:t>.</w:t>
            </w:r>
          </w:p>
        </w:tc>
      </w:tr>
      <w:tr w:rsidR="00DF5124" w:rsidRPr="00B35937" w:rsidTr="00DF3E68">
        <w:trPr>
          <w:trHeight w:val="855"/>
        </w:trPr>
        <w:tc>
          <w:tcPr>
            <w:tcW w:w="550" w:type="dxa"/>
            <w:tcBorders>
              <w:top w:val="nil"/>
              <w:left w:val="single" w:sz="4" w:space="0" w:color="auto"/>
              <w:bottom w:val="single" w:sz="4" w:space="0" w:color="auto"/>
              <w:right w:val="single" w:sz="4" w:space="0" w:color="auto"/>
            </w:tcBorders>
            <w:noWrap/>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1</w:t>
            </w:r>
          </w:p>
        </w:tc>
        <w:tc>
          <w:tcPr>
            <w:tcW w:w="3960" w:type="dxa"/>
            <w:tcBorders>
              <w:top w:val="nil"/>
              <w:left w:val="nil"/>
              <w:bottom w:val="single" w:sz="4" w:space="0" w:color="auto"/>
              <w:right w:val="single" w:sz="4" w:space="0" w:color="auto"/>
            </w:tcBorders>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132546</w:t>
            </w: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140515</w:t>
            </w:r>
          </w:p>
        </w:tc>
        <w:tc>
          <w:tcPr>
            <w:tcW w:w="132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7969</w:t>
            </w:r>
          </w:p>
        </w:tc>
      </w:tr>
      <w:tr w:rsidR="00DF5124" w:rsidRPr="00B35937" w:rsidTr="00DF3E68">
        <w:trPr>
          <w:trHeight w:val="255"/>
        </w:trPr>
        <w:tc>
          <w:tcPr>
            <w:tcW w:w="550" w:type="dxa"/>
            <w:tcBorders>
              <w:top w:val="nil"/>
              <w:left w:val="single" w:sz="4" w:space="0" w:color="auto"/>
              <w:bottom w:val="single" w:sz="4" w:space="0" w:color="auto"/>
              <w:right w:val="single" w:sz="4" w:space="0" w:color="auto"/>
            </w:tcBorders>
            <w:noWrap/>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резервы на возможные потери по начисленным процентным доходам</w:t>
            </w: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978</w:t>
            </w:r>
          </w:p>
          <w:p w:rsidR="00DF5124" w:rsidRPr="00B35937" w:rsidRDefault="00DF5124" w:rsidP="00DF3E68">
            <w:pPr>
              <w:spacing w:after="0" w:line="240" w:lineRule="auto"/>
              <w:jc w:val="right"/>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1009</w:t>
            </w:r>
          </w:p>
        </w:tc>
        <w:tc>
          <w:tcPr>
            <w:tcW w:w="132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31</w:t>
            </w:r>
          </w:p>
        </w:tc>
      </w:tr>
      <w:tr w:rsidR="00DF5124" w:rsidRPr="00B35937" w:rsidTr="00DF3E68">
        <w:trPr>
          <w:trHeight w:val="255"/>
        </w:trPr>
        <w:tc>
          <w:tcPr>
            <w:tcW w:w="550" w:type="dxa"/>
            <w:tcBorders>
              <w:top w:val="nil"/>
              <w:left w:val="single" w:sz="4" w:space="0" w:color="auto"/>
              <w:bottom w:val="single" w:sz="4" w:space="0" w:color="auto"/>
              <w:right w:val="single" w:sz="4" w:space="0" w:color="auto"/>
            </w:tcBorders>
            <w:noWrap/>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DF5124" w:rsidRPr="00B35937" w:rsidRDefault="00DF5124" w:rsidP="00DF3E68">
            <w:pPr>
              <w:spacing w:after="0" w:line="240" w:lineRule="auto"/>
              <w:rPr>
                <w:rFonts w:ascii="Times New Roman" w:eastAsia="Times New Roman" w:hAnsi="Times New Roman"/>
                <w:lang w:eastAsia="ru-RU"/>
              </w:rPr>
            </w:pPr>
            <w:r w:rsidRPr="00B35937">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47560</w:t>
            </w:r>
          </w:p>
        </w:tc>
        <w:tc>
          <w:tcPr>
            <w:tcW w:w="176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35752</w:t>
            </w:r>
          </w:p>
        </w:tc>
        <w:tc>
          <w:tcPr>
            <w:tcW w:w="1320" w:type="dxa"/>
            <w:tcBorders>
              <w:top w:val="nil"/>
              <w:left w:val="nil"/>
              <w:bottom w:val="single" w:sz="4" w:space="0" w:color="auto"/>
              <w:right w:val="single" w:sz="4" w:space="0" w:color="auto"/>
            </w:tcBorders>
            <w:noWrap/>
            <w:hideMark/>
          </w:tcPr>
          <w:p w:rsidR="00DF5124" w:rsidRPr="00B35937" w:rsidRDefault="00DF5124" w:rsidP="00DF3E68">
            <w:pPr>
              <w:spacing w:after="0" w:line="240" w:lineRule="auto"/>
              <w:jc w:val="right"/>
              <w:rPr>
                <w:rFonts w:ascii="Times New Roman" w:eastAsia="Times New Roman" w:hAnsi="Times New Roman"/>
                <w:lang w:eastAsia="ru-RU"/>
              </w:rPr>
            </w:pPr>
            <w:r w:rsidRPr="00B35937">
              <w:rPr>
                <w:rFonts w:ascii="Times New Roman" w:eastAsia="Times New Roman" w:hAnsi="Times New Roman"/>
                <w:lang w:eastAsia="ru-RU"/>
              </w:rPr>
              <w:t>-11808</w:t>
            </w:r>
          </w:p>
        </w:tc>
      </w:tr>
    </w:tbl>
    <w:p w:rsidR="00DF5124" w:rsidRPr="00B35937" w:rsidRDefault="00DF5124" w:rsidP="00DF5124">
      <w:pPr>
        <w:pStyle w:val="a8"/>
        <w:spacing w:after="0" w:line="240" w:lineRule="auto"/>
        <w:ind w:left="0" w:right="-7" w:firstLine="440"/>
        <w:jc w:val="right"/>
        <w:rPr>
          <w:rFonts w:ascii="Times New Roman" w:hAnsi="Times New Roman"/>
          <w:sz w:val="24"/>
          <w:szCs w:val="24"/>
        </w:rPr>
      </w:pPr>
    </w:p>
    <w:p w:rsidR="00DF5124" w:rsidRPr="00B35937" w:rsidRDefault="00DF5124" w:rsidP="00DF5124">
      <w:pPr>
        <w:pStyle w:val="a8"/>
        <w:spacing w:after="0" w:line="240" w:lineRule="auto"/>
        <w:ind w:left="0" w:right="-7" w:firstLine="440"/>
        <w:jc w:val="right"/>
        <w:rPr>
          <w:rFonts w:ascii="Times New Roman" w:hAnsi="Times New Roman"/>
          <w:sz w:val="24"/>
          <w:szCs w:val="24"/>
        </w:rPr>
      </w:pPr>
      <w:r w:rsidRPr="00B35937">
        <w:rPr>
          <w:rFonts w:ascii="Times New Roman" w:hAnsi="Times New Roman"/>
          <w:sz w:val="24"/>
          <w:szCs w:val="24"/>
        </w:rPr>
        <w:t xml:space="preserve">Таблица </w:t>
      </w:r>
      <w:r w:rsidRPr="00B35937">
        <w:rPr>
          <w:rFonts w:ascii="Times New Roman" w:hAnsi="Times New Roman"/>
          <w:sz w:val="24"/>
          <w:szCs w:val="24"/>
          <w:lang w:val="en-US"/>
        </w:rPr>
        <w:t>41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99489D" w:rsidTr="0099489D">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 xml:space="preserve">№ </w:t>
            </w:r>
            <w:proofErr w:type="gramStart"/>
            <w:r w:rsidRPr="0099489D">
              <w:rPr>
                <w:rFonts w:ascii="Times New Roman" w:eastAsia="Times New Roman" w:hAnsi="Times New Roman"/>
                <w:lang w:eastAsia="ru-RU"/>
              </w:rPr>
              <w:t>п</w:t>
            </w:r>
            <w:proofErr w:type="gramEnd"/>
            <w:r w:rsidRPr="0099489D">
              <w:rPr>
                <w:rFonts w:ascii="Times New Roman" w:eastAsia="Times New Roman" w:hAnsi="Times New Roman"/>
                <w:lang w:eastAsia="ru-RU"/>
              </w:rPr>
              <w:t>/п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Данные за 9 месяцев  2019 года</w:t>
            </w:r>
          </w:p>
        </w:tc>
      </w:tr>
      <w:tr w:rsidR="0099489D" w:rsidTr="0099489D">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9489D" w:rsidRPr="0099489D" w:rsidRDefault="0099489D">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99489D" w:rsidRPr="0099489D" w:rsidRDefault="0099489D">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Расходы по формированию резервов</w:t>
            </w:r>
          </w:p>
          <w:p w:rsidR="0099489D" w:rsidRPr="0099489D" w:rsidRDefault="0099489D">
            <w:pPr>
              <w:spacing w:after="0" w:line="240" w:lineRule="auto"/>
              <w:jc w:val="center"/>
              <w:rPr>
                <w:rFonts w:ascii="Times New Roman" w:eastAsia="Times New Roman" w:hAnsi="Times New Roman"/>
                <w:lang w:eastAsia="ru-RU"/>
              </w:rPr>
            </w:pPr>
            <w:proofErr w:type="spellStart"/>
            <w:r w:rsidRPr="0099489D">
              <w:rPr>
                <w:rFonts w:ascii="Times New Roman" w:eastAsia="Times New Roman" w:hAnsi="Times New Roman"/>
                <w:lang w:eastAsia="ru-RU"/>
              </w:rPr>
              <w:t>тыс</w:t>
            </w:r>
            <w:proofErr w:type="gramStart"/>
            <w:r w:rsidRPr="0099489D">
              <w:rPr>
                <w:rFonts w:ascii="Times New Roman" w:eastAsia="Times New Roman" w:hAnsi="Times New Roman"/>
                <w:lang w:eastAsia="ru-RU"/>
              </w:rPr>
              <w:t>.р</w:t>
            </w:r>
            <w:proofErr w:type="gramEnd"/>
            <w:r w:rsidRPr="0099489D">
              <w:rPr>
                <w:rFonts w:ascii="Times New Roman" w:eastAsia="Times New Roman" w:hAnsi="Times New Roman"/>
                <w:lang w:eastAsia="ru-RU"/>
              </w:rPr>
              <w:t>уб</w:t>
            </w:r>
            <w:proofErr w:type="spellEnd"/>
            <w:r w:rsidRPr="0099489D">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Доходы от восстановления резервов</w:t>
            </w:r>
          </w:p>
          <w:p w:rsidR="0099489D" w:rsidRPr="0099489D" w:rsidRDefault="0099489D">
            <w:pPr>
              <w:spacing w:after="0" w:line="240" w:lineRule="auto"/>
              <w:jc w:val="center"/>
              <w:rPr>
                <w:rFonts w:ascii="Times New Roman" w:eastAsia="Times New Roman" w:hAnsi="Times New Roman"/>
                <w:lang w:eastAsia="ru-RU"/>
              </w:rPr>
            </w:pPr>
            <w:proofErr w:type="spellStart"/>
            <w:r w:rsidRPr="0099489D">
              <w:rPr>
                <w:rFonts w:ascii="Times New Roman" w:eastAsia="Times New Roman" w:hAnsi="Times New Roman"/>
                <w:lang w:eastAsia="ru-RU"/>
              </w:rPr>
              <w:t>тыс</w:t>
            </w:r>
            <w:proofErr w:type="gramStart"/>
            <w:r w:rsidRPr="0099489D">
              <w:rPr>
                <w:rFonts w:ascii="Times New Roman" w:eastAsia="Times New Roman" w:hAnsi="Times New Roman"/>
                <w:lang w:eastAsia="ru-RU"/>
              </w:rPr>
              <w:t>.р</w:t>
            </w:r>
            <w:proofErr w:type="gramEnd"/>
            <w:r w:rsidRPr="0099489D">
              <w:rPr>
                <w:rFonts w:ascii="Times New Roman" w:eastAsia="Times New Roman" w:hAnsi="Times New Roman"/>
                <w:lang w:eastAsia="ru-RU"/>
              </w:rPr>
              <w:t>уб</w:t>
            </w:r>
            <w:proofErr w:type="spellEnd"/>
            <w:r w:rsidRPr="0099489D">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jc w:val="center"/>
              <w:rPr>
                <w:rFonts w:ascii="Times New Roman" w:eastAsia="Times New Roman" w:hAnsi="Times New Roman"/>
                <w:lang w:eastAsia="ru-RU"/>
              </w:rPr>
            </w:pPr>
            <w:r w:rsidRPr="0099489D">
              <w:rPr>
                <w:rFonts w:ascii="Times New Roman" w:eastAsia="Times New Roman" w:hAnsi="Times New Roman"/>
                <w:lang w:eastAsia="ru-RU"/>
              </w:rPr>
              <w:t>Разница  доходов и  расходов</w:t>
            </w:r>
          </w:p>
          <w:p w:rsidR="0099489D" w:rsidRPr="0099489D" w:rsidRDefault="0099489D">
            <w:pPr>
              <w:spacing w:after="0" w:line="240" w:lineRule="auto"/>
              <w:jc w:val="center"/>
              <w:rPr>
                <w:rFonts w:ascii="Times New Roman" w:eastAsia="Times New Roman" w:hAnsi="Times New Roman"/>
                <w:lang w:eastAsia="ru-RU"/>
              </w:rPr>
            </w:pPr>
            <w:proofErr w:type="spellStart"/>
            <w:r w:rsidRPr="0099489D">
              <w:rPr>
                <w:rFonts w:ascii="Times New Roman" w:eastAsia="Times New Roman" w:hAnsi="Times New Roman"/>
                <w:lang w:eastAsia="ru-RU"/>
              </w:rPr>
              <w:t>тыс</w:t>
            </w:r>
            <w:proofErr w:type="gramStart"/>
            <w:r w:rsidRPr="0099489D">
              <w:rPr>
                <w:rFonts w:ascii="Times New Roman" w:eastAsia="Times New Roman" w:hAnsi="Times New Roman"/>
                <w:lang w:eastAsia="ru-RU"/>
              </w:rPr>
              <w:t>.р</w:t>
            </w:r>
            <w:proofErr w:type="gramEnd"/>
            <w:r w:rsidRPr="0099489D">
              <w:rPr>
                <w:rFonts w:ascii="Times New Roman" w:eastAsia="Times New Roman" w:hAnsi="Times New Roman"/>
                <w:lang w:eastAsia="ru-RU"/>
              </w:rPr>
              <w:t>уб</w:t>
            </w:r>
            <w:proofErr w:type="spellEnd"/>
            <w:r w:rsidRPr="0099489D">
              <w:rPr>
                <w:rFonts w:ascii="Times New Roman" w:eastAsia="Times New Roman" w:hAnsi="Times New Roman"/>
                <w:lang w:eastAsia="ru-RU"/>
              </w:rPr>
              <w:t>.</w:t>
            </w:r>
          </w:p>
        </w:tc>
      </w:tr>
      <w:tr w:rsidR="0099489D" w:rsidTr="0099489D">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tcPr>
          <w:p w:rsidR="0099489D" w:rsidRPr="0099489D" w:rsidRDefault="0099489D">
            <w:pPr>
              <w:spacing w:after="0" w:line="240" w:lineRule="auto"/>
              <w:jc w:val="right"/>
              <w:rPr>
                <w:rFonts w:ascii="Times New Roman" w:eastAsia="Times New Roman" w:hAnsi="Times New Roman"/>
                <w:lang w:val="en-US" w:eastAsia="ru-RU"/>
              </w:rPr>
            </w:pPr>
          </w:p>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249212</w:t>
            </w:r>
          </w:p>
        </w:tc>
        <w:tc>
          <w:tcPr>
            <w:tcW w:w="1760" w:type="dxa"/>
            <w:tcBorders>
              <w:top w:val="single" w:sz="4" w:space="0" w:color="auto"/>
              <w:left w:val="single" w:sz="4" w:space="0" w:color="auto"/>
              <w:bottom w:val="single" w:sz="4" w:space="0" w:color="auto"/>
              <w:right w:val="single" w:sz="4" w:space="0" w:color="auto"/>
            </w:tcBorders>
            <w:noWrap/>
          </w:tcPr>
          <w:p w:rsidR="0099489D" w:rsidRPr="0099489D" w:rsidRDefault="0099489D">
            <w:pPr>
              <w:spacing w:after="0" w:line="240" w:lineRule="auto"/>
              <w:jc w:val="right"/>
              <w:rPr>
                <w:rFonts w:ascii="Times New Roman" w:eastAsia="Times New Roman" w:hAnsi="Times New Roman"/>
                <w:lang w:val="en-US" w:eastAsia="ru-RU"/>
              </w:rPr>
            </w:pPr>
          </w:p>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245048</w:t>
            </w:r>
          </w:p>
        </w:tc>
        <w:tc>
          <w:tcPr>
            <w:tcW w:w="1320" w:type="dxa"/>
            <w:tcBorders>
              <w:top w:val="single" w:sz="4" w:space="0" w:color="auto"/>
              <w:left w:val="single" w:sz="4" w:space="0" w:color="auto"/>
              <w:bottom w:val="single" w:sz="4" w:space="0" w:color="auto"/>
              <w:right w:val="single" w:sz="4" w:space="0" w:color="auto"/>
            </w:tcBorders>
            <w:noWrap/>
          </w:tcPr>
          <w:p w:rsidR="0099489D" w:rsidRPr="0099489D" w:rsidRDefault="0099489D">
            <w:pPr>
              <w:spacing w:after="0" w:line="240" w:lineRule="auto"/>
              <w:jc w:val="right"/>
              <w:rPr>
                <w:rFonts w:ascii="Times New Roman" w:eastAsia="Times New Roman" w:hAnsi="Times New Roman"/>
                <w:lang w:val="en-US" w:eastAsia="ru-RU"/>
              </w:rPr>
            </w:pPr>
          </w:p>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-4164</w:t>
            </w:r>
          </w:p>
        </w:tc>
      </w:tr>
      <w:tr w:rsidR="0099489D" w:rsidTr="0099489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резервы на возможные потери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8305</w:t>
            </w:r>
          </w:p>
        </w:tc>
        <w:tc>
          <w:tcPr>
            <w:tcW w:w="176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3537</w:t>
            </w:r>
          </w:p>
        </w:tc>
        <w:tc>
          <w:tcPr>
            <w:tcW w:w="132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-4768</w:t>
            </w:r>
          </w:p>
        </w:tc>
      </w:tr>
      <w:tr w:rsidR="0099489D" w:rsidTr="0099489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99489D" w:rsidRPr="0099489D" w:rsidRDefault="0099489D">
            <w:pPr>
              <w:spacing w:after="0" w:line="240" w:lineRule="auto"/>
              <w:rPr>
                <w:rFonts w:ascii="Times New Roman" w:eastAsia="Times New Roman" w:hAnsi="Times New Roman"/>
                <w:lang w:eastAsia="ru-RU"/>
              </w:rPr>
            </w:pPr>
            <w:r w:rsidRPr="0099489D">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35787</w:t>
            </w:r>
          </w:p>
        </w:tc>
        <w:tc>
          <w:tcPr>
            <w:tcW w:w="176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37931</w:t>
            </w:r>
          </w:p>
        </w:tc>
        <w:tc>
          <w:tcPr>
            <w:tcW w:w="1320" w:type="dxa"/>
            <w:tcBorders>
              <w:top w:val="single" w:sz="4" w:space="0" w:color="auto"/>
              <w:left w:val="single" w:sz="4" w:space="0" w:color="auto"/>
              <w:bottom w:val="single" w:sz="4" w:space="0" w:color="auto"/>
              <w:right w:val="single" w:sz="4" w:space="0" w:color="auto"/>
            </w:tcBorders>
            <w:noWrap/>
            <w:hideMark/>
          </w:tcPr>
          <w:p w:rsidR="0099489D" w:rsidRPr="0099489D" w:rsidRDefault="0099489D">
            <w:pPr>
              <w:spacing w:after="0" w:line="240" w:lineRule="auto"/>
              <w:jc w:val="right"/>
              <w:rPr>
                <w:rFonts w:ascii="Times New Roman" w:eastAsia="Times New Roman" w:hAnsi="Times New Roman"/>
                <w:lang w:val="en-US" w:eastAsia="ru-RU"/>
              </w:rPr>
            </w:pPr>
            <w:r w:rsidRPr="0099489D">
              <w:rPr>
                <w:rFonts w:ascii="Times New Roman" w:eastAsia="Times New Roman" w:hAnsi="Times New Roman"/>
                <w:lang w:val="en-US" w:eastAsia="ru-RU"/>
              </w:rPr>
              <w:t>2144</w:t>
            </w:r>
          </w:p>
        </w:tc>
      </w:tr>
    </w:tbl>
    <w:p w:rsidR="00846710" w:rsidRPr="00B35937" w:rsidRDefault="00846710" w:rsidP="00CF362A">
      <w:pPr>
        <w:spacing w:after="0" w:line="240" w:lineRule="auto"/>
        <w:ind w:right="-7"/>
        <w:rPr>
          <w:rFonts w:ascii="Times New Roman" w:hAnsi="Times New Roman"/>
          <w:b/>
          <w:sz w:val="24"/>
          <w:szCs w:val="24"/>
        </w:rPr>
      </w:pPr>
      <w:bookmarkStart w:id="1" w:name="_GoBack"/>
      <w:bookmarkEnd w:id="1"/>
    </w:p>
    <w:p w:rsidR="00642F23" w:rsidRPr="00B35937" w:rsidRDefault="00CE11BF" w:rsidP="00CF362A">
      <w:pPr>
        <w:spacing w:after="0" w:line="240" w:lineRule="auto"/>
        <w:ind w:right="-7"/>
        <w:rPr>
          <w:rFonts w:ascii="Times New Roman" w:hAnsi="Times New Roman"/>
          <w:b/>
          <w:sz w:val="24"/>
          <w:szCs w:val="24"/>
        </w:rPr>
      </w:pPr>
      <w:r w:rsidRPr="00B35937">
        <w:rPr>
          <w:rFonts w:ascii="Times New Roman" w:hAnsi="Times New Roman"/>
          <w:b/>
          <w:sz w:val="24"/>
          <w:szCs w:val="24"/>
        </w:rPr>
        <w:t>8</w:t>
      </w:r>
      <w:r w:rsidR="00642F23" w:rsidRPr="00B35937">
        <w:rPr>
          <w:rFonts w:ascii="Times New Roman" w:hAnsi="Times New Roman"/>
          <w:b/>
          <w:sz w:val="24"/>
          <w:szCs w:val="24"/>
        </w:rPr>
        <w:t>. Сопроводительная информация к статьям отчета о движении денежных средств</w:t>
      </w:r>
    </w:p>
    <w:p w:rsidR="00967B9E" w:rsidRPr="00B35937" w:rsidRDefault="00967B9E" w:rsidP="00CF362A">
      <w:pPr>
        <w:spacing w:after="0" w:line="240" w:lineRule="auto"/>
        <w:ind w:right="-7" w:firstLine="440"/>
        <w:jc w:val="both"/>
        <w:rPr>
          <w:rFonts w:ascii="Times New Roman" w:hAnsi="Times New Roman"/>
          <w:sz w:val="24"/>
          <w:szCs w:val="24"/>
        </w:rPr>
      </w:pPr>
    </w:p>
    <w:p w:rsidR="00DF3E68" w:rsidRPr="00E267FF" w:rsidRDefault="00DF3E68" w:rsidP="00DF3E68">
      <w:pPr>
        <w:spacing w:after="0" w:line="240" w:lineRule="auto"/>
        <w:ind w:right="-7" w:firstLine="440"/>
        <w:jc w:val="both"/>
        <w:rPr>
          <w:rFonts w:ascii="Times New Roman" w:hAnsi="Times New Roman"/>
          <w:sz w:val="24"/>
          <w:szCs w:val="24"/>
        </w:rPr>
      </w:pPr>
      <w:r w:rsidRPr="00B35937">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w:t>
      </w:r>
      <w:r w:rsidR="00E267FF">
        <w:rPr>
          <w:rFonts w:ascii="Times New Roman" w:hAnsi="Times New Roman"/>
          <w:sz w:val="24"/>
          <w:szCs w:val="24"/>
        </w:rPr>
        <w:t xml:space="preserve"> по состоянию на 01.10.2019 г. </w:t>
      </w:r>
      <w:r w:rsidRPr="00B35937">
        <w:rPr>
          <w:rFonts w:ascii="Times New Roman" w:hAnsi="Times New Roman"/>
          <w:sz w:val="24"/>
          <w:szCs w:val="24"/>
        </w:rPr>
        <w:t xml:space="preserve">были доступны для </w:t>
      </w:r>
      <w:r w:rsidRPr="00E267FF">
        <w:rPr>
          <w:rFonts w:ascii="Times New Roman" w:hAnsi="Times New Roman"/>
          <w:sz w:val="24"/>
          <w:szCs w:val="24"/>
        </w:rPr>
        <w:t>использования.</w:t>
      </w:r>
    </w:p>
    <w:p w:rsidR="00DF3E68" w:rsidRPr="00E267FF" w:rsidRDefault="00DF3E68" w:rsidP="00DF3E68">
      <w:pPr>
        <w:spacing w:after="0" w:line="240" w:lineRule="auto"/>
        <w:ind w:right="-7" w:firstLine="440"/>
        <w:jc w:val="both"/>
        <w:rPr>
          <w:rFonts w:ascii="Times New Roman" w:hAnsi="Times New Roman"/>
          <w:sz w:val="24"/>
          <w:szCs w:val="24"/>
        </w:rPr>
      </w:pPr>
    </w:p>
    <w:p w:rsidR="00754082" w:rsidRPr="00383DB8" w:rsidRDefault="00754082" w:rsidP="00CF362A">
      <w:pPr>
        <w:spacing w:line="240" w:lineRule="auto"/>
        <w:rPr>
          <w:rFonts w:ascii="Times New Roman" w:hAnsi="Times New Roman"/>
          <w:b/>
          <w:sz w:val="24"/>
          <w:szCs w:val="24"/>
        </w:rPr>
      </w:pPr>
      <w:r w:rsidRPr="00E267FF">
        <w:rPr>
          <w:rFonts w:ascii="Times New Roman" w:hAnsi="Times New Roman"/>
          <w:b/>
          <w:sz w:val="24"/>
          <w:szCs w:val="24"/>
        </w:rPr>
        <w:t>9.   Информация о дивидендах, признанных в качестве выплат в пользу акционеров в течение отчётного периода.</w:t>
      </w:r>
    </w:p>
    <w:p w:rsidR="005744AB" w:rsidRPr="00214E45" w:rsidRDefault="005744AB" w:rsidP="005744AB">
      <w:pPr>
        <w:spacing w:line="240" w:lineRule="auto"/>
        <w:jc w:val="both"/>
        <w:rPr>
          <w:rFonts w:ascii="Times New Roman" w:hAnsi="Times New Roman"/>
          <w:sz w:val="24"/>
          <w:szCs w:val="24"/>
        </w:rPr>
      </w:pPr>
      <w:r w:rsidRPr="00E267FF">
        <w:rPr>
          <w:rFonts w:ascii="Times New Roman" w:hAnsi="Times New Roman"/>
          <w:sz w:val="24"/>
          <w:szCs w:val="24"/>
        </w:rPr>
        <w:t xml:space="preserve">     </w:t>
      </w:r>
      <w:r w:rsidRPr="00214E45">
        <w:rPr>
          <w:rFonts w:ascii="Times New Roman" w:hAnsi="Times New Roman"/>
          <w:sz w:val="24"/>
          <w:szCs w:val="24"/>
        </w:rPr>
        <w:t>По результатам 3 квартала 2019 года решение о выплате дивидендов в пользу акционеров банка не принималось.</w:t>
      </w:r>
    </w:p>
    <w:p w:rsidR="0064702D" w:rsidRPr="00214E45" w:rsidRDefault="00CE11BF" w:rsidP="00CF362A">
      <w:pPr>
        <w:pStyle w:val="a8"/>
        <w:spacing w:after="0" w:line="240" w:lineRule="auto"/>
        <w:ind w:left="0" w:right="-7" w:firstLine="440"/>
        <w:rPr>
          <w:rFonts w:ascii="Times New Roman" w:hAnsi="Times New Roman"/>
          <w:b/>
          <w:sz w:val="24"/>
          <w:szCs w:val="24"/>
        </w:rPr>
      </w:pPr>
      <w:r w:rsidRPr="00214E45">
        <w:rPr>
          <w:rFonts w:ascii="Times New Roman" w:hAnsi="Times New Roman"/>
          <w:b/>
          <w:sz w:val="24"/>
          <w:szCs w:val="24"/>
        </w:rPr>
        <w:t>10</w:t>
      </w:r>
      <w:r w:rsidR="0064702D" w:rsidRPr="00214E45">
        <w:rPr>
          <w:rFonts w:ascii="Times New Roman" w:hAnsi="Times New Roman"/>
          <w:b/>
          <w:sz w:val="24"/>
          <w:szCs w:val="24"/>
        </w:rPr>
        <w:t>.  Сопроводительная информация о сделках по уступке прав требований</w:t>
      </w:r>
    </w:p>
    <w:p w:rsidR="00D51E28" w:rsidRPr="00214E45" w:rsidRDefault="00D51E28" w:rsidP="00D51E28">
      <w:pPr>
        <w:autoSpaceDE w:val="0"/>
        <w:autoSpaceDN w:val="0"/>
        <w:adjustRightInd w:val="0"/>
        <w:spacing w:after="0" w:line="240" w:lineRule="auto"/>
        <w:ind w:firstLine="540"/>
        <w:jc w:val="both"/>
        <w:rPr>
          <w:rFonts w:ascii="Times New Roman" w:hAnsi="Times New Roman"/>
          <w:sz w:val="24"/>
          <w:szCs w:val="24"/>
        </w:rPr>
      </w:pPr>
    </w:p>
    <w:p w:rsidR="00D51E28" w:rsidRPr="0066139B" w:rsidRDefault="00D51E28" w:rsidP="00D51E28">
      <w:pPr>
        <w:autoSpaceDE w:val="0"/>
        <w:autoSpaceDN w:val="0"/>
        <w:adjustRightInd w:val="0"/>
        <w:spacing w:after="0" w:line="240" w:lineRule="auto"/>
        <w:ind w:firstLine="540"/>
        <w:jc w:val="both"/>
        <w:rPr>
          <w:rFonts w:ascii="Times New Roman" w:hAnsi="Times New Roman"/>
          <w:sz w:val="24"/>
          <w:szCs w:val="24"/>
        </w:rPr>
      </w:pPr>
      <w:r w:rsidRPr="00214E45">
        <w:rPr>
          <w:rFonts w:ascii="Times New Roman" w:hAnsi="Times New Roman"/>
          <w:sz w:val="24"/>
          <w:szCs w:val="24"/>
        </w:rPr>
        <w:t xml:space="preserve">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w:t>
      </w:r>
      <w:r w:rsidRPr="0066139B">
        <w:rPr>
          <w:rFonts w:ascii="Times New Roman" w:hAnsi="Times New Roman"/>
          <w:sz w:val="24"/>
          <w:szCs w:val="24"/>
        </w:rPr>
        <w:t>сделки по приобретению права требования, отражаются в бухгалтерском учете на дату приобретения, определенную условиями сделки.</w:t>
      </w:r>
      <w:r>
        <w:rPr>
          <w:rFonts w:ascii="Times New Roman" w:hAnsi="Times New Roman"/>
          <w:sz w:val="24"/>
          <w:szCs w:val="24"/>
        </w:rPr>
        <w:t xml:space="preserve"> В</w:t>
      </w:r>
      <w:r w:rsidRPr="0066139B">
        <w:rPr>
          <w:rFonts w:ascii="Times New Roman" w:hAnsi="Times New Roman"/>
          <w:sz w:val="24"/>
          <w:szCs w:val="24"/>
        </w:rPr>
        <w:t xml:space="preserve"> балансе Банка - приобретателя (далее - приобретатель) право требования учитывается в сумме фактических </w:t>
      </w:r>
      <w:r w:rsidRPr="0066139B">
        <w:rPr>
          <w:rFonts w:ascii="Times New Roman" w:hAnsi="Times New Roman"/>
          <w:sz w:val="24"/>
          <w:szCs w:val="24"/>
        </w:rPr>
        <w:lastRenderedPageBreak/>
        <w:t>затрат на его приобретение (далее - цена приобретения).</w:t>
      </w:r>
      <w:r>
        <w:rPr>
          <w:rFonts w:ascii="Times New Roman" w:hAnsi="Times New Roman"/>
          <w:sz w:val="24"/>
          <w:szCs w:val="24"/>
        </w:rPr>
        <w:t xml:space="preserve"> </w:t>
      </w:r>
      <w:r w:rsidRPr="0066139B">
        <w:rPr>
          <w:rFonts w:ascii="Times New Roman" w:hAnsi="Times New Roman"/>
          <w:sz w:val="24"/>
          <w:szCs w:val="24"/>
        </w:rPr>
        <w:t>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D51E28" w:rsidRPr="0066139B" w:rsidRDefault="00D51E28" w:rsidP="00D51E28">
      <w:pPr>
        <w:spacing w:after="0" w:line="240" w:lineRule="auto"/>
        <w:ind w:right="-7" w:firstLine="440"/>
        <w:contextualSpacing/>
        <w:jc w:val="both"/>
        <w:rPr>
          <w:rFonts w:ascii="Times New Roman" w:hAnsi="Times New Roman"/>
          <w:sz w:val="24"/>
          <w:szCs w:val="24"/>
        </w:rPr>
      </w:pPr>
      <w:r w:rsidRPr="0066139B">
        <w:rPr>
          <w:rFonts w:ascii="Times New Roman" w:hAnsi="Times New Roman"/>
          <w:sz w:val="24"/>
          <w:szCs w:val="24"/>
        </w:rPr>
        <w:t xml:space="preserve">Все сделка по уступке прав требований осуществлены с лицами, не связанными с банком. </w:t>
      </w:r>
      <w:r w:rsidR="007D267E">
        <w:rPr>
          <w:rFonts w:ascii="Times New Roman" w:hAnsi="Times New Roman"/>
          <w:sz w:val="24"/>
          <w:szCs w:val="24"/>
        </w:rPr>
        <w:t>За 9 месяцев</w:t>
      </w:r>
      <w:r w:rsidRPr="0066139B">
        <w:rPr>
          <w:rFonts w:ascii="Times New Roman" w:hAnsi="Times New Roman"/>
          <w:sz w:val="24"/>
          <w:szCs w:val="24"/>
        </w:rPr>
        <w:t xml:space="preserve"> 2019 год</w:t>
      </w:r>
      <w:r w:rsidR="007D267E">
        <w:rPr>
          <w:rFonts w:ascii="Times New Roman" w:hAnsi="Times New Roman"/>
          <w:sz w:val="24"/>
          <w:szCs w:val="24"/>
        </w:rPr>
        <w:t>а</w:t>
      </w:r>
      <w:r w:rsidRPr="0066139B">
        <w:rPr>
          <w:rFonts w:ascii="Times New Roman" w:hAnsi="Times New Roman"/>
          <w:sz w:val="24"/>
          <w:szCs w:val="24"/>
        </w:rPr>
        <w:t xml:space="preserve"> Банк не совершал сделок по приобретению или реализации (уступке) прав требований. </w:t>
      </w:r>
    </w:p>
    <w:p w:rsidR="00D51E28" w:rsidRPr="0066139B" w:rsidRDefault="00D51E28" w:rsidP="00D51E28">
      <w:pPr>
        <w:spacing w:after="0" w:line="240" w:lineRule="auto"/>
        <w:ind w:right="-7" w:firstLine="440"/>
        <w:contextualSpacing/>
        <w:jc w:val="both"/>
        <w:rPr>
          <w:rFonts w:ascii="Times New Roman" w:hAnsi="Times New Roman"/>
          <w:sz w:val="24"/>
          <w:szCs w:val="24"/>
        </w:rPr>
      </w:pPr>
      <w:r w:rsidRPr="0066139B">
        <w:rPr>
          <w:rFonts w:ascii="Times New Roman" w:hAnsi="Times New Roman"/>
          <w:sz w:val="24"/>
          <w:szCs w:val="24"/>
        </w:rPr>
        <w:t xml:space="preserve">По состоянию на </w:t>
      </w:r>
      <w:r>
        <w:rPr>
          <w:rFonts w:ascii="Times New Roman" w:hAnsi="Times New Roman"/>
          <w:sz w:val="24"/>
          <w:szCs w:val="24"/>
        </w:rPr>
        <w:t>отчетную дату</w:t>
      </w:r>
      <w:r w:rsidRPr="0066139B">
        <w:rPr>
          <w:rFonts w:ascii="Times New Roman" w:hAnsi="Times New Roman"/>
          <w:sz w:val="24"/>
          <w:szCs w:val="24"/>
        </w:rPr>
        <w:t xml:space="preserve"> задолженность по ранее приобретенным правам </w:t>
      </w:r>
      <w:r w:rsidRPr="00123CF3">
        <w:rPr>
          <w:rFonts w:ascii="Times New Roman" w:hAnsi="Times New Roman"/>
          <w:sz w:val="24"/>
          <w:szCs w:val="24"/>
        </w:rPr>
        <w:t>требованиям составляет 808 тыс. руб.</w:t>
      </w:r>
    </w:p>
    <w:p w:rsidR="00F06009" w:rsidRPr="00214E45" w:rsidRDefault="00D51E28" w:rsidP="00F06009">
      <w:pPr>
        <w:spacing w:after="0" w:line="240" w:lineRule="auto"/>
        <w:ind w:right="-7" w:firstLine="440"/>
        <w:jc w:val="both"/>
        <w:rPr>
          <w:rFonts w:ascii="Times New Roman" w:eastAsia="Times New Roman" w:hAnsi="Times New Roman"/>
          <w:sz w:val="24"/>
          <w:szCs w:val="24"/>
          <w:lang w:val="x-none" w:eastAsia="ru-RU"/>
        </w:rPr>
      </w:pPr>
      <w:r>
        <w:rPr>
          <w:rFonts w:ascii="Times New Roman" w:hAnsi="Times New Roman"/>
          <w:sz w:val="24"/>
          <w:szCs w:val="24"/>
        </w:rPr>
        <w:t xml:space="preserve">        Ниже приведена</w:t>
      </w:r>
      <w:r w:rsidRPr="00284883">
        <w:rPr>
          <w:rFonts w:ascii="Times New Roman" w:hAnsi="Times New Roman"/>
          <w:sz w:val="24"/>
          <w:szCs w:val="24"/>
        </w:rPr>
        <w:t xml:space="preserve"> информация о дебиторской задолженности, образовавшаяся в результате </w:t>
      </w:r>
      <w:r>
        <w:rPr>
          <w:rFonts w:ascii="Times New Roman" w:hAnsi="Times New Roman"/>
          <w:sz w:val="24"/>
          <w:szCs w:val="24"/>
        </w:rPr>
        <w:t>реализации (</w:t>
      </w:r>
      <w:r w:rsidRPr="00284883">
        <w:rPr>
          <w:rFonts w:ascii="Times New Roman" w:hAnsi="Times New Roman"/>
          <w:sz w:val="24"/>
          <w:szCs w:val="24"/>
        </w:rPr>
        <w:t>уступки</w:t>
      </w:r>
      <w:r>
        <w:rPr>
          <w:rFonts w:ascii="Times New Roman" w:hAnsi="Times New Roman"/>
          <w:sz w:val="24"/>
          <w:szCs w:val="24"/>
        </w:rPr>
        <w:t>)</w:t>
      </w:r>
      <w:r w:rsidRPr="00284883">
        <w:rPr>
          <w:rFonts w:ascii="Times New Roman" w:hAnsi="Times New Roman"/>
          <w:sz w:val="24"/>
          <w:szCs w:val="24"/>
        </w:rPr>
        <w:t xml:space="preserve"> прав требований.</w:t>
      </w:r>
      <w:r w:rsidR="00F06009" w:rsidRPr="00F06009">
        <w:rPr>
          <w:rFonts w:ascii="Times New Roman" w:eastAsia="Times New Roman" w:hAnsi="Times New Roman"/>
          <w:sz w:val="24"/>
          <w:szCs w:val="24"/>
          <w:lang w:val="x-none" w:eastAsia="ru-RU"/>
        </w:rPr>
        <w:t xml:space="preserve"> </w:t>
      </w:r>
    </w:p>
    <w:p w:rsidR="00F06009" w:rsidRPr="00214E45" w:rsidRDefault="00F06009" w:rsidP="00F06009">
      <w:pPr>
        <w:spacing w:after="0" w:line="240" w:lineRule="auto"/>
        <w:ind w:right="-7" w:firstLine="440"/>
        <w:jc w:val="right"/>
        <w:rPr>
          <w:rFonts w:ascii="Times New Roman" w:eastAsia="Times New Roman" w:hAnsi="Times New Roman"/>
          <w:sz w:val="24"/>
          <w:szCs w:val="24"/>
          <w:lang w:val="x-none" w:eastAsia="ru-RU"/>
        </w:rPr>
      </w:pPr>
      <w:r w:rsidRPr="00214E45">
        <w:rPr>
          <w:rFonts w:ascii="Times New Roman" w:eastAsia="Times New Roman" w:hAnsi="Times New Roman"/>
          <w:sz w:val="24"/>
          <w:szCs w:val="24"/>
          <w:lang w:val="x-none" w:eastAsia="ru-RU"/>
        </w:rPr>
        <w:t>Таблица</w:t>
      </w:r>
      <w:r>
        <w:rPr>
          <w:rFonts w:ascii="Times New Roman" w:eastAsia="Times New Roman" w:hAnsi="Times New Roman"/>
          <w:sz w:val="24"/>
          <w:szCs w:val="24"/>
          <w:lang w:eastAsia="ru-RU"/>
        </w:rPr>
        <w:t xml:space="preserve"> 42</w:t>
      </w:r>
      <w:r w:rsidRPr="00214E45">
        <w:rPr>
          <w:rFonts w:ascii="Times New Roman" w:eastAsia="Times New Roman" w:hAnsi="Times New Roman"/>
          <w:sz w:val="24"/>
          <w:szCs w:val="24"/>
          <w:lang w:val="x-none" w:eastAsia="ru-RU"/>
        </w:rPr>
        <w:t xml:space="preserve">     </w:t>
      </w:r>
    </w:p>
    <w:tbl>
      <w:tblPr>
        <w:tblStyle w:val="aff4"/>
        <w:tblW w:w="9464" w:type="dxa"/>
        <w:tblLook w:val="04A0" w:firstRow="1" w:lastRow="0" w:firstColumn="1" w:lastColumn="0" w:noHBand="0" w:noVBand="1"/>
      </w:tblPr>
      <w:tblGrid>
        <w:gridCol w:w="5353"/>
        <w:gridCol w:w="1985"/>
        <w:gridCol w:w="2126"/>
      </w:tblGrid>
      <w:tr w:rsidR="00D51E28" w:rsidRPr="00501187" w:rsidTr="00A724CF">
        <w:tc>
          <w:tcPr>
            <w:tcW w:w="5353" w:type="dxa"/>
            <w:vMerge w:val="restart"/>
            <w:vAlign w:val="center"/>
          </w:tcPr>
          <w:p w:rsidR="00D51E28" w:rsidRPr="003A7343" w:rsidRDefault="00D51E28" w:rsidP="00A724CF">
            <w:pPr>
              <w:contextualSpacing/>
              <w:jc w:val="center"/>
              <w:rPr>
                <w:rFonts w:ascii="Times New Roman" w:eastAsia="Times New Roman" w:hAnsi="Times New Roman"/>
                <w:sz w:val="24"/>
                <w:szCs w:val="24"/>
              </w:rPr>
            </w:pPr>
            <w:r w:rsidRPr="003A7343">
              <w:rPr>
                <w:rFonts w:ascii="Times New Roman" w:eastAsia="Times New Roman" w:hAnsi="Times New Roman"/>
                <w:sz w:val="24"/>
                <w:szCs w:val="24"/>
              </w:rPr>
              <w:t>Наименование показател</w:t>
            </w:r>
            <w:r>
              <w:rPr>
                <w:rFonts w:ascii="Times New Roman" w:eastAsia="Times New Roman" w:hAnsi="Times New Roman"/>
                <w:sz w:val="24"/>
                <w:szCs w:val="24"/>
              </w:rPr>
              <w:t>я</w:t>
            </w:r>
          </w:p>
        </w:tc>
        <w:tc>
          <w:tcPr>
            <w:tcW w:w="1985" w:type="dxa"/>
            <w:vAlign w:val="center"/>
          </w:tcPr>
          <w:p w:rsidR="00D51E28" w:rsidRPr="003A7343" w:rsidRDefault="00D51E28" w:rsidP="00A724CF">
            <w:pPr>
              <w:contextualSpacing/>
              <w:jc w:val="center"/>
              <w:rPr>
                <w:rFonts w:ascii="Times New Roman" w:eastAsia="Times New Roman" w:hAnsi="Times New Roman"/>
                <w:sz w:val="24"/>
                <w:szCs w:val="24"/>
              </w:rPr>
            </w:pPr>
            <w:r w:rsidRPr="003A7343">
              <w:rPr>
                <w:rFonts w:ascii="Times New Roman" w:eastAsia="Times New Roman" w:hAnsi="Times New Roman"/>
                <w:sz w:val="24"/>
                <w:szCs w:val="24"/>
              </w:rPr>
              <w:t>На 01.01.201</w:t>
            </w:r>
            <w:r>
              <w:rPr>
                <w:rFonts w:ascii="Times New Roman" w:eastAsia="Times New Roman" w:hAnsi="Times New Roman"/>
                <w:sz w:val="24"/>
                <w:szCs w:val="24"/>
              </w:rPr>
              <w:t>9</w:t>
            </w:r>
            <w:r w:rsidRPr="003A7343">
              <w:rPr>
                <w:rFonts w:ascii="Times New Roman" w:eastAsia="Times New Roman" w:hAnsi="Times New Roman"/>
                <w:sz w:val="24"/>
                <w:szCs w:val="24"/>
              </w:rPr>
              <w:t xml:space="preserve"> г.</w:t>
            </w:r>
          </w:p>
        </w:tc>
        <w:tc>
          <w:tcPr>
            <w:tcW w:w="2126" w:type="dxa"/>
            <w:vAlign w:val="center"/>
          </w:tcPr>
          <w:p w:rsidR="00D51E28" w:rsidRPr="00D6102D" w:rsidRDefault="00D51E28" w:rsidP="00A724CF">
            <w:pPr>
              <w:contextualSpacing/>
              <w:jc w:val="center"/>
              <w:rPr>
                <w:rFonts w:ascii="Times New Roman" w:eastAsia="Times New Roman" w:hAnsi="Times New Roman"/>
                <w:sz w:val="24"/>
                <w:szCs w:val="24"/>
                <w:highlight w:val="yellow"/>
              </w:rPr>
            </w:pPr>
            <w:r w:rsidRPr="00023B41">
              <w:rPr>
                <w:rFonts w:ascii="Times New Roman" w:eastAsia="Times New Roman" w:hAnsi="Times New Roman"/>
                <w:sz w:val="24"/>
                <w:szCs w:val="24"/>
              </w:rPr>
              <w:t>На 01.</w:t>
            </w:r>
            <w:r>
              <w:rPr>
                <w:rFonts w:ascii="Times New Roman" w:eastAsia="Times New Roman" w:hAnsi="Times New Roman"/>
                <w:sz w:val="24"/>
                <w:szCs w:val="24"/>
              </w:rPr>
              <w:t>10</w:t>
            </w:r>
            <w:r w:rsidRPr="00023B41">
              <w:rPr>
                <w:rFonts w:ascii="Times New Roman" w:eastAsia="Times New Roman" w:hAnsi="Times New Roman"/>
                <w:sz w:val="24"/>
                <w:szCs w:val="24"/>
              </w:rPr>
              <w:t>.2019 г.</w:t>
            </w:r>
          </w:p>
        </w:tc>
      </w:tr>
      <w:tr w:rsidR="00D51E28" w:rsidRPr="00501187" w:rsidTr="00A724CF">
        <w:tc>
          <w:tcPr>
            <w:tcW w:w="5353" w:type="dxa"/>
            <w:vMerge/>
            <w:vAlign w:val="center"/>
          </w:tcPr>
          <w:p w:rsidR="00D51E28" w:rsidRPr="003A7343" w:rsidRDefault="00D51E28" w:rsidP="00A724CF">
            <w:pPr>
              <w:contextualSpacing/>
              <w:jc w:val="center"/>
              <w:rPr>
                <w:rFonts w:ascii="Times New Roman" w:eastAsia="Times New Roman" w:hAnsi="Times New Roman"/>
                <w:sz w:val="24"/>
                <w:szCs w:val="24"/>
              </w:rPr>
            </w:pPr>
          </w:p>
        </w:tc>
        <w:tc>
          <w:tcPr>
            <w:tcW w:w="1985" w:type="dxa"/>
            <w:vAlign w:val="center"/>
          </w:tcPr>
          <w:p w:rsidR="00D51E28" w:rsidRPr="003A7343" w:rsidRDefault="00D51E28" w:rsidP="00A724CF">
            <w:pPr>
              <w:contextualSpacing/>
              <w:jc w:val="center"/>
              <w:rPr>
                <w:rFonts w:ascii="Times New Roman" w:eastAsia="Times New Roman" w:hAnsi="Times New Roman"/>
                <w:sz w:val="24"/>
                <w:szCs w:val="24"/>
              </w:rPr>
            </w:pPr>
            <w:r>
              <w:rPr>
                <w:rFonts w:ascii="Times New Roman" w:eastAsia="Times New Roman" w:hAnsi="Times New Roman"/>
                <w:sz w:val="24"/>
                <w:szCs w:val="24"/>
              </w:rPr>
              <w:t>Сумма, тыс. руб.</w:t>
            </w:r>
          </w:p>
        </w:tc>
        <w:tc>
          <w:tcPr>
            <w:tcW w:w="2126" w:type="dxa"/>
            <w:vAlign w:val="center"/>
          </w:tcPr>
          <w:p w:rsidR="00D51E28" w:rsidRPr="00123CF3" w:rsidRDefault="00D51E28" w:rsidP="00A724CF">
            <w:pPr>
              <w:contextualSpacing/>
              <w:jc w:val="center"/>
              <w:rPr>
                <w:rFonts w:ascii="Times New Roman" w:eastAsia="Times New Roman" w:hAnsi="Times New Roman"/>
                <w:sz w:val="24"/>
                <w:szCs w:val="24"/>
              </w:rPr>
            </w:pPr>
            <w:r w:rsidRPr="00123CF3">
              <w:rPr>
                <w:rFonts w:ascii="Times New Roman" w:eastAsia="Times New Roman" w:hAnsi="Times New Roman"/>
                <w:sz w:val="24"/>
                <w:szCs w:val="24"/>
              </w:rPr>
              <w:t xml:space="preserve">Сумма </w:t>
            </w:r>
            <w:proofErr w:type="spellStart"/>
            <w:r w:rsidRPr="00123CF3">
              <w:rPr>
                <w:rFonts w:ascii="Times New Roman" w:eastAsia="Times New Roman" w:hAnsi="Times New Roman"/>
                <w:sz w:val="24"/>
                <w:szCs w:val="24"/>
              </w:rPr>
              <w:t>тыс.руб</w:t>
            </w:r>
            <w:proofErr w:type="spellEnd"/>
            <w:r w:rsidRPr="00123CF3">
              <w:rPr>
                <w:rFonts w:ascii="Times New Roman" w:eastAsia="Times New Roman" w:hAnsi="Times New Roman"/>
                <w:sz w:val="24"/>
                <w:szCs w:val="24"/>
              </w:rPr>
              <w:t>.</w:t>
            </w:r>
          </w:p>
        </w:tc>
      </w:tr>
      <w:tr w:rsidR="00D51E28" w:rsidRPr="00501187" w:rsidTr="00A724CF">
        <w:tc>
          <w:tcPr>
            <w:tcW w:w="5353" w:type="dxa"/>
            <w:tcBorders>
              <w:bottom w:val="single" w:sz="4" w:space="0" w:color="auto"/>
            </w:tcBorders>
          </w:tcPr>
          <w:p w:rsidR="00D51E28" w:rsidRPr="00501187" w:rsidRDefault="00D51E28" w:rsidP="00A724CF">
            <w:pPr>
              <w:pStyle w:val="a8"/>
              <w:ind w:left="0" w:right="-7"/>
              <w:rPr>
                <w:rFonts w:ascii="Times New Roman" w:hAnsi="Times New Roman"/>
                <w:sz w:val="24"/>
                <w:szCs w:val="24"/>
              </w:rPr>
            </w:pPr>
            <w:r>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D51E28" w:rsidRPr="00501187" w:rsidRDefault="00D51E28" w:rsidP="00A724CF">
            <w:pPr>
              <w:pStyle w:val="a8"/>
              <w:ind w:left="0" w:right="-7"/>
              <w:jc w:val="center"/>
              <w:rPr>
                <w:rFonts w:ascii="Times New Roman" w:hAnsi="Times New Roman"/>
                <w:sz w:val="24"/>
                <w:szCs w:val="24"/>
              </w:rPr>
            </w:pPr>
            <w:r>
              <w:rPr>
                <w:rFonts w:ascii="Times New Roman" w:hAnsi="Times New Roman"/>
                <w:sz w:val="24"/>
                <w:szCs w:val="24"/>
              </w:rPr>
              <w:t>92 334</w:t>
            </w:r>
          </w:p>
        </w:tc>
        <w:tc>
          <w:tcPr>
            <w:tcW w:w="2126" w:type="dxa"/>
            <w:tcBorders>
              <w:bottom w:val="single" w:sz="4" w:space="0" w:color="auto"/>
            </w:tcBorders>
          </w:tcPr>
          <w:p w:rsidR="00D51E28" w:rsidRPr="00123CF3" w:rsidRDefault="00D51E28" w:rsidP="00A724CF">
            <w:pPr>
              <w:pStyle w:val="a8"/>
              <w:ind w:left="0" w:right="-7"/>
              <w:jc w:val="center"/>
              <w:rPr>
                <w:rFonts w:ascii="Times New Roman" w:hAnsi="Times New Roman"/>
                <w:sz w:val="24"/>
                <w:szCs w:val="24"/>
              </w:rPr>
            </w:pPr>
            <w:r>
              <w:rPr>
                <w:rFonts w:ascii="Times New Roman" w:hAnsi="Times New Roman"/>
                <w:sz w:val="24"/>
                <w:szCs w:val="24"/>
              </w:rPr>
              <w:t>29 604</w:t>
            </w:r>
          </w:p>
        </w:tc>
      </w:tr>
      <w:tr w:rsidR="00D51E28" w:rsidRPr="007C4279" w:rsidTr="00A724CF">
        <w:tc>
          <w:tcPr>
            <w:tcW w:w="5353" w:type="dxa"/>
            <w:tcBorders>
              <w:bottom w:val="single" w:sz="4" w:space="0" w:color="auto"/>
            </w:tcBorders>
          </w:tcPr>
          <w:p w:rsidR="00D51E28" w:rsidRPr="00501187" w:rsidRDefault="00D51E28" w:rsidP="00A724CF">
            <w:pPr>
              <w:pStyle w:val="a8"/>
              <w:ind w:left="0" w:right="-7"/>
              <w:rPr>
                <w:rFonts w:ascii="Times New Roman" w:hAnsi="Times New Roman"/>
                <w:sz w:val="24"/>
                <w:szCs w:val="24"/>
              </w:rPr>
            </w:pPr>
            <w:r w:rsidRPr="00501187">
              <w:rPr>
                <w:rFonts w:ascii="Times New Roman" w:hAnsi="Times New Roman"/>
                <w:sz w:val="24"/>
                <w:szCs w:val="24"/>
              </w:rPr>
              <w:t xml:space="preserve">Сформированный резерв </w:t>
            </w:r>
            <w:r>
              <w:rPr>
                <w:rFonts w:ascii="Times New Roman" w:hAnsi="Times New Roman"/>
                <w:sz w:val="24"/>
                <w:szCs w:val="24"/>
              </w:rPr>
              <w:t>на возможные потери по дебиторской задолженности</w:t>
            </w:r>
          </w:p>
        </w:tc>
        <w:tc>
          <w:tcPr>
            <w:tcW w:w="1985" w:type="dxa"/>
            <w:tcBorders>
              <w:bottom w:val="single" w:sz="4" w:space="0" w:color="auto"/>
            </w:tcBorders>
          </w:tcPr>
          <w:p w:rsidR="00D51E28" w:rsidRPr="00501187" w:rsidRDefault="00D51E28" w:rsidP="00A724CF">
            <w:pPr>
              <w:ind w:right="-7"/>
              <w:jc w:val="center"/>
              <w:rPr>
                <w:rFonts w:ascii="Times New Roman" w:hAnsi="Times New Roman"/>
                <w:sz w:val="24"/>
                <w:szCs w:val="24"/>
              </w:rPr>
            </w:pPr>
            <w:r>
              <w:rPr>
                <w:rFonts w:ascii="Times New Roman" w:hAnsi="Times New Roman"/>
                <w:sz w:val="24"/>
                <w:szCs w:val="24"/>
              </w:rPr>
              <w:t>32 934</w:t>
            </w:r>
          </w:p>
        </w:tc>
        <w:tc>
          <w:tcPr>
            <w:tcW w:w="2126" w:type="dxa"/>
            <w:tcBorders>
              <w:bottom w:val="single" w:sz="4" w:space="0" w:color="auto"/>
            </w:tcBorders>
          </w:tcPr>
          <w:p w:rsidR="00D51E28" w:rsidRPr="00123CF3" w:rsidRDefault="00D51E28" w:rsidP="00A724CF">
            <w:pPr>
              <w:ind w:right="-7"/>
              <w:jc w:val="center"/>
              <w:rPr>
                <w:rFonts w:ascii="Times New Roman" w:hAnsi="Times New Roman"/>
                <w:sz w:val="24"/>
                <w:szCs w:val="24"/>
              </w:rPr>
            </w:pPr>
            <w:r w:rsidRPr="00123CF3">
              <w:rPr>
                <w:rFonts w:ascii="Times New Roman" w:hAnsi="Times New Roman"/>
                <w:sz w:val="24"/>
                <w:szCs w:val="24"/>
              </w:rPr>
              <w:t xml:space="preserve">11 </w:t>
            </w:r>
            <w:r>
              <w:rPr>
                <w:rFonts w:ascii="Times New Roman" w:hAnsi="Times New Roman"/>
                <w:sz w:val="24"/>
                <w:szCs w:val="24"/>
              </w:rPr>
              <w:t>784</w:t>
            </w:r>
          </w:p>
        </w:tc>
      </w:tr>
    </w:tbl>
    <w:p w:rsidR="00CE11BF" w:rsidRPr="00B82DC7" w:rsidRDefault="00CE11BF" w:rsidP="00CF362A">
      <w:pPr>
        <w:pStyle w:val="a8"/>
        <w:spacing w:after="0" w:line="240" w:lineRule="auto"/>
        <w:ind w:left="0" w:right="-7" w:firstLine="440"/>
        <w:jc w:val="right"/>
        <w:rPr>
          <w:rFonts w:ascii="Times New Roman" w:hAnsi="Times New Roman"/>
          <w:color w:val="FF0000"/>
          <w:sz w:val="24"/>
          <w:szCs w:val="24"/>
        </w:rPr>
      </w:pPr>
    </w:p>
    <w:p w:rsidR="002F70BD" w:rsidRPr="00444F47" w:rsidRDefault="002F70BD" w:rsidP="00CF362A">
      <w:pPr>
        <w:spacing w:line="240" w:lineRule="auto"/>
        <w:jc w:val="both"/>
        <w:rPr>
          <w:rFonts w:ascii="Times New Roman" w:hAnsi="Times New Roman"/>
          <w:b/>
          <w:sz w:val="24"/>
          <w:szCs w:val="24"/>
        </w:rPr>
      </w:pPr>
      <w:r w:rsidRPr="00444F47">
        <w:rPr>
          <w:rFonts w:ascii="Times New Roman" w:hAnsi="Times New Roman"/>
          <w:b/>
          <w:sz w:val="24"/>
          <w:szCs w:val="24"/>
        </w:rPr>
        <w:t>1</w:t>
      </w:r>
      <w:r w:rsidR="00CE11BF" w:rsidRPr="00444F47">
        <w:rPr>
          <w:rFonts w:ascii="Times New Roman" w:hAnsi="Times New Roman"/>
          <w:b/>
          <w:sz w:val="24"/>
          <w:szCs w:val="24"/>
        </w:rPr>
        <w:t>1</w:t>
      </w:r>
      <w:r w:rsidRPr="00444F47">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444F47">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57089F" w:rsidRDefault="00CF32CF" w:rsidP="00CF362A">
      <w:pPr>
        <w:spacing w:after="0" w:line="240" w:lineRule="auto"/>
        <w:ind w:right="-7"/>
        <w:rPr>
          <w:rFonts w:ascii="Times New Roman" w:hAnsi="Times New Roman"/>
          <w:b/>
          <w:sz w:val="24"/>
          <w:szCs w:val="24"/>
        </w:rPr>
      </w:pPr>
      <w:r w:rsidRPr="0057089F">
        <w:rPr>
          <w:rFonts w:ascii="Times New Roman" w:hAnsi="Times New Roman"/>
          <w:b/>
          <w:sz w:val="24"/>
          <w:szCs w:val="24"/>
        </w:rPr>
        <w:t>1</w:t>
      </w:r>
      <w:r w:rsidR="00CE11BF" w:rsidRPr="0057089F">
        <w:rPr>
          <w:rFonts w:ascii="Times New Roman" w:hAnsi="Times New Roman"/>
          <w:b/>
          <w:sz w:val="24"/>
          <w:szCs w:val="24"/>
        </w:rPr>
        <w:t>2</w:t>
      </w:r>
      <w:r w:rsidR="00F06169" w:rsidRPr="0057089F">
        <w:rPr>
          <w:rFonts w:ascii="Times New Roman" w:hAnsi="Times New Roman"/>
          <w:b/>
          <w:sz w:val="24"/>
          <w:szCs w:val="24"/>
        </w:rPr>
        <w:t xml:space="preserve">. </w:t>
      </w:r>
      <w:r w:rsidR="00A55187" w:rsidRPr="0057089F">
        <w:rPr>
          <w:rFonts w:ascii="Times New Roman" w:hAnsi="Times New Roman"/>
          <w:b/>
          <w:sz w:val="24"/>
          <w:szCs w:val="24"/>
        </w:rPr>
        <w:t>Информация об операциях со связанными с Банком сторонами</w:t>
      </w:r>
    </w:p>
    <w:p w:rsidR="0057089F" w:rsidRPr="0057089F" w:rsidRDefault="0057089F" w:rsidP="0057089F">
      <w:pPr>
        <w:spacing w:after="0" w:line="240" w:lineRule="auto"/>
        <w:ind w:right="-7" w:firstLine="440"/>
        <w:jc w:val="both"/>
        <w:rPr>
          <w:rFonts w:ascii="Times New Roman" w:hAnsi="Times New Roman"/>
          <w:sz w:val="24"/>
          <w:szCs w:val="24"/>
          <w:lang w:eastAsia="ru-RU"/>
        </w:rPr>
      </w:pPr>
    </w:p>
    <w:p w:rsidR="0057089F" w:rsidRDefault="0057089F" w:rsidP="0057089F">
      <w:pPr>
        <w:spacing w:after="0" w:line="240" w:lineRule="auto"/>
        <w:ind w:right="-7" w:firstLine="440"/>
        <w:jc w:val="both"/>
        <w:rPr>
          <w:rFonts w:ascii="Times New Roman" w:hAnsi="Times New Roman"/>
          <w:sz w:val="24"/>
          <w:szCs w:val="24"/>
          <w:lang w:eastAsia="ru-RU"/>
        </w:rPr>
      </w:pPr>
      <w:r w:rsidRPr="0057089F">
        <w:rPr>
          <w:rFonts w:ascii="Times New Roman" w:hAnsi="Times New Roman"/>
          <w:sz w:val="24"/>
          <w:szCs w:val="24"/>
          <w:lang w:eastAsia="ru-RU"/>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w:t>
      </w:r>
      <w:r>
        <w:rPr>
          <w:rFonts w:ascii="Times New Roman" w:hAnsi="Times New Roman"/>
          <w:sz w:val="24"/>
          <w:szCs w:val="24"/>
          <w:lang w:eastAsia="ru-RU"/>
        </w:rPr>
        <w:t>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57089F" w:rsidRDefault="0057089F" w:rsidP="0057089F">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xml:space="preserve"> Просроченная задолженность по ссудам, выданным связанным с банком лицам, отсутствует.  </w:t>
      </w:r>
    </w:p>
    <w:p w:rsidR="0057089F" w:rsidRDefault="0057089F" w:rsidP="0057089F">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За 9 месяцев текущего года были предоставлены кредиты связанным с банком лицам на общую сумму 2524 тыс. руб. Существенных изменений в ссудной задолженности связанных с банком лиц, на 01.10.2019 г. за отчетный период не произошло.</w:t>
      </w:r>
    </w:p>
    <w:p w:rsidR="00EC0835" w:rsidRPr="000055B3" w:rsidRDefault="00EC0835" w:rsidP="00CF362A">
      <w:pPr>
        <w:spacing w:after="0" w:line="240" w:lineRule="auto"/>
        <w:ind w:right="-7"/>
        <w:jc w:val="center"/>
        <w:rPr>
          <w:rFonts w:ascii="Times New Roman" w:hAnsi="Times New Roman"/>
          <w:b/>
          <w:sz w:val="24"/>
          <w:szCs w:val="24"/>
        </w:rPr>
      </w:pPr>
    </w:p>
    <w:p w:rsidR="00A55187" w:rsidRPr="000055B3" w:rsidRDefault="0019166C" w:rsidP="00CF362A">
      <w:pPr>
        <w:spacing w:after="0" w:line="240" w:lineRule="auto"/>
        <w:ind w:right="-7"/>
        <w:rPr>
          <w:rFonts w:ascii="Times New Roman" w:hAnsi="Times New Roman"/>
          <w:b/>
          <w:sz w:val="24"/>
          <w:szCs w:val="24"/>
        </w:rPr>
      </w:pPr>
      <w:r w:rsidRPr="000055B3">
        <w:rPr>
          <w:rFonts w:ascii="Times New Roman" w:hAnsi="Times New Roman"/>
          <w:b/>
          <w:sz w:val="24"/>
          <w:szCs w:val="24"/>
        </w:rPr>
        <w:t>1</w:t>
      </w:r>
      <w:r w:rsidR="007277E0" w:rsidRPr="000055B3">
        <w:rPr>
          <w:rFonts w:ascii="Times New Roman" w:hAnsi="Times New Roman"/>
          <w:b/>
          <w:sz w:val="24"/>
          <w:szCs w:val="24"/>
        </w:rPr>
        <w:t>3</w:t>
      </w:r>
      <w:r w:rsidR="00F06169" w:rsidRPr="000055B3">
        <w:rPr>
          <w:rFonts w:ascii="Times New Roman" w:hAnsi="Times New Roman"/>
          <w:b/>
          <w:sz w:val="24"/>
          <w:szCs w:val="24"/>
        </w:rPr>
        <w:t xml:space="preserve">. </w:t>
      </w:r>
      <w:r w:rsidR="00A55187" w:rsidRPr="000055B3">
        <w:rPr>
          <w:rFonts w:ascii="Times New Roman" w:hAnsi="Times New Roman"/>
          <w:b/>
          <w:sz w:val="24"/>
          <w:szCs w:val="24"/>
        </w:rPr>
        <w:t>Информация о выплатах управленческому персоналу</w:t>
      </w:r>
    </w:p>
    <w:p w:rsidR="00A55187" w:rsidRPr="000055B3"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0055B3"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0055B3">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0055B3" w:rsidRDefault="00A55187" w:rsidP="00CF362A">
      <w:pPr>
        <w:spacing w:after="0" w:line="240" w:lineRule="auto"/>
        <w:ind w:right="-7" w:firstLine="440"/>
        <w:jc w:val="both"/>
        <w:rPr>
          <w:rFonts w:ascii="Times New Roman" w:hAnsi="Times New Roman"/>
          <w:sz w:val="24"/>
          <w:szCs w:val="24"/>
        </w:rPr>
      </w:pPr>
      <w:r w:rsidRPr="000055B3">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0055B3" w:rsidRDefault="00B87DF8" w:rsidP="00CF362A">
      <w:pPr>
        <w:pStyle w:val="a8"/>
        <w:spacing w:after="0" w:line="240" w:lineRule="auto"/>
        <w:ind w:left="0" w:right="-7" w:firstLine="440"/>
        <w:jc w:val="center"/>
        <w:rPr>
          <w:rFonts w:ascii="Times New Roman" w:hAnsi="Times New Roman"/>
          <w:sz w:val="24"/>
          <w:szCs w:val="24"/>
        </w:rPr>
      </w:pPr>
    </w:p>
    <w:p w:rsidR="00082DBF" w:rsidRPr="000055B3" w:rsidRDefault="00082DBF" w:rsidP="00CF362A">
      <w:pPr>
        <w:pStyle w:val="a8"/>
        <w:spacing w:after="0" w:line="240" w:lineRule="auto"/>
        <w:ind w:left="0" w:right="-7" w:firstLine="440"/>
        <w:jc w:val="center"/>
        <w:rPr>
          <w:rFonts w:ascii="Times New Roman" w:hAnsi="Times New Roman"/>
          <w:sz w:val="24"/>
          <w:szCs w:val="24"/>
        </w:rPr>
      </w:pPr>
    </w:p>
    <w:p w:rsidR="00A55187" w:rsidRPr="000055B3" w:rsidRDefault="00A55187" w:rsidP="00CF362A">
      <w:pPr>
        <w:pStyle w:val="aff"/>
        <w:ind w:right="-7" w:firstLine="440"/>
        <w:rPr>
          <w:sz w:val="24"/>
          <w:szCs w:val="24"/>
        </w:rPr>
      </w:pPr>
      <w:r w:rsidRPr="000055B3">
        <w:rPr>
          <w:sz w:val="24"/>
          <w:szCs w:val="24"/>
        </w:rPr>
        <w:t>Президент А</w:t>
      </w:r>
      <w:r w:rsidR="002A12E8" w:rsidRPr="000055B3">
        <w:rPr>
          <w:sz w:val="24"/>
          <w:szCs w:val="24"/>
        </w:rPr>
        <w:t xml:space="preserve">О </w:t>
      </w:r>
      <w:r w:rsidRPr="000055B3">
        <w:rPr>
          <w:sz w:val="24"/>
          <w:szCs w:val="24"/>
        </w:rPr>
        <w:t>Б</w:t>
      </w:r>
      <w:r w:rsidR="002A12E8" w:rsidRPr="000055B3">
        <w:rPr>
          <w:sz w:val="24"/>
          <w:szCs w:val="24"/>
        </w:rPr>
        <w:t>анк</w:t>
      </w:r>
      <w:r w:rsidRPr="000055B3">
        <w:rPr>
          <w:sz w:val="24"/>
          <w:szCs w:val="24"/>
        </w:rPr>
        <w:t xml:space="preserve"> «ТКПБ» </w:t>
      </w:r>
      <w:r w:rsidR="00564C32" w:rsidRPr="000055B3">
        <w:rPr>
          <w:sz w:val="24"/>
          <w:szCs w:val="24"/>
        </w:rPr>
        <w:t xml:space="preserve">           </w:t>
      </w:r>
      <w:r w:rsidRPr="000055B3">
        <w:rPr>
          <w:sz w:val="24"/>
          <w:szCs w:val="24"/>
        </w:rPr>
        <w:t xml:space="preserve">                               </w:t>
      </w:r>
      <w:r w:rsidR="00082DBF" w:rsidRPr="000055B3">
        <w:rPr>
          <w:sz w:val="24"/>
          <w:szCs w:val="24"/>
        </w:rPr>
        <w:t xml:space="preserve">         </w:t>
      </w:r>
      <w:r w:rsidRPr="000055B3">
        <w:rPr>
          <w:sz w:val="24"/>
          <w:szCs w:val="24"/>
        </w:rPr>
        <w:t xml:space="preserve">    </w:t>
      </w:r>
      <w:proofErr w:type="spellStart"/>
      <w:r w:rsidR="00082DBF" w:rsidRPr="000055B3">
        <w:rPr>
          <w:sz w:val="24"/>
          <w:szCs w:val="24"/>
        </w:rPr>
        <w:t>Г</w:t>
      </w:r>
      <w:r w:rsidRPr="000055B3">
        <w:rPr>
          <w:sz w:val="24"/>
          <w:szCs w:val="24"/>
        </w:rPr>
        <w:t>.В.Хаустов</w:t>
      </w:r>
      <w:r w:rsidR="00082DBF" w:rsidRPr="000055B3">
        <w:rPr>
          <w:sz w:val="24"/>
          <w:szCs w:val="24"/>
        </w:rPr>
        <w:t>а</w:t>
      </w:r>
      <w:proofErr w:type="spellEnd"/>
    </w:p>
    <w:p w:rsidR="00D65BE3" w:rsidRPr="000055B3" w:rsidRDefault="00D65BE3" w:rsidP="00CF362A">
      <w:pPr>
        <w:pStyle w:val="aff"/>
        <w:ind w:right="-7" w:firstLine="440"/>
        <w:rPr>
          <w:sz w:val="24"/>
          <w:szCs w:val="24"/>
        </w:rPr>
      </w:pPr>
    </w:p>
    <w:p w:rsidR="00B87DF8" w:rsidRPr="000055B3" w:rsidRDefault="00A55187" w:rsidP="00CF362A">
      <w:pPr>
        <w:pStyle w:val="aff"/>
        <w:ind w:right="-7" w:firstLine="440"/>
        <w:rPr>
          <w:sz w:val="24"/>
          <w:szCs w:val="24"/>
        </w:rPr>
      </w:pPr>
      <w:r w:rsidRPr="000055B3">
        <w:rPr>
          <w:sz w:val="24"/>
          <w:szCs w:val="24"/>
        </w:rPr>
        <w:t xml:space="preserve">Главный бухгалтер                                                        </w:t>
      </w:r>
      <w:r w:rsidR="008B2AAD" w:rsidRPr="000055B3">
        <w:rPr>
          <w:sz w:val="24"/>
          <w:szCs w:val="24"/>
        </w:rPr>
        <w:t xml:space="preserve">      </w:t>
      </w:r>
      <w:r w:rsidRPr="000055B3">
        <w:rPr>
          <w:sz w:val="24"/>
          <w:szCs w:val="24"/>
        </w:rPr>
        <w:t xml:space="preserve"> </w:t>
      </w:r>
      <w:r w:rsidR="005A391E" w:rsidRPr="000055B3">
        <w:rPr>
          <w:sz w:val="24"/>
          <w:szCs w:val="24"/>
        </w:rPr>
        <w:t xml:space="preserve">         </w:t>
      </w:r>
      <w:proofErr w:type="spellStart"/>
      <w:r w:rsidRPr="000055B3">
        <w:rPr>
          <w:sz w:val="24"/>
          <w:szCs w:val="24"/>
        </w:rPr>
        <w:t>О.В.Рытова</w:t>
      </w:r>
      <w:proofErr w:type="spellEnd"/>
    </w:p>
    <w:p w:rsidR="000055B3" w:rsidRPr="00B82DC7" w:rsidRDefault="000055B3">
      <w:pPr>
        <w:pStyle w:val="aff"/>
        <w:ind w:right="-7" w:firstLine="440"/>
        <w:rPr>
          <w:color w:val="FF0000"/>
          <w:sz w:val="24"/>
          <w:szCs w:val="24"/>
        </w:rPr>
      </w:pPr>
    </w:p>
    <w:sectPr w:rsidR="000055B3" w:rsidRPr="00B82DC7" w:rsidSect="00830FBC">
      <w:footerReference w:type="default" r:id="rId18"/>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2EF" w:rsidRDefault="007162EF" w:rsidP="00025096">
      <w:pPr>
        <w:spacing w:after="0" w:line="240" w:lineRule="auto"/>
      </w:pPr>
      <w:r>
        <w:separator/>
      </w:r>
    </w:p>
  </w:endnote>
  <w:endnote w:type="continuationSeparator" w:id="0">
    <w:p w:rsidR="007162EF" w:rsidRDefault="007162EF"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1210B2" w:rsidRDefault="001210B2">
        <w:pPr>
          <w:pStyle w:val="af1"/>
          <w:jc w:val="center"/>
        </w:pPr>
        <w:r>
          <w:fldChar w:fldCharType="begin"/>
        </w:r>
        <w:r>
          <w:instrText>PAGE   \* MERGEFORMAT</w:instrText>
        </w:r>
        <w:r>
          <w:fldChar w:fldCharType="separate"/>
        </w:r>
        <w:r w:rsidR="0099489D">
          <w:rPr>
            <w:noProof/>
          </w:rPr>
          <w:t>48</w:t>
        </w:r>
        <w:r>
          <w:fldChar w:fldCharType="end"/>
        </w:r>
      </w:p>
    </w:sdtContent>
  </w:sdt>
  <w:p w:rsidR="001210B2" w:rsidRDefault="001210B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2EF" w:rsidRDefault="007162EF" w:rsidP="00025096">
      <w:pPr>
        <w:spacing w:after="0" w:line="240" w:lineRule="auto"/>
      </w:pPr>
      <w:r>
        <w:separator/>
      </w:r>
    </w:p>
  </w:footnote>
  <w:footnote w:type="continuationSeparator" w:id="0">
    <w:p w:rsidR="007162EF" w:rsidRDefault="007162EF"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8">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9">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1">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3">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6">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7">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7"/>
  </w:num>
  <w:num w:numId="10">
    <w:abstractNumId w:val="19"/>
  </w:num>
  <w:num w:numId="11">
    <w:abstractNumId w:val="7"/>
  </w:num>
  <w:num w:numId="12">
    <w:abstractNumId w:val="22"/>
  </w:num>
  <w:num w:numId="13">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7"/>
  </w:num>
  <w:num w:numId="1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4"/>
  </w:num>
  <w:num w:numId="29">
    <w:abstractNumId w:val="9"/>
  </w:num>
  <w:num w:numId="30">
    <w:abstractNumId w:val="20"/>
  </w:num>
  <w:num w:numId="3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4FB8"/>
    <w:rsid w:val="000055B3"/>
    <w:rsid w:val="00005681"/>
    <w:rsid w:val="00006954"/>
    <w:rsid w:val="00007160"/>
    <w:rsid w:val="00012B2A"/>
    <w:rsid w:val="00013547"/>
    <w:rsid w:val="00014FB0"/>
    <w:rsid w:val="00017200"/>
    <w:rsid w:val="00025096"/>
    <w:rsid w:val="00025990"/>
    <w:rsid w:val="00030EDA"/>
    <w:rsid w:val="000320B9"/>
    <w:rsid w:val="00034145"/>
    <w:rsid w:val="00036ECF"/>
    <w:rsid w:val="00050FD2"/>
    <w:rsid w:val="0005394A"/>
    <w:rsid w:val="0005434E"/>
    <w:rsid w:val="00054D5D"/>
    <w:rsid w:val="00057A6D"/>
    <w:rsid w:val="00060A0D"/>
    <w:rsid w:val="00066127"/>
    <w:rsid w:val="00067D12"/>
    <w:rsid w:val="000734B0"/>
    <w:rsid w:val="00073FF0"/>
    <w:rsid w:val="00082751"/>
    <w:rsid w:val="00082DBF"/>
    <w:rsid w:val="00083C6D"/>
    <w:rsid w:val="000870B2"/>
    <w:rsid w:val="00090F05"/>
    <w:rsid w:val="000944AF"/>
    <w:rsid w:val="00095571"/>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3190"/>
    <w:rsid w:val="000D434A"/>
    <w:rsid w:val="000E1FBA"/>
    <w:rsid w:val="000E43A7"/>
    <w:rsid w:val="000E6651"/>
    <w:rsid w:val="000E681D"/>
    <w:rsid w:val="000E733C"/>
    <w:rsid w:val="000E791A"/>
    <w:rsid w:val="000F4060"/>
    <w:rsid w:val="000F504B"/>
    <w:rsid w:val="000F55CA"/>
    <w:rsid w:val="00100A9B"/>
    <w:rsid w:val="00104ABA"/>
    <w:rsid w:val="001052DB"/>
    <w:rsid w:val="00105838"/>
    <w:rsid w:val="0011130A"/>
    <w:rsid w:val="00115703"/>
    <w:rsid w:val="00116293"/>
    <w:rsid w:val="001202C6"/>
    <w:rsid w:val="001210B2"/>
    <w:rsid w:val="00127E14"/>
    <w:rsid w:val="001311EB"/>
    <w:rsid w:val="00131EF4"/>
    <w:rsid w:val="0013247E"/>
    <w:rsid w:val="00142843"/>
    <w:rsid w:val="00144E0B"/>
    <w:rsid w:val="00147630"/>
    <w:rsid w:val="001514D3"/>
    <w:rsid w:val="00156A16"/>
    <w:rsid w:val="0016076A"/>
    <w:rsid w:val="0016177E"/>
    <w:rsid w:val="00161B81"/>
    <w:rsid w:val="001668F6"/>
    <w:rsid w:val="00170D20"/>
    <w:rsid w:val="001712E3"/>
    <w:rsid w:val="00172EB1"/>
    <w:rsid w:val="001754F5"/>
    <w:rsid w:val="001755D6"/>
    <w:rsid w:val="0017615A"/>
    <w:rsid w:val="00180B2D"/>
    <w:rsid w:val="00181EE9"/>
    <w:rsid w:val="00186E9C"/>
    <w:rsid w:val="00187545"/>
    <w:rsid w:val="0019166C"/>
    <w:rsid w:val="00192A1E"/>
    <w:rsid w:val="00195F0B"/>
    <w:rsid w:val="001965B2"/>
    <w:rsid w:val="00196C3A"/>
    <w:rsid w:val="001A29C4"/>
    <w:rsid w:val="001A2D81"/>
    <w:rsid w:val="001B500D"/>
    <w:rsid w:val="001B5358"/>
    <w:rsid w:val="001B6480"/>
    <w:rsid w:val="001B6845"/>
    <w:rsid w:val="001B6F58"/>
    <w:rsid w:val="001C076A"/>
    <w:rsid w:val="001C29C5"/>
    <w:rsid w:val="001C7C79"/>
    <w:rsid w:val="001D2305"/>
    <w:rsid w:val="001D31BC"/>
    <w:rsid w:val="001D333D"/>
    <w:rsid w:val="001E2C8E"/>
    <w:rsid w:val="001E4D54"/>
    <w:rsid w:val="001F1F69"/>
    <w:rsid w:val="001F4B1E"/>
    <w:rsid w:val="001F64FD"/>
    <w:rsid w:val="00201671"/>
    <w:rsid w:val="002034D5"/>
    <w:rsid w:val="00211029"/>
    <w:rsid w:val="0021172D"/>
    <w:rsid w:val="00211E29"/>
    <w:rsid w:val="00212E6F"/>
    <w:rsid w:val="002146AC"/>
    <w:rsid w:val="00214E45"/>
    <w:rsid w:val="00215FEC"/>
    <w:rsid w:val="002203DA"/>
    <w:rsid w:val="00220A8E"/>
    <w:rsid w:val="00221204"/>
    <w:rsid w:val="002234F8"/>
    <w:rsid w:val="00223AF8"/>
    <w:rsid w:val="00225267"/>
    <w:rsid w:val="00225C2F"/>
    <w:rsid w:val="00226DD4"/>
    <w:rsid w:val="00230F88"/>
    <w:rsid w:val="002325D3"/>
    <w:rsid w:val="0023317A"/>
    <w:rsid w:val="002343F7"/>
    <w:rsid w:val="00234750"/>
    <w:rsid w:val="00237BD0"/>
    <w:rsid w:val="00240EA4"/>
    <w:rsid w:val="002417BE"/>
    <w:rsid w:val="00245247"/>
    <w:rsid w:val="002523DF"/>
    <w:rsid w:val="00253889"/>
    <w:rsid w:val="00257104"/>
    <w:rsid w:val="00260DD8"/>
    <w:rsid w:val="00264FC5"/>
    <w:rsid w:val="00266AF3"/>
    <w:rsid w:val="002673F5"/>
    <w:rsid w:val="00270595"/>
    <w:rsid w:val="00273CA3"/>
    <w:rsid w:val="0028662E"/>
    <w:rsid w:val="002867C3"/>
    <w:rsid w:val="0029204B"/>
    <w:rsid w:val="00294488"/>
    <w:rsid w:val="002971F1"/>
    <w:rsid w:val="002A12E8"/>
    <w:rsid w:val="002A5EF5"/>
    <w:rsid w:val="002B7770"/>
    <w:rsid w:val="002B7EBE"/>
    <w:rsid w:val="002C0298"/>
    <w:rsid w:val="002C345F"/>
    <w:rsid w:val="002C58CA"/>
    <w:rsid w:val="002C6905"/>
    <w:rsid w:val="002F0C8C"/>
    <w:rsid w:val="002F1E22"/>
    <w:rsid w:val="002F3E82"/>
    <w:rsid w:val="002F4CE0"/>
    <w:rsid w:val="002F70BD"/>
    <w:rsid w:val="002F7F07"/>
    <w:rsid w:val="00301DCB"/>
    <w:rsid w:val="00304C8C"/>
    <w:rsid w:val="00310284"/>
    <w:rsid w:val="00312259"/>
    <w:rsid w:val="00315E8E"/>
    <w:rsid w:val="00320A18"/>
    <w:rsid w:val="0032365A"/>
    <w:rsid w:val="00324914"/>
    <w:rsid w:val="0032627E"/>
    <w:rsid w:val="00327092"/>
    <w:rsid w:val="003319E2"/>
    <w:rsid w:val="00340019"/>
    <w:rsid w:val="00340BF3"/>
    <w:rsid w:val="0034246E"/>
    <w:rsid w:val="00343799"/>
    <w:rsid w:val="0034671F"/>
    <w:rsid w:val="003514AB"/>
    <w:rsid w:val="003534FB"/>
    <w:rsid w:val="0035434A"/>
    <w:rsid w:val="0035759F"/>
    <w:rsid w:val="00357A2A"/>
    <w:rsid w:val="0036049D"/>
    <w:rsid w:val="003605BB"/>
    <w:rsid w:val="00360D15"/>
    <w:rsid w:val="00361E1A"/>
    <w:rsid w:val="00366D58"/>
    <w:rsid w:val="003729E7"/>
    <w:rsid w:val="00377988"/>
    <w:rsid w:val="003817E9"/>
    <w:rsid w:val="0038203D"/>
    <w:rsid w:val="00383DB8"/>
    <w:rsid w:val="00384C3C"/>
    <w:rsid w:val="0038604D"/>
    <w:rsid w:val="003863A4"/>
    <w:rsid w:val="003912D3"/>
    <w:rsid w:val="003925D0"/>
    <w:rsid w:val="003925D7"/>
    <w:rsid w:val="00392F15"/>
    <w:rsid w:val="003941F1"/>
    <w:rsid w:val="00396F1D"/>
    <w:rsid w:val="00396FF0"/>
    <w:rsid w:val="003B0099"/>
    <w:rsid w:val="003B047F"/>
    <w:rsid w:val="003B0ADF"/>
    <w:rsid w:val="003B5A75"/>
    <w:rsid w:val="003C054F"/>
    <w:rsid w:val="003C2280"/>
    <w:rsid w:val="003C66FC"/>
    <w:rsid w:val="003D096A"/>
    <w:rsid w:val="003D1F60"/>
    <w:rsid w:val="003D52AA"/>
    <w:rsid w:val="003E369F"/>
    <w:rsid w:val="003E4039"/>
    <w:rsid w:val="003E7216"/>
    <w:rsid w:val="003F0DEA"/>
    <w:rsid w:val="003F2AF4"/>
    <w:rsid w:val="003F371F"/>
    <w:rsid w:val="003F3BCE"/>
    <w:rsid w:val="003F76FC"/>
    <w:rsid w:val="003F7B20"/>
    <w:rsid w:val="004028CD"/>
    <w:rsid w:val="00402F65"/>
    <w:rsid w:val="00404052"/>
    <w:rsid w:val="00407406"/>
    <w:rsid w:val="00411AD5"/>
    <w:rsid w:val="00415C06"/>
    <w:rsid w:val="00415C28"/>
    <w:rsid w:val="00415F4E"/>
    <w:rsid w:val="00416684"/>
    <w:rsid w:val="00425239"/>
    <w:rsid w:val="004267E6"/>
    <w:rsid w:val="0042742D"/>
    <w:rsid w:val="00434625"/>
    <w:rsid w:val="00437E95"/>
    <w:rsid w:val="00441316"/>
    <w:rsid w:val="00444F47"/>
    <w:rsid w:val="004453BD"/>
    <w:rsid w:val="00446F6B"/>
    <w:rsid w:val="00451D0A"/>
    <w:rsid w:val="00452AE2"/>
    <w:rsid w:val="00457396"/>
    <w:rsid w:val="004602BF"/>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4F21"/>
    <w:rsid w:val="00495512"/>
    <w:rsid w:val="00496B91"/>
    <w:rsid w:val="004A35AC"/>
    <w:rsid w:val="004A6960"/>
    <w:rsid w:val="004B159B"/>
    <w:rsid w:val="004B1EFC"/>
    <w:rsid w:val="004B3C78"/>
    <w:rsid w:val="004B6C5D"/>
    <w:rsid w:val="004B7C73"/>
    <w:rsid w:val="004C254D"/>
    <w:rsid w:val="004C263F"/>
    <w:rsid w:val="004C2D32"/>
    <w:rsid w:val="004D1E72"/>
    <w:rsid w:val="004D39A4"/>
    <w:rsid w:val="004D3F8D"/>
    <w:rsid w:val="004D55DB"/>
    <w:rsid w:val="004D68EF"/>
    <w:rsid w:val="004E4142"/>
    <w:rsid w:val="005025EF"/>
    <w:rsid w:val="0050357A"/>
    <w:rsid w:val="00504CE8"/>
    <w:rsid w:val="005143A2"/>
    <w:rsid w:val="00520F94"/>
    <w:rsid w:val="00522A98"/>
    <w:rsid w:val="00525D95"/>
    <w:rsid w:val="005302A4"/>
    <w:rsid w:val="0053075D"/>
    <w:rsid w:val="00530C2B"/>
    <w:rsid w:val="00530E65"/>
    <w:rsid w:val="00535B01"/>
    <w:rsid w:val="00545218"/>
    <w:rsid w:val="00551EFA"/>
    <w:rsid w:val="005609E9"/>
    <w:rsid w:val="00564C32"/>
    <w:rsid w:val="005650A3"/>
    <w:rsid w:val="0057089F"/>
    <w:rsid w:val="00571FC7"/>
    <w:rsid w:val="005744AB"/>
    <w:rsid w:val="00583375"/>
    <w:rsid w:val="00584528"/>
    <w:rsid w:val="00585E87"/>
    <w:rsid w:val="00594122"/>
    <w:rsid w:val="00595AC7"/>
    <w:rsid w:val="005975C2"/>
    <w:rsid w:val="00597F36"/>
    <w:rsid w:val="005A1439"/>
    <w:rsid w:val="005A391E"/>
    <w:rsid w:val="005A4203"/>
    <w:rsid w:val="005B1006"/>
    <w:rsid w:val="005B1A36"/>
    <w:rsid w:val="005B5C78"/>
    <w:rsid w:val="005B6F2C"/>
    <w:rsid w:val="005B7D75"/>
    <w:rsid w:val="005C1232"/>
    <w:rsid w:val="005C291B"/>
    <w:rsid w:val="005C3B36"/>
    <w:rsid w:val="005C55D2"/>
    <w:rsid w:val="005C595E"/>
    <w:rsid w:val="005C7EFD"/>
    <w:rsid w:val="005D0C2B"/>
    <w:rsid w:val="005D16BE"/>
    <w:rsid w:val="005D1EC7"/>
    <w:rsid w:val="005D4BDF"/>
    <w:rsid w:val="005D5FFF"/>
    <w:rsid w:val="005D7F1F"/>
    <w:rsid w:val="005E69F8"/>
    <w:rsid w:val="005E7C7A"/>
    <w:rsid w:val="005F5092"/>
    <w:rsid w:val="006015D4"/>
    <w:rsid w:val="00605549"/>
    <w:rsid w:val="006202EA"/>
    <w:rsid w:val="00621D80"/>
    <w:rsid w:val="006275ED"/>
    <w:rsid w:val="00627D78"/>
    <w:rsid w:val="0063021C"/>
    <w:rsid w:val="00630A12"/>
    <w:rsid w:val="0063199F"/>
    <w:rsid w:val="00632C61"/>
    <w:rsid w:val="00637E10"/>
    <w:rsid w:val="00642F23"/>
    <w:rsid w:val="00644ED0"/>
    <w:rsid w:val="006454A1"/>
    <w:rsid w:val="00646982"/>
    <w:rsid w:val="0064702D"/>
    <w:rsid w:val="0064764C"/>
    <w:rsid w:val="00650B68"/>
    <w:rsid w:val="006516F5"/>
    <w:rsid w:val="006520FF"/>
    <w:rsid w:val="0065231F"/>
    <w:rsid w:val="00652939"/>
    <w:rsid w:val="00653974"/>
    <w:rsid w:val="00654D26"/>
    <w:rsid w:val="00655079"/>
    <w:rsid w:val="00656301"/>
    <w:rsid w:val="0065797B"/>
    <w:rsid w:val="00660A39"/>
    <w:rsid w:val="006666BB"/>
    <w:rsid w:val="00667FDE"/>
    <w:rsid w:val="00670D0E"/>
    <w:rsid w:val="00672F9D"/>
    <w:rsid w:val="00676EFF"/>
    <w:rsid w:val="00680223"/>
    <w:rsid w:val="00687369"/>
    <w:rsid w:val="00697802"/>
    <w:rsid w:val="006A0072"/>
    <w:rsid w:val="006A1808"/>
    <w:rsid w:val="006A1F44"/>
    <w:rsid w:val="006A543C"/>
    <w:rsid w:val="006B2084"/>
    <w:rsid w:val="006B354E"/>
    <w:rsid w:val="006B59AB"/>
    <w:rsid w:val="006B5D04"/>
    <w:rsid w:val="006B6386"/>
    <w:rsid w:val="006B67DE"/>
    <w:rsid w:val="006B7BC9"/>
    <w:rsid w:val="006C1BA1"/>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7DA5"/>
    <w:rsid w:val="0070239C"/>
    <w:rsid w:val="007067EE"/>
    <w:rsid w:val="007077DF"/>
    <w:rsid w:val="00711FF5"/>
    <w:rsid w:val="0071256A"/>
    <w:rsid w:val="007132EE"/>
    <w:rsid w:val="00713564"/>
    <w:rsid w:val="00713652"/>
    <w:rsid w:val="00713E0C"/>
    <w:rsid w:val="007162EF"/>
    <w:rsid w:val="0071689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52A54"/>
    <w:rsid w:val="00752F1F"/>
    <w:rsid w:val="00753F06"/>
    <w:rsid w:val="00754082"/>
    <w:rsid w:val="00756C95"/>
    <w:rsid w:val="00757B27"/>
    <w:rsid w:val="00760C97"/>
    <w:rsid w:val="007647A5"/>
    <w:rsid w:val="00766552"/>
    <w:rsid w:val="007677A5"/>
    <w:rsid w:val="00767C46"/>
    <w:rsid w:val="00770296"/>
    <w:rsid w:val="00777611"/>
    <w:rsid w:val="0078361B"/>
    <w:rsid w:val="007867D7"/>
    <w:rsid w:val="00786A51"/>
    <w:rsid w:val="007906CD"/>
    <w:rsid w:val="007918D8"/>
    <w:rsid w:val="007926C3"/>
    <w:rsid w:val="00796AA1"/>
    <w:rsid w:val="00796AFA"/>
    <w:rsid w:val="00797727"/>
    <w:rsid w:val="007A1B51"/>
    <w:rsid w:val="007A3811"/>
    <w:rsid w:val="007A52A7"/>
    <w:rsid w:val="007A570F"/>
    <w:rsid w:val="007A6210"/>
    <w:rsid w:val="007A6E69"/>
    <w:rsid w:val="007B0081"/>
    <w:rsid w:val="007B1C55"/>
    <w:rsid w:val="007B2519"/>
    <w:rsid w:val="007B55B1"/>
    <w:rsid w:val="007B7C4D"/>
    <w:rsid w:val="007C17BC"/>
    <w:rsid w:val="007C2210"/>
    <w:rsid w:val="007C2A93"/>
    <w:rsid w:val="007C2C51"/>
    <w:rsid w:val="007D267E"/>
    <w:rsid w:val="007D27F9"/>
    <w:rsid w:val="007D50ED"/>
    <w:rsid w:val="007D5377"/>
    <w:rsid w:val="007E1E8F"/>
    <w:rsid w:val="007E3865"/>
    <w:rsid w:val="007E57A4"/>
    <w:rsid w:val="007E6B3E"/>
    <w:rsid w:val="007E7C13"/>
    <w:rsid w:val="007F14DF"/>
    <w:rsid w:val="007F4A75"/>
    <w:rsid w:val="00801317"/>
    <w:rsid w:val="008048A1"/>
    <w:rsid w:val="00815459"/>
    <w:rsid w:val="0081722B"/>
    <w:rsid w:val="008223C0"/>
    <w:rsid w:val="00822551"/>
    <w:rsid w:val="008226A1"/>
    <w:rsid w:val="00830FBC"/>
    <w:rsid w:val="00831241"/>
    <w:rsid w:val="00831424"/>
    <w:rsid w:val="008352A8"/>
    <w:rsid w:val="0083642A"/>
    <w:rsid w:val="00836761"/>
    <w:rsid w:val="0083706B"/>
    <w:rsid w:val="0084082D"/>
    <w:rsid w:val="00841B9C"/>
    <w:rsid w:val="00845923"/>
    <w:rsid w:val="00845CC9"/>
    <w:rsid w:val="00846710"/>
    <w:rsid w:val="00846739"/>
    <w:rsid w:val="0084713A"/>
    <w:rsid w:val="0085551F"/>
    <w:rsid w:val="00860F9A"/>
    <w:rsid w:val="00862562"/>
    <w:rsid w:val="00863137"/>
    <w:rsid w:val="0086590A"/>
    <w:rsid w:val="00867D3C"/>
    <w:rsid w:val="00867EA0"/>
    <w:rsid w:val="008776B0"/>
    <w:rsid w:val="008805AD"/>
    <w:rsid w:val="00882B29"/>
    <w:rsid w:val="00883B3F"/>
    <w:rsid w:val="00886B7C"/>
    <w:rsid w:val="0088750A"/>
    <w:rsid w:val="008A5C92"/>
    <w:rsid w:val="008A6356"/>
    <w:rsid w:val="008A6BB1"/>
    <w:rsid w:val="008B0EF7"/>
    <w:rsid w:val="008B14B4"/>
    <w:rsid w:val="008B2AAD"/>
    <w:rsid w:val="008B73CF"/>
    <w:rsid w:val="008C4BBA"/>
    <w:rsid w:val="008D02CF"/>
    <w:rsid w:val="008D19A2"/>
    <w:rsid w:val="008D2662"/>
    <w:rsid w:val="008D349B"/>
    <w:rsid w:val="008D7ECF"/>
    <w:rsid w:val="008E34CD"/>
    <w:rsid w:val="008E58E9"/>
    <w:rsid w:val="008E728C"/>
    <w:rsid w:val="008F0CBD"/>
    <w:rsid w:val="009026AA"/>
    <w:rsid w:val="00902D34"/>
    <w:rsid w:val="00904616"/>
    <w:rsid w:val="00907AD3"/>
    <w:rsid w:val="0091535C"/>
    <w:rsid w:val="009154DE"/>
    <w:rsid w:val="00915B3D"/>
    <w:rsid w:val="00916735"/>
    <w:rsid w:val="00916F49"/>
    <w:rsid w:val="00930672"/>
    <w:rsid w:val="009328F0"/>
    <w:rsid w:val="00932A1D"/>
    <w:rsid w:val="0093769A"/>
    <w:rsid w:val="0094072B"/>
    <w:rsid w:val="00940BA8"/>
    <w:rsid w:val="00941E0C"/>
    <w:rsid w:val="00943F19"/>
    <w:rsid w:val="0095241B"/>
    <w:rsid w:val="00956C1C"/>
    <w:rsid w:val="00957C34"/>
    <w:rsid w:val="00960BB6"/>
    <w:rsid w:val="0096442F"/>
    <w:rsid w:val="0096458A"/>
    <w:rsid w:val="009648DB"/>
    <w:rsid w:val="00967B9E"/>
    <w:rsid w:val="00967DBC"/>
    <w:rsid w:val="009707F9"/>
    <w:rsid w:val="00971111"/>
    <w:rsid w:val="009711BD"/>
    <w:rsid w:val="00971C68"/>
    <w:rsid w:val="00972860"/>
    <w:rsid w:val="0097515B"/>
    <w:rsid w:val="009815E8"/>
    <w:rsid w:val="00981D7B"/>
    <w:rsid w:val="00982A0E"/>
    <w:rsid w:val="00987541"/>
    <w:rsid w:val="0099489D"/>
    <w:rsid w:val="009A0FB0"/>
    <w:rsid w:val="009A1EF0"/>
    <w:rsid w:val="009A2C6F"/>
    <w:rsid w:val="009A459C"/>
    <w:rsid w:val="009A4E4F"/>
    <w:rsid w:val="009A62D2"/>
    <w:rsid w:val="009A701D"/>
    <w:rsid w:val="009B3F8B"/>
    <w:rsid w:val="009C12BA"/>
    <w:rsid w:val="009C4D2B"/>
    <w:rsid w:val="009C7781"/>
    <w:rsid w:val="009D0D59"/>
    <w:rsid w:val="009D5A56"/>
    <w:rsid w:val="009E223E"/>
    <w:rsid w:val="009F6D05"/>
    <w:rsid w:val="009F79DD"/>
    <w:rsid w:val="00A00300"/>
    <w:rsid w:val="00A00AE2"/>
    <w:rsid w:val="00A03BD2"/>
    <w:rsid w:val="00A101D5"/>
    <w:rsid w:val="00A1127A"/>
    <w:rsid w:val="00A11FD0"/>
    <w:rsid w:val="00A13A28"/>
    <w:rsid w:val="00A13B18"/>
    <w:rsid w:val="00A1786E"/>
    <w:rsid w:val="00A17E1C"/>
    <w:rsid w:val="00A30A81"/>
    <w:rsid w:val="00A36624"/>
    <w:rsid w:val="00A404A3"/>
    <w:rsid w:val="00A4244B"/>
    <w:rsid w:val="00A43AFF"/>
    <w:rsid w:val="00A46635"/>
    <w:rsid w:val="00A46F54"/>
    <w:rsid w:val="00A5223E"/>
    <w:rsid w:val="00A55187"/>
    <w:rsid w:val="00A56C99"/>
    <w:rsid w:val="00A60EE6"/>
    <w:rsid w:val="00A62262"/>
    <w:rsid w:val="00A63CF2"/>
    <w:rsid w:val="00A63DFC"/>
    <w:rsid w:val="00A65CAD"/>
    <w:rsid w:val="00A66F3B"/>
    <w:rsid w:val="00A724CF"/>
    <w:rsid w:val="00A8064B"/>
    <w:rsid w:val="00A85A6B"/>
    <w:rsid w:val="00A87267"/>
    <w:rsid w:val="00A92AA2"/>
    <w:rsid w:val="00A946A8"/>
    <w:rsid w:val="00A9554C"/>
    <w:rsid w:val="00A96263"/>
    <w:rsid w:val="00AA1ABC"/>
    <w:rsid w:val="00AB3332"/>
    <w:rsid w:val="00AB580B"/>
    <w:rsid w:val="00AB6AE7"/>
    <w:rsid w:val="00AB79B7"/>
    <w:rsid w:val="00AC17C5"/>
    <w:rsid w:val="00AC70A5"/>
    <w:rsid w:val="00AD2127"/>
    <w:rsid w:val="00AD3357"/>
    <w:rsid w:val="00AD3DC2"/>
    <w:rsid w:val="00AD566D"/>
    <w:rsid w:val="00AD6A74"/>
    <w:rsid w:val="00AE3073"/>
    <w:rsid w:val="00AF3706"/>
    <w:rsid w:val="00AF3DCE"/>
    <w:rsid w:val="00AF5A20"/>
    <w:rsid w:val="00B02919"/>
    <w:rsid w:val="00B05648"/>
    <w:rsid w:val="00B07248"/>
    <w:rsid w:val="00B10246"/>
    <w:rsid w:val="00B121BA"/>
    <w:rsid w:val="00B15B35"/>
    <w:rsid w:val="00B16223"/>
    <w:rsid w:val="00B20D15"/>
    <w:rsid w:val="00B20F4B"/>
    <w:rsid w:val="00B24B02"/>
    <w:rsid w:val="00B26A95"/>
    <w:rsid w:val="00B32D35"/>
    <w:rsid w:val="00B33697"/>
    <w:rsid w:val="00B35937"/>
    <w:rsid w:val="00B40446"/>
    <w:rsid w:val="00B4074A"/>
    <w:rsid w:val="00B41748"/>
    <w:rsid w:val="00B46D76"/>
    <w:rsid w:val="00B52715"/>
    <w:rsid w:val="00B527D8"/>
    <w:rsid w:val="00B55416"/>
    <w:rsid w:val="00B5569C"/>
    <w:rsid w:val="00B57747"/>
    <w:rsid w:val="00B6691E"/>
    <w:rsid w:val="00B76903"/>
    <w:rsid w:val="00B76B0F"/>
    <w:rsid w:val="00B82DC7"/>
    <w:rsid w:val="00B84E66"/>
    <w:rsid w:val="00B87DF8"/>
    <w:rsid w:val="00B9064E"/>
    <w:rsid w:val="00B913FB"/>
    <w:rsid w:val="00B91F04"/>
    <w:rsid w:val="00B953F5"/>
    <w:rsid w:val="00B958F7"/>
    <w:rsid w:val="00B95A48"/>
    <w:rsid w:val="00B95BA2"/>
    <w:rsid w:val="00B9613C"/>
    <w:rsid w:val="00B96C8A"/>
    <w:rsid w:val="00B97194"/>
    <w:rsid w:val="00BA2F91"/>
    <w:rsid w:val="00BA735B"/>
    <w:rsid w:val="00BB13D4"/>
    <w:rsid w:val="00BB77D1"/>
    <w:rsid w:val="00BB79A5"/>
    <w:rsid w:val="00BC1AF5"/>
    <w:rsid w:val="00BC3AA5"/>
    <w:rsid w:val="00BE69BE"/>
    <w:rsid w:val="00BF5029"/>
    <w:rsid w:val="00C00AF7"/>
    <w:rsid w:val="00C01261"/>
    <w:rsid w:val="00C04514"/>
    <w:rsid w:val="00C06F13"/>
    <w:rsid w:val="00C1086C"/>
    <w:rsid w:val="00C12240"/>
    <w:rsid w:val="00C27491"/>
    <w:rsid w:val="00C32845"/>
    <w:rsid w:val="00C34416"/>
    <w:rsid w:val="00C353D1"/>
    <w:rsid w:val="00C3737F"/>
    <w:rsid w:val="00C40E96"/>
    <w:rsid w:val="00C424BA"/>
    <w:rsid w:val="00C456CA"/>
    <w:rsid w:val="00C47CDB"/>
    <w:rsid w:val="00C50B58"/>
    <w:rsid w:val="00C51667"/>
    <w:rsid w:val="00C542A6"/>
    <w:rsid w:val="00C56904"/>
    <w:rsid w:val="00C57039"/>
    <w:rsid w:val="00C617DF"/>
    <w:rsid w:val="00C62566"/>
    <w:rsid w:val="00C63017"/>
    <w:rsid w:val="00C65EE3"/>
    <w:rsid w:val="00C67352"/>
    <w:rsid w:val="00C71C77"/>
    <w:rsid w:val="00C72BC2"/>
    <w:rsid w:val="00C757EB"/>
    <w:rsid w:val="00C81B50"/>
    <w:rsid w:val="00C83D61"/>
    <w:rsid w:val="00C95864"/>
    <w:rsid w:val="00C95AAF"/>
    <w:rsid w:val="00C963AB"/>
    <w:rsid w:val="00C97574"/>
    <w:rsid w:val="00CA0E72"/>
    <w:rsid w:val="00CA1991"/>
    <w:rsid w:val="00CA4298"/>
    <w:rsid w:val="00CB3D01"/>
    <w:rsid w:val="00CB3EA6"/>
    <w:rsid w:val="00CB555C"/>
    <w:rsid w:val="00CB5870"/>
    <w:rsid w:val="00CB79F6"/>
    <w:rsid w:val="00CB7CA6"/>
    <w:rsid w:val="00CC0D51"/>
    <w:rsid w:val="00CC5070"/>
    <w:rsid w:val="00CC5BBB"/>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5457"/>
    <w:rsid w:val="00CF6665"/>
    <w:rsid w:val="00D00C44"/>
    <w:rsid w:val="00D01D13"/>
    <w:rsid w:val="00D03BE8"/>
    <w:rsid w:val="00D04105"/>
    <w:rsid w:val="00D11FDE"/>
    <w:rsid w:val="00D16ADC"/>
    <w:rsid w:val="00D17BF4"/>
    <w:rsid w:val="00D232EE"/>
    <w:rsid w:val="00D25A80"/>
    <w:rsid w:val="00D318A9"/>
    <w:rsid w:val="00D321BA"/>
    <w:rsid w:val="00D324F9"/>
    <w:rsid w:val="00D332E7"/>
    <w:rsid w:val="00D36075"/>
    <w:rsid w:val="00D36CDA"/>
    <w:rsid w:val="00D4013F"/>
    <w:rsid w:val="00D411FD"/>
    <w:rsid w:val="00D428CA"/>
    <w:rsid w:val="00D44015"/>
    <w:rsid w:val="00D44D32"/>
    <w:rsid w:val="00D45C97"/>
    <w:rsid w:val="00D50861"/>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829FD"/>
    <w:rsid w:val="00D833F9"/>
    <w:rsid w:val="00D923E8"/>
    <w:rsid w:val="00D93F41"/>
    <w:rsid w:val="00D949AC"/>
    <w:rsid w:val="00D95E02"/>
    <w:rsid w:val="00D962B6"/>
    <w:rsid w:val="00DA2F3A"/>
    <w:rsid w:val="00DA4712"/>
    <w:rsid w:val="00DA4ABA"/>
    <w:rsid w:val="00DA6E10"/>
    <w:rsid w:val="00DA6FF6"/>
    <w:rsid w:val="00DA7B1A"/>
    <w:rsid w:val="00DB178D"/>
    <w:rsid w:val="00DB41E2"/>
    <w:rsid w:val="00DB5409"/>
    <w:rsid w:val="00DC0B61"/>
    <w:rsid w:val="00DC7F93"/>
    <w:rsid w:val="00DD0FBC"/>
    <w:rsid w:val="00DD12D8"/>
    <w:rsid w:val="00DD213A"/>
    <w:rsid w:val="00DD30E7"/>
    <w:rsid w:val="00DD4264"/>
    <w:rsid w:val="00DE1856"/>
    <w:rsid w:val="00DE4450"/>
    <w:rsid w:val="00DE48DD"/>
    <w:rsid w:val="00DE68E7"/>
    <w:rsid w:val="00DF2661"/>
    <w:rsid w:val="00DF3E68"/>
    <w:rsid w:val="00DF5124"/>
    <w:rsid w:val="00DF6F6E"/>
    <w:rsid w:val="00DF70AC"/>
    <w:rsid w:val="00E02B68"/>
    <w:rsid w:val="00E0498B"/>
    <w:rsid w:val="00E05187"/>
    <w:rsid w:val="00E070AA"/>
    <w:rsid w:val="00E07F49"/>
    <w:rsid w:val="00E1408E"/>
    <w:rsid w:val="00E17E18"/>
    <w:rsid w:val="00E25CC1"/>
    <w:rsid w:val="00E267FF"/>
    <w:rsid w:val="00E26FC6"/>
    <w:rsid w:val="00E30EEF"/>
    <w:rsid w:val="00E31055"/>
    <w:rsid w:val="00E333FD"/>
    <w:rsid w:val="00E3432C"/>
    <w:rsid w:val="00E37993"/>
    <w:rsid w:val="00E37DB1"/>
    <w:rsid w:val="00E4542F"/>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45D6"/>
    <w:rsid w:val="00E746F3"/>
    <w:rsid w:val="00E75C0B"/>
    <w:rsid w:val="00E75D1E"/>
    <w:rsid w:val="00E77B08"/>
    <w:rsid w:val="00E9050C"/>
    <w:rsid w:val="00E952E8"/>
    <w:rsid w:val="00E95F6E"/>
    <w:rsid w:val="00EA3BB0"/>
    <w:rsid w:val="00EB00D3"/>
    <w:rsid w:val="00EB07D1"/>
    <w:rsid w:val="00EB32BB"/>
    <w:rsid w:val="00EB7C1D"/>
    <w:rsid w:val="00EC0835"/>
    <w:rsid w:val="00EC0B26"/>
    <w:rsid w:val="00EC1DC8"/>
    <w:rsid w:val="00EC5B07"/>
    <w:rsid w:val="00ED0E82"/>
    <w:rsid w:val="00ED0F55"/>
    <w:rsid w:val="00EE1483"/>
    <w:rsid w:val="00EE614D"/>
    <w:rsid w:val="00EF1952"/>
    <w:rsid w:val="00EF408F"/>
    <w:rsid w:val="00F04482"/>
    <w:rsid w:val="00F06009"/>
    <w:rsid w:val="00F06169"/>
    <w:rsid w:val="00F1040E"/>
    <w:rsid w:val="00F113EA"/>
    <w:rsid w:val="00F13401"/>
    <w:rsid w:val="00F15413"/>
    <w:rsid w:val="00F15CDE"/>
    <w:rsid w:val="00F17148"/>
    <w:rsid w:val="00F2253E"/>
    <w:rsid w:val="00F22D2A"/>
    <w:rsid w:val="00F27AA6"/>
    <w:rsid w:val="00F35F08"/>
    <w:rsid w:val="00F372D9"/>
    <w:rsid w:val="00F37E73"/>
    <w:rsid w:val="00F42E42"/>
    <w:rsid w:val="00F47A8D"/>
    <w:rsid w:val="00F556BA"/>
    <w:rsid w:val="00F55AFD"/>
    <w:rsid w:val="00F567A6"/>
    <w:rsid w:val="00F61585"/>
    <w:rsid w:val="00F62608"/>
    <w:rsid w:val="00F63DD6"/>
    <w:rsid w:val="00F75F0A"/>
    <w:rsid w:val="00F831C4"/>
    <w:rsid w:val="00F8331C"/>
    <w:rsid w:val="00F91230"/>
    <w:rsid w:val="00F97C4B"/>
    <w:rsid w:val="00FA24F0"/>
    <w:rsid w:val="00FA2F96"/>
    <w:rsid w:val="00FA3E40"/>
    <w:rsid w:val="00FA3EF4"/>
    <w:rsid w:val="00FB40B9"/>
    <w:rsid w:val="00FB4BB5"/>
    <w:rsid w:val="00FC11C9"/>
    <w:rsid w:val="00FC27C3"/>
    <w:rsid w:val="00FC37A2"/>
    <w:rsid w:val="00FC56D5"/>
    <w:rsid w:val="00FD00AC"/>
    <w:rsid w:val="00FD4AED"/>
    <w:rsid w:val="00FD4C80"/>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E89094492FB1103C0197EC46888474EEC441A906E62F24169EAF34CEF13EAD001D2E7DFA7E8C1BDB3C50D188pAa7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CA800EC2F24169EAF34CEF13EAD001D2E7DFA7E8C1BDB3C50D188pAa7H" TargetMode="External"/><Relationship Id="rId17" Type="http://schemas.openxmlformats.org/officeDocument/2006/relationships/hyperlink" Target="consultantplus://offline/ref=A2E89094492FB1103C0197EC46888474EEC441A906E62F24169EAF34CEF13EAD001D2E7DFA7E8C1BDB3C50D188pAa7H" TargetMode="External"/><Relationship Id="rId2" Type="http://schemas.openxmlformats.org/officeDocument/2006/relationships/numbering" Target="numbering.xml"/><Relationship Id="rId16" Type="http://schemas.openxmlformats.org/officeDocument/2006/relationships/hyperlink" Target="consultantplus://offline/ref=A2E89094492FB1103C0197EC46888474EEC44CA800EC2F24169EAF34CEF13EAD001D2E7DFA7E8C1BDB3C50D188pAa7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FAD01E62F24169EAF34CEF13EAD001D2E7DFA7E8C1BDB3C50D188pAa7H" TargetMode="External"/><Relationship Id="rId5" Type="http://schemas.openxmlformats.org/officeDocument/2006/relationships/settings" Target="settings.xml"/><Relationship Id="rId15" Type="http://schemas.openxmlformats.org/officeDocument/2006/relationships/hyperlink" Target="consultantplus://offline/ref=A2E89094492FB1103C0197EC46888474EEC44FAD01E62F24169EAF34CEF13EAD001D2E7DFA7E8C1BDB3C50D188pAa7H" TargetMode="External"/><Relationship Id="rId10" Type="http://schemas.openxmlformats.org/officeDocument/2006/relationships/hyperlink" Target="https://login.consultant.ru/link/?req=doc;base=LAW;n=202060;fld=134"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hyperlink" Target="consultantplus://offline/ref=966A0C5AFED4250EB6A907CE7AEE70BA5D5CCC42A8E50BDC9B28570BAF7EE6CF6FA979168EC490AE2DA88CA61AkDA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E55E-3B92-42A7-958A-7FE797CC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49</Pages>
  <Words>19647</Words>
  <Characters>111988</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131373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9</cp:revision>
  <cp:lastPrinted>2019-11-12T05:23:00Z</cp:lastPrinted>
  <dcterms:created xsi:type="dcterms:W3CDTF">2019-11-11T15:07:00Z</dcterms:created>
  <dcterms:modified xsi:type="dcterms:W3CDTF">2019-11-12T06:51:00Z</dcterms:modified>
</cp:coreProperties>
</file>